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1A" w:rsidRPr="00E016DF" w:rsidRDefault="000E431A" w:rsidP="000E431A">
      <w:pPr>
        <w:spacing w:line="252" w:lineRule="auto"/>
        <w:jc w:val="center"/>
        <w:rPr>
          <w:rFonts w:ascii="Arial" w:hAnsi="Arial" w:cs="Arial"/>
          <w:b/>
          <w:bCs/>
          <w:sz w:val="28"/>
        </w:rPr>
      </w:pPr>
      <w:r w:rsidRPr="00E016DF">
        <w:rPr>
          <w:rFonts w:ascii="Arial" w:hAnsi="Arial" w:cs="Arial"/>
          <w:b/>
          <w:bCs/>
          <w:sz w:val="28"/>
        </w:rPr>
        <w:t>GOBIERNO AUTÓNOMO DESCENTRALIZADO DE LA PROVINCIA DE CHIMBORAZO</w:t>
      </w:r>
    </w:p>
    <w:p w:rsidR="000E431A" w:rsidRPr="00E016DF" w:rsidRDefault="000E431A" w:rsidP="000E431A">
      <w:pPr>
        <w:spacing w:line="252" w:lineRule="auto"/>
        <w:jc w:val="center"/>
        <w:rPr>
          <w:rFonts w:ascii="Arial" w:hAnsi="Arial" w:cs="Arial"/>
          <w:b/>
          <w:bCs/>
          <w:sz w:val="28"/>
        </w:rPr>
      </w:pPr>
    </w:p>
    <w:p w:rsidR="000E431A" w:rsidRPr="00E016DF" w:rsidRDefault="000E431A" w:rsidP="000E431A">
      <w:pPr>
        <w:spacing w:after="200" w:line="252" w:lineRule="auto"/>
        <w:jc w:val="center"/>
        <w:rPr>
          <w:rFonts w:ascii="Arial" w:hAnsi="Arial" w:cs="Arial"/>
          <w:b/>
          <w:bCs/>
          <w:sz w:val="28"/>
        </w:rPr>
      </w:pPr>
      <w:r w:rsidRPr="00E016DF">
        <w:rPr>
          <w:rFonts w:ascii="Arial" w:hAnsi="Arial" w:cs="Arial"/>
          <w:b/>
          <w:bCs/>
          <w:sz w:val="28"/>
        </w:rPr>
        <w:t>COORDINACIÓNES DE PLANIFICACIÓN – FOMENTO PRODUCTIVO</w:t>
      </w:r>
    </w:p>
    <w:p w:rsidR="000E431A" w:rsidRPr="00E016DF" w:rsidRDefault="000E431A" w:rsidP="000E431A">
      <w:pPr>
        <w:spacing w:after="200" w:line="252" w:lineRule="auto"/>
        <w:jc w:val="center"/>
        <w:rPr>
          <w:rFonts w:ascii="Arial" w:hAnsi="Arial" w:cs="Arial"/>
          <w:b/>
          <w:bCs/>
          <w:sz w:val="28"/>
        </w:rPr>
      </w:pPr>
      <w:r w:rsidRPr="00E016DF">
        <w:rPr>
          <w:rFonts w:ascii="Arial" w:hAnsi="Arial" w:cs="Arial"/>
          <w:b/>
          <w:bCs/>
          <w:sz w:val="28"/>
        </w:rPr>
        <w:t>UNIDADES DE ORDENAMIENTO TERRITORIAL Y DISEÑO DE PROYECTOS</w:t>
      </w:r>
    </w:p>
    <w:p w:rsidR="000E431A" w:rsidRPr="00E016DF" w:rsidRDefault="000617D0" w:rsidP="000617D0">
      <w:pPr>
        <w:spacing w:after="200" w:line="252" w:lineRule="auto"/>
        <w:jc w:val="center"/>
        <w:rPr>
          <w:rFonts w:ascii="Arial" w:hAnsi="Arial" w:cs="Arial"/>
          <w:b/>
          <w:bCs/>
        </w:rPr>
      </w:pPr>
      <w:r w:rsidRPr="00E016DF">
        <w:rPr>
          <w:rFonts w:ascii="Arial" w:hAnsi="Arial" w:cs="Arial"/>
          <w:b/>
          <w:bCs/>
          <w:noProof/>
        </w:rPr>
        <w:drawing>
          <wp:inline distT="0" distB="0" distL="0" distR="0" wp14:anchorId="0816FAE2" wp14:editId="74A375C8">
            <wp:extent cx="1698395" cy="1790700"/>
            <wp:effectExtent l="0" t="0" r="0" b="0"/>
            <wp:docPr id="4" name="Imagen 4" descr="D:\Mis Documentos\Descargas\ESCUDO CHIMBORAZ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Descargas\ESCUDO CHIMBORAZO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986" t="6138" r="27337" b="32270"/>
                    <a:stretch/>
                  </pic:blipFill>
                  <pic:spPr bwMode="auto">
                    <a:xfrm>
                      <a:off x="0" y="0"/>
                      <a:ext cx="1719620" cy="1813079"/>
                    </a:xfrm>
                    <a:prstGeom prst="rect">
                      <a:avLst/>
                    </a:prstGeom>
                    <a:noFill/>
                    <a:ln>
                      <a:noFill/>
                    </a:ln>
                    <a:extLst>
                      <a:ext uri="{53640926-AAD7-44D8-BBD7-CCE9431645EC}">
                        <a14:shadowObscured xmlns:a14="http://schemas.microsoft.com/office/drawing/2010/main"/>
                      </a:ext>
                    </a:extLst>
                  </pic:spPr>
                </pic:pic>
              </a:graphicData>
            </a:graphic>
          </wp:inline>
        </w:drawing>
      </w:r>
    </w:p>
    <w:p w:rsidR="000E431A" w:rsidRPr="00E016DF" w:rsidRDefault="000E431A" w:rsidP="000E431A">
      <w:pPr>
        <w:spacing w:after="200" w:line="252" w:lineRule="auto"/>
        <w:jc w:val="center"/>
        <w:rPr>
          <w:rFonts w:ascii="Arial" w:hAnsi="Arial" w:cs="Arial"/>
          <w:b/>
        </w:rPr>
      </w:pPr>
      <w:r w:rsidRPr="00E016DF">
        <w:rPr>
          <w:rFonts w:ascii="Arial" w:hAnsi="Arial" w:cs="Arial"/>
          <w:b/>
        </w:rPr>
        <w:t>NOMBRE DEL PROYECTO</w:t>
      </w:r>
    </w:p>
    <w:p w:rsidR="000E431A" w:rsidRPr="00E016DF" w:rsidRDefault="000E431A" w:rsidP="000E431A">
      <w:pPr>
        <w:spacing w:line="252" w:lineRule="auto"/>
        <w:jc w:val="center"/>
        <w:rPr>
          <w:rFonts w:ascii="Arial" w:hAnsi="Arial" w:cs="Arial"/>
          <w:b/>
        </w:rPr>
      </w:pPr>
      <w:r w:rsidRPr="00E016DF">
        <w:rPr>
          <w:rFonts w:ascii="Arial" w:hAnsi="Arial" w:cs="Arial"/>
          <w:b/>
        </w:rPr>
        <w:t>FORTALECIMIENTO DE LOS PUNTOS DE COMERCIALIZACION EN LA PROVINCIA DE CHIMBORAZO</w:t>
      </w:r>
    </w:p>
    <w:p w:rsidR="000E431A" w:rsidRPr="00E016DF" w:rsidRDefault="000E431A" w:rsidP="000E431A">
      <w:pPr>
        <w:spacing w:line="252" w:lineRule="auto"/>
        <w:jc w:val="center"/>
        <w:rPr>
          <w:rFonts w:ascii="Arial" w:hAnsi="Arial" w:cs="Arial"/>
        </w:rPr>
      </w:pPr>
    </w:p>
    <w:p w:rsidR="000E431A" w:rsidRPr="00E016DF" w:rsidRDefault="000E431A" w:rsidP="000E431A">
      <w:pPr>
        <w:spacing w:line="252" w:lineRule="auto"/>
        <w:jc w:val="center"/>
        <w:rPr>
          <w:rFonts w:ascii="Arial" w:hAnsi="Arial" w:cs="Arial"/>
          <w:b/>
        </w:rPr>
      </w:pPr>
      <w:r w:rsidRPr="00E016DF">
        <w:rPr>
          <w:rFonts w:ascii="Arial" w:hAnsi="Arial" w:cs="Arial"/>
          <w:b/>
        </w:rPr>
        <w:t>INSTITUCIÓN U ORGANIZACIÓN QUE REPRESENTA EL PROYECTO</w:t>
      </w:r>
    </w:p>
    <w:p w:rsidR="000E431A" w:rsidRPr="00E016DF" w:rsidRDefault="000E431A" w:rsidP="000E431A">
      <w:pPr>
        <w:spacing w:line="252" w:lineRule="auto"/>
        <w:jc w:val="center"/>
        <w:rPr>
          <w:rFonts w:ascii="Arial" w:hAnsi="Arial" w:cs="Arial"/>
          <w:b/>
        </w:rPr>
      </w:pPr>
    </w:p>
    <w:p w:rsidR="000E431A" w:rsidRPr="00E016DF" w:rsidRDefault="000E431A" w:rsidP="000E431A">
      <w:pPr>
        <w:spacing w:line="252" w:lineRule="auto"/>
        <w:jc w:val="center"/>
        <w:rPr>
          <w:rFonts w:ascii="Arial" w:hAnsi="Arial" w:cs="Arial"/>
        </w:rPr>
      </w:pPr>
      <w:r w:rsidRPr="00E016DF">
        <w:rPr>
          <w:rFonts w:ascii="Arial" w:hAnsi="Arial" w:cs="Arial"/>
        </w:rPr>
        <w:t>GOBIERNO AUTÓNOMO DESCENTRALIZADO DE LA PROVINCIA DE CHIMBORAZO</w:t>
      </w:r>
    </w:p>
    <w:p w:rsidR="000E431A" w:rsidRPr="00E016DF" w:rsidRDefault="000E431A" w:rsidP="000E431A">
      <w:pPr>
        <w:spacing w:line="252" w:lineRule="auto"/>
        <w:jc w:val="center"/>
        <w:rPr>
          <w:rFonts w:ascii="Arial" w:hAnsi="Arial" w:cs="Arial"/>
          <w:b/>
          <w:bCs/>
        </w:rPr>
      </w:pPr>
    </w:p>
    <w:p w:rsidR="000E431A" w:rsidRPr="00E016DF" w:rsidRDefault="000E431A" w:rsidP="000E431A">
      <w:pPr>
        <w:spacing w:line="252" w:lineRule="auto"/>
        <w:jc w:val="center"/>
        <w:rPr>
          <w:rFonts w:ascii="Arial" w:hAnsi="Arial" w:cs="Arial"/>
          <w:b/>
        </w:rPr>
      </w:pPr>
      <w:r w:rsidRPr="00E016DF">
        <w:rPr>
          <w:rFonts w:ascii="Arial" w:hAnsi="Arial" w:cs="Arial"/>
          <w:b/>
        </w:rPr>
        <w:t xml:space="preserve">UBICACIÓN DEL PROYECTO  </w:t>
      </w:r>
    </w:p>
    <w:p w:rsidR="000E431A" w:rsidRPr="00E016DF" w:rsidRDefault="000E431A" w:rsidP="000E431A">
      <w:pPr>
        <w:spacing w:line="252" w:lineRule="auto"/>
        <w:jc w:val="center"/>
        <w:rPr>
          <w:rFonts w:ascii="Arial" w:hAnsi="Arial" w:cs="Arial"/>
        </w:rPr>
      </w:pPr>
      <w:r w:rsidRPr="00E016DF">
        <w:rPr>
          <w:rFonts w:ascii="Arial" w:hAnsi="Arial" w:cs="Arial"/>
        </w:rPr>
        <w:t xml:space="preserve">CANTÓN </w:t>
      </w:r>
      <w:r w:rsidR="00B92562" w:rsidRPr="00E016DF">
        <w:rPr>
          <w:rFonts w:ascii="Arial" w:hAnsi="Arial" w:cs="Arial"/>
        </w:rPr>
        <w:t>GUANO</w:t>
      </w:r>
    </w:p>
    <w:p w:rsidR="000E431A" w:rsidRPr="00E016DF" w:rsidRDefault="000E431A" w:rsidP="000E431A">
      <w:pPr>
        <w:spacing w:line="252" w:lineRule="auto"/>
        <w:jc w:val="center"/>
        <w:rPr>
          <w:rFonts w:ascii="Arial" w:hAnsi="Arial" w:cs="Arial"/>
          <w:b/>
        </w:rPr>
      </w:pPr>
    </w:p>
    <w:p w:rsidR="000E431A" w:rsidRPr="00E016DF" w:rsidRDefault="000E431A" w:rsidP="000E431A">
      <w:pPr>
        <w:spacing w:line="252" w:lineRule="auto"/>
        <w:jc w:val="center"/>
        <w:rPr>
          <w:rFonts w:ascii="Arial" w:hAnsi="Arial" w:cs="Arial"/>
          <w:b/>
          <w:bCs/>
        </w:rPr>
      </w:pPr>
      <w:r w:rsidRPr="00E016DF">
        <w:rPr>
          <w:rFonts w:ascii="Arial" w:hAnsi="Arial" w:cs="Arial"/>
          <w:b/>
          <w:bCs/>
        </w:rPr>
        <w:t>MONTO DEL PROYECTO</w:t>
      </w:r>
    </w:p>
    <w:p w:rsidR="000E431A" w:rsidRPr="00E016DF" w:rsidRDefault="000E431A" w:rsidP="000E431A">
      <w:pPr>
        <w:spacing w:line="252" w:lineRule="auto"/>
        <w:jc w:val="center"/>
        <w:rPr>
          <w:rFonts w:ascii="Arial" w:hAnsi="Arial" w:cs="Arial"/>
        </w:rPr>
      </w:pPr>
      <w:r w:rsidRPr="00E016DF">
        <w:rPr>
          <w:rFonts w:ascii="Arial" w:hAnsi="Arial" w:cs="Arial"/>
        </w:rPr>
        <w:t>17</w:t>
      </w:r>
      <w:r w:rsidR="00D05D21">
        <w:rPr>
          <w:rFonts w:ascii="Arial" w:hAnsi="Arial" w:cs="Arial"/>
        </w:rPr>
        <w:t>.</w:t>
      </w:r>
      <w:r w:rsidRPr="00E016DF">
        <w:rPr>
          <w:rFonts w:ascii="Arial" w:hAnsi="Arial" w:cs="Arial"/>
        </w:rPr>
        <w:t>640,00 USD</w:t>
      </w:r>
    </w:p>
    <w:p w:rsidR="000E431A" w:rsidRPr="00E016DF" w:rsidRDefault="000E431A" w:rsidP="000E431A">
      <w:pPr>
        <w:spacing w:line="252" w:lineRule="auto"/>
        <w:jc w:val="center"/>
        <w:rPr>
          <w:rFonts w:ascii="Arial" w:hAnsi="Arial" w:cs="Arial"/>
          <w:b/>
          <w:bCs/>
        </w:rPr>
      </w:pPr>
    </w:p>
    <w:p w:rsidR="000E431A" w:rsidRPr="00E016DF" w:rsidRDefault="000E431A" w:rsidP="000E431A">
      <w:pPr>
        <w:spacing w:line="252" w:lineRule="auto"/>
        <w:jc w:val="center"/>
        <w:rPr>
          <w:rFonts w:ascii="Arial" w:hAnsi="Arial" w:cs="Arial"/>
          <w:b/>
          <w:bCs/>
        </w:rPr>
      </w:pPr>
      <w:r w:rsidRPr="00E016DF">
        <w:rPr>
          <w:rFonts w:ascii="Arial" w:hAnsi="Arial" w:cs="Arial"/>
          <w:b/>
          <w:bCs/>
        </w:rPr>
        <w:t>GRUPO OBJETIVO</w:t>
      </w:r>
    </w:p>
    <w:p w:rsidR="000E431A" w:rsidRPr="00E016DF" w:rsidRDefault="000617D0" w:rsidP="000E431A">
      <w:pPr>
        <w:spacing w:line="252" w:lineRule="auto"/>
        <w:jc w:val="center"/>
        <w:rPr>
          <w:rFonts w:ascii="Arial" w:hAnsi="Arial" w:cs="Arial"/>
        </w:rPr>
      </w:pPr>
      <w:r w:rsidRPr="00E016DF">
        <w:rPr>
          <w:rFonts w:ascii="Arial" w:hAnsi="Arial" w:cs="Arial"/>
          <w:bCs/>
        </w:rPr>
        <w:t>45</w:t>
      </w:r>
      <w:r w:rsidR="000E431A" w:rsidRPr="00E016DF">
        <w:rPr>
          <w:rFonts w:ascii="Arial" w:hAnsi="Arial" w:cs="Arial"/>
          <w:bCs/>
        </w:rPr>
        <w:t xml:space="preserve"> </w:t>
      </w:r>
      <w:r w:rsidR="000E431A" w:rsidRPr="00E016DF">
        <w:rPr>
          <w:rFonts w:ascii="Arial" w:hAnsi="Arial" w:cs="Arial"/>
        </w:rPr>
        <w:t>FAMILIAS</w:t>
      </w:r>
    </w:p>
    <w:p w:rsidR="000E431A" w:rsidRPr="00E016DF" w:rsidRDefault="000E431A" w:rsidP="000E431A">
      <w:pPr>
        <w:spacing w:line="252" w:lineRule="auto"/>
        <w:jc w:val="center"/>
        <w:rPr>
          <w:rFonts w:ascii="Arial" w:hAnsi="Arial" w:cs="Arial"/>
        </w:rPr>
      </w:pPr>
    </w:p>
    <w:p w:rsidR="000E431A" w:rsidRPr="00E016DF" w:rsidRDefault="000E431A" w:rsidP="000E431A">
      <w:pPr>
        <w:spacing w:line="252" w:lineRule="auto"/>
        <w:jc w:val="center"/>
        <w:rPr>
          <w:rFonts w:ascii="Arial" w:hAnsi="Arial" w:cs="Arial"/>
          <w:b/>
          <w:bCs/>
        </w:rPr>
      </w:pPr>
      <w:r w:rsidRPr="00E016DF">
        <w:rPr>
          <w:rFonts w:ascii="Arial" w:hAnsi="Arial" w:cs="Arial"/>
          <w:b/>
          <w:bCs/>
        </w:rPr>
        <w:t xml:space="preserve">MODALIDAD DE EJECUCIÓN </w:t>
      </w:r>
    </w:p>
    <w:p w:rsidR="000E431A" w:rsidRPr="00E016DF" w:rsidRDefault="000E431A" w:rsidP="000E431A">
      <w:pPr>
        <w:spacing w:line="252" w:lineRule="auto"/>
        <w:jc w:val="center"/>
        <w:rPr>
          <w:rFonts w:ascii="Arial" w:hAnsi="Arial" w:cs="Arial"/>
          <w:bCs/>
        </w:rPr>
      </w:pPr>
      <w:r w:rsidRPr="00E016DF">
        <w:rPr>
          <w:rFonts w:ascii="Arial" w:hAnsi="Arial" w:cs="Arial"/>
          <w:bCs/>
        </w:rPr>
        <w:t>ADMINISTRACION DIRECTA</w:t>
      </w:r>
    </w:p>
    <w:p w:rsidR="000E431A" w:rsidRPr="00E016DF" w:rsidRDefault="000E431A" w:rsidP="000E431A">
      <w:pPr>
        <w:spacing w:line="252" w:lineRule="auto"/>
        <w:jc w:val="center"/>
        <w:rPr>
          <w:rFonts w:ascii="Arial" w:hAnsi="Arial" w:cs="Arial"/>
          <w:b/>
          <w:bCs/>
        </w:rPr>
      </w:pPr>
    </w:p>
    <w:p w:rsidR="000E431A" w:rsidRPr="00E016DF" w:rsidRDefault="000E431A" w:rsidP="000E431A">
      <w:pPr>
        <w:spacing w:line="252" w:lineRule="auto"/>
        <w:jc w:val="center"/>
        <w:rPr>
          <w:rFonts w:ascii="Arial" w:hAnsi="Arial" w:cs="Arial"/>
          <w:b/>
          <w:bCs/>
        </w:rPr>
      </w:pPr>
      <w:r w:rsidRPr="00E016DF">
        <w:rPr>
          <w:rFonts w:ascii="Arial" w:hAnsi="Arial" w:cs="Arial"/>
          <w:b/>
          <w:bCs/>
        </w:rPr>
        <w:t>EJERCICIO FISCAL</w:t>
      </w:r>
    </w:p>
    <w:p w:rsidR="000E431A" w:rsidRPr="00E016DF" w:rsidRDefault="000E431A" w:rsidP="000E431A">
      <w:pPr>
        <w:spacing w:line="252" w:lineRule="auto"/>
        <w:jc w:val="center"/>
        <w:rPr>
          <w:rFonts w:ascii="Arial" w:hAnsi="Arial" w:cs="Arial"/>
          <w:bCs/>
        </w:rPr>
      </w:pPr>
      <w:r w:rsidRPr="00E016DF">
        <w:rPr>
          <w:rFonts w:ascii="Arial" w:hAnsi="Arial" w:cs="Arial"/>
          <w:b/>
          <w:bCs/>
        </w:rPr>
        <w:t xml:space="preserve">  </w:t>
      </w:r>
      <w:r w:rsidRPr="00E016DF">
        <w:rPr>
          <w:rFonts w:ascii="Arial" w:hAnsi="Arial" w:cs="Arial"/>
          <w:bCs/>
        </w:rPr>
        <w:t>2019</w:t>
      </w:r>
    </w:p>
    <w:p w:rsidR="000E431A" w:rsidRPr="00E016DF" w:rsidRDefault="000E431A" w:rsidP="000E431A">
      <w:pPr>
        <w:pStyle w:val="xl35"/>
        <w:tabs>
          <w:tab w:val="left" w:pos="360"/>
        </w:tabs>
        <w:spacing w:before="0" w:beforeAutospacing="0" w:after="0" w:afterAutospacing="0"/>
        <w:jc w:val="center"/>
        <w:rPr>
          <w:rFonts w:eastAsia="Times New Roman"/>
          <w:bCs/>
        </w:rPr>
      </w:pPr>
    </w:p>
    <w:p w:rsidR="000E431A" w:rsidRPr="00E016DF" w:rsidRDefault="000E431A" w:rsidP="000E431A">
      <w:pPr>
        <w:pStyle w:val="Ttulo1"/>
        <w:keepLines w:val="0"/>
        <w:widowControl w:val="0"/>
        <w:numPr>
          <w:ilvl w:val="0"/>
          <w:numId w:val="10"/>
        </w:numPr>
        <w:tabs>
          <w:tab w:val="left" w:pos="-720"/>
          <w:tab w:val="left" w:pos="0"/>
        </w:tabs>
        <w:suppressAutoHyphens/>
        <w:spacing w:before="0" w:line="288" w:lineRule="auto"/>
        <w:jc w:val="both"/>
        <w:rPr>
          <w:rFonts w:ascii="Arial" w:hAnsi="Arial" w:cs="Arial"/>
          <w:b/>
          <w:color w:val="auto"/>
          <w:sz w:val="24"/>
          <w:szCs w:val="24"/>
        </w:rPr>
      </w:pPr>
      <w:bookmarkStart w:id="0" w:name="_Toc505086120"/>
      <w:r w:rsidRPr="00E016DF">
        <w:rPr>
          <w:rFonts w:ascii="Arial" w:hAnsi="Arial" w:cs="Arial"/>
          <w:b/>
          <w:color w:val="auto"/>
          <w:sz w:val="24"/>
          <w:szCs w:val="24"/>
        </w:rPr>
        <w:t>DATOS DEL PROYECTO</w:t>
      </w:r>
      <w:bookmarkEnd w:id="0"/>
    </w:p>
    <w:p w:rsidR="000E431A" w:rsidRPr="00E016DF" w:rsidRDefault="000E431A" w:rsidP="000E431A">
      <w:pPr>
        <w:pStyle w:val="Prrafodelista"/>
        <w:spacing w:line="288" w:lineRule="auto"/>
        <w:jc w:val="both"/>
        <w:rPr>
          <w:rFonts w:ascii="Arial" w:hAnsi="Arial" w:cs="Arial"/>
          <w:b/>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Nombre del proyecto</w:t>
      </w:r>
    </w:p>
    <w:p w:rsidR="000E431A" w:rsidRPr="00E016DF" w:rsidRDefault="000E431A" w:rsidP="000E431A">
      <w:pPr>
        <w:pStyle w:val="Prrafodelista"/>
        <w:spacing w:line="288" w:lineRule="auto"/>
        <w:jc w:val="both"/>
        <w:rPr>
          <w:rFonts w:ascii="Arial" w:hAnsi="Arial" w:cs="Arial"/>
        </w:rPr>
      </w:pPr>
    </w:p>
    <w:p w:rsidR="000E431A" w:rsidRPr="00E016DF" w:rsidRDefault="000E431A" w:rsidP="000E431A">
      <w:pPr>
        <w:spacing w:line="252" w:lineRule="auto"/>
        <w:ind w:left="426"/>
        <w:jc w:val="both"/>
        <w:rPr>
          <w:rFonts w:ascii="Arial" w:hAnsi="Arial" w:cs="Arial"/>
        </w:rPr>
      </w:pPr>
      <w:r w:rsidRPr="00E016DF">
        <w:rPr>
          <w:rFonts w:ascii="Arial" w:hAnsi="Arial" w:cs="Arial"/>
        </w:rPr>
        <w:t>Fortalecimiento de las cadenas de valor de los productos promisorios de la provincia de Chimborazo</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Entidad ejecutora</w:t>
      </w:r>
    </w:p>
    <w:p w:rsidR="000504E5" w:rsidRPr="00E016DF" w:rsidRDefault="000504E5" w:rsidP="000E431A">
      <w:pPr>
        <w:spacing w:line="288" w:lineRule="auto"/>
        <w:ind w:left="360"/>
        <w:jc w:val="both"/>
        <w:rPr>
          <w:rFonts w:ascii="Arial" w:hAnsi="Arial" w:cs="Arial"/>
        </w:rPr>
      </w:pPr>
    </w:p>
    <w:p w:rsidR="000E431A" w:rsidRPr="00E016DF" w:rsidRDefault="000E431A" w:rsidP="000E431A">
      <w:pPr>
        <w:spacing w:line="288" w:lineRule="auto"/>
        <w:ind w:left="360"/>
        <w:jc w:val="both"/>
        <w:rPr>
          <w:rFonts w:ascii="Arial" w:hAnsi="Arial" w:cs="Arial"/>
        </w:rPr>
      </w:pPr>
      <w:r w:rsidRPr="00E016DF">
        <w:rPr>
          <w:rFonts w:ascii="Arial" w:hAnsi="Arial" w:cs="Arial"/>
        </w:rPr>
        <w:t>Gobierno Autónomo Descentralizado de la Provincia de Chimborazo a través de la Coordinación de Fomento Productivo y la comunidad de Alacao.</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Cobertura y localización</w:t>
      </w:r>
    </w:p>
    <w:p w:rsidR="000E431A" w:rsidRPr="00E016DF" w:rsidRDefault="000E431A" w:rsidP="000E431A">
      <w:pPr>
        <w:spacing w:line="288" w:lineRule="auto"/>
        <w:ind w:left="360"/>
        <w:jc w:val="both"/>
        <w:rPr>
          <w:rFonts w:ascii="Arial" w:hAnsi="Arial" w:cs="Arial"/>
          <w:b/>
        </w:rPr>
      </w:pPr>
    </w:p>
    <w:p w:rsidR="000E431A" w:rsidRPr="00E016DF" w:rsidRDefault="000E431A" w:rsidP="000E431A">
      <w:pPr>
        <w:pStyle w:val="Sinespaciado"/>
        <w:spacing w:line="360" w:lineRule="auto"/>
        <w:ind w:left="426"/>
        <w:jc w:val="both"/>
        <w:rPr>
          <w:rFonts w:ascii="Arial" w:hAnsi="Arial" w:cs="Arial"/>
          <w:sz w:val="24"/>
          <w:szCs w:val="24"/>
        </w:rPr>
      </w:pPr>
      <w:r w:rsidRPr="00E016DF">
        <w:rPr>
          <w:rFonts w:ascii="Arial" w:hAnsi="Arial" w:cs="Arial"/>
          <w:sz w:val="24"/>
          <w:szCs w:val="24"/>
        </w:rPr>
        <w:t>La Comunidad Alacao está localizado en la parroquia Matriz del cantón Guano, provincia de Chimborazo.</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Población beneficiaria</w:t>
      </w:r>
    </w:p>
    <w:p w:rsidR="000E431A" w:rsidRPr="00E016DF" w:rsidRDefault="000E431A" w:rsidP="000E431A">
      <w:pPr>
        <w:spacing w:line="288" w:lineRule="auto"/>
        <w:ind w:left="360"/>
        <w:jc w:val="both"/>
        <w:rPr>
          <w:rFonts w:ascii="Arial" w:hAnsi="Arial" w:cs="Arial"/>
          <w:b/>
        </w:rPr>
      </w:pPr>
    </w:p>
    <w:p w:rsidR="000E431A" w:rsidRPr="00E016DF" w:rsidRDefault="000E431A" w:rsidP="000E431A">
      <w:pPr>
        <w:spacing w:line="288" w:lineRule="auto"/>
        <w:ind w:left="360"/>
        <w:jc w:val="both"/>
        <w:rPr>
          <w:rFonts w:ascii="Arial" w:hAnsi="Arial" w:cs="Arial"/>
        </w:rPr>
      </w:pPr>
      <w:r w:rsidRPr="00E016DF">
        <w:rPr>
          <w:rFonts w:ascii="Arial" w:hAnsi="Arial" w:cs="Arial"/>
        </w:rPr>
        <w:t xml:space="preserve">La población beneficiaria asciende a </w:t>
      </w:r>
      <w:r w:rsidR="003E1972" w:rsidRPr="00E016DF">
        <w:rPr>
          <w:rFonts w:ascii="Arial" w:hAnsi="Arial" w:cs="Arial"/>
        </w:rPr>
        <w:t>45</w:t>
      </w:r>
      <w:r w:rsidRPr="00E016DF">
        <w:rPr>
          <w:rFonts w:ascii="Arial" w:hAnsi="Arial" w:cs="Arial"/>
        </w:rPr>
        <w:t xml:space="preserve"> familias.</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Presupuesto</w:t>
      </w:r>
    </w:p>
    <w:p w:rsidR="000E431A" w:rsidRPr="00E016DF" w:rsidRDefault="000E431A" w:rsidP="000E431A">
      <w:pPr>
        <w:pStyle w:val="Prrafodelista"/>
        <w:spacing w:line="288" w:lineRule="auto"/>
        <w:jc w:val="both"/>
        <w:rPr>
          <w:rFonts w:ascii="Arial" w:hAnsi="Arial" w:cs="Arial"/>
          <w:b/>
        </w:rPr>
      </w:pPr>
    </w:p>
    <w:p w:rsidR="000E431A" w:rsidRPr="00E016DF" w:rsidRDefault="000E431A" w:rsidP="000E431A">
      <w:pPr>
        <w:spacing w:line="288" w:lineRule="auto"/>
        <w:ind w:left="360"/>
        <w:jc w:val="both"/>
        <w:rPr>
          <w:rFonts w:ascii="Arial" w:hAnsi="Arial" w:cs="Arial"/>
        </w:rPr>
      </w:pPr>
      <w:r w:rsidRPr="00E016DF">
        <w:rPr>
          <w:rFonts w:ascii="Arial" w:hAnsi="Arial" w:cs="Arial"/>
        </w:rPr>
        <w:t xml:space="preserve">El presupuesto del proyecto asciende a </w:t>
      </w:r>
      <w:r w:rsidR="000504E5" w:rsidRPr="00E016DF">
        <w:rPr>
          <w:rFonts w:ascii="Arial" w:hAnsi="Arial" w:cs="Arial"/>
          <w:b/>
        </w:rPr>
        <w:t>17</w:t>
      </w:r>
      <w:r w:rsidR="00D05D21">
        <w:rPr>
          <w:rFonts w:ascii="Arial" w:hAnsi="Arial" w:cs="Arial"/>
          <w:b/>
        </w:rPr>
        <w:t>.</w:t>
      </w:r>
      <w:r w:rsidR="000504E5" w:rsidRPr="00E016DF">
        <w:rPr>
          <w:rFonts w:ascii="Arial" w:hAnsi="Arial" w:cs="Arial"/>
          <w:b/>
        </w:rPr>
        <w:t>640</w:t>
      </w:r>
      <w:r w:rsidRPr="00E016DF">
        <w:rPr>
          <w:rFonts w:ascii="Arial" w:hAnsi="Arial" w:cs="Arial"/>
          <w:b/>
        </w:rPr>
        <w:t>,00 USD</w:t>
      </w:r>
      <w:r w:rsidRPr="00E016DF">
        <w:rPr>
          <w:rFonts w:ascii="Arial" w:hAnsi="Arial" w:cs="Arial"/>
        </w:rPr>
        <w:t>.</w:t>
      </w:r>
    </w:p>
    <w:p w:rsidR="000E431A" w:rsidRPr="00E016DF" w:rsidRDefault="000E431A" w:rsidP="000E431A">
      <w:pPr>
        <w:spacing w:line="288" w:lineRule="auto"/>
        <w:ind w:left="360"/>
        <w:jc w:val="both"/>
        <w:rPr>
          <w:rFonts w:ascii="Arial" w:hAnsi="Arial" w:cs="Arial"/>
          <w:b/>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Plazo de ejecución</w:t>
      </w:r>
    </w:p>
    <w:p w:rsidR="000E431A" w:rsidRPr="00E016DF" w:rsidRDefault="000E431A" w:rsidP="000E431A">
      <w:pPr>
        <w:spacing w:line="288" w:lineRule="auto"/>
        <w:ind w:left="360"/>
        <w:jc w:val="both"/>
        <w:rPr>
          <w:rFonts w:ascii="Arial" w:hAnsi="Arial" w:cs="Arial"/>
          <w:b/>
        </w:rPr>
      </w:pPr>
    </w:p>
    <w:p w:rsidR="000E431A" w:rsidRPr="00E016DF" w:rsidRDefault="00D05D21" w:rsidP="000E431A">
      <w:pPr>
        <w:spacing w:line="288" w:lineRule="auto"/>
        <w:ind w:left="360"/>
        <w:jc w:val="both"/>
        <w:rPr>
          <w:rFonts w:ascii="Arial" w:hAnsi="Arial" w:cs="Arial"/>
        </w:rPr>
      </w:pPr>
      <w:r>
        <w:rPr>
          <w:rFonts w:ascii="Arial" w:hAnsi="Arial" w:cs="Arial"/>
        </w:rPr>
        <w:t>El plazo de ejecución es  de 3 meses</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Sector y tipo de proyecto (</w:t>
      </w:r>
      <w:r w:rsidR="00D05D21" w:rsidRPr="00E016DF">
        <w:rPr>
          <w:rFonts w:ascii="Arial" w:hAnsi="Arial" w:cs="Arial"/>
          <w:b/>
        </w:rPr>
        <w:t>SENPLADES</w:t>
      </w:r>
      <w:r w:rsidRPr="00E016DF">
        <w:rPr>
          <w:rFonts w:ascii="Arial" w:hAnsi="Arial" w:cs="Arial"/>
          <w:b/>
        </w:rPr>
        <w:t>)</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spacing w:line="288" w:lineRule="auto"/>
        <w:ind w:left="360"/>
        <w:jc w:val="both"/>
        <w:rPr>
          <w:rFonts w:ascii="Arial" w:hAnsi="Arial" w:cs="Arial"/>
        </w:rPr>
      </w:pPr>
      <w:r w:rsidRPr="00E016DF">
        <w:rPr>
          <w:rFonts w:ascii="Arial" w:hAnsi="Arial" w:cs="Arial"/>
        </w:rPr>
        <w:t>El proyecto se inserta en el sector 6: Agricultura, Ganadería y Pesca; Subsector 6.1: Desarrollo Agropecuario o Agroindustrial</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Planificación nacional y local</w:t>
      </w:r>
    </w:p>
    <w:p w:rsidR="000E431A" w:rsidRPr="00E016DF" w:rsidRDefault="000E431A" w:rsidP="000E431A">
      <w:pPr>
        <w:spacing w:line="288" w:lineRule="auto"/>
        <w:ind w:left="360"/>
        <w:jc w:val="both"/>
        <w:rPr>
          <w:rFonts w:ascii="Arial" w:hAnsi="Arial" w:cs="Arial"/>
          <w:b/>
        </w:rPr>
      </w:pPr>
    </w:p>
    <w:p w:rsidR="000E431A" w:rsidRPr="00E016DF" w:rsidRDefault="000E431A" w:rsidP="000E431A">
      <w:pPr>
        <w:spacing w:line="288" w:lineRule="auto"/>
        <w:ind w:left="360"/>
        <w:jc w:val="both"/>
        <w:rPr>
          <w:rFonts w:ascii="Arial" w:hAnsi="Arial" w:cs="Arial"/>
        </w:rPr>
      </w:pPr>
      <w:r w:rsidRPr="00E016DF">
        <w:rPr>
          <w:rFonts w:ascii="Arial" w:hAnsi="Arial" w:cs="Arial"/>
        </w:rPr>
        <w:lastRenderedPageBreak/>
        <w:t>El proyecto se enmarca dentro de los siguientes objetivos del PTV 2019 -2021:</w:t>
      </w:r>
    </w:p>
    <w:p w:rsidR="000504E5" w:rsidRPr="00E016DF" w:rsidRDefault="000504E5" w:rsidP="000E431A">
      <w:pPr>
        <w:spacing w:line="288" w:lineRule="auto"/>
        <w:ind w:left="357"/>
        <w:jc w:val="both"/>
        <w:rPr>
          <w:rFonts w:ascii="Arial" w:hAnsi="Arial" w:cs="Arial"/>
          <w:b/>
        </w:rPr>
      </w:pPr>
    </w:p>
    <w:p w:rsidR="000E431A" w:rsidRPr="00E016DF" w:rsidRDefault="000E431A" w:rsidP="000E431A">
      <w:pPr>
        <w:spacing w:line="288" w:lineRule="auto"/>
        <w:ind w:left="357"/>
        <w:jc w:val="both"/>
        <w:rPr>
          <w:rFonts w:ascii="Arial" w:hAnsi="Arial" w:cs="Arial"/>
          <w:b/>
        </w:rPr>
      </w:pPr>
      <w:r w:rsidRPr="00E016DF">
        <w:rPr>
          <w:rFonts w:ascii="Arial" w:hAnsi="Arial" w:cs="Arial"/>
          <w:b/>
        </w:rPr>
        <w:t>Eje 2: Economía al Servicio de la Sociedad</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b/>
        </w:rPr>
        <w:t>Objetivo 5.</w:t>
      </w:r>
      <w:r w:rsidRPr="00E016DF">
        <w:rPr>
          <w:rFonts w:ascii="Arial" w:hAnsi="Arial" w:cs="Arial"/>
        </w:rPr>
        <w:t xml:space="preserve"> Impulsar la productividad y competitividad para el crecimiento económico sostenible de manera redistributiva y solidaria</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b/>
        </w:rPr>
      </w:pPr>
      <w:r w:rsidRPr="00E016DF">
        <w:rPr>
          <w:rFonts w:ascii="Arial" w:hAnsi="Arial" w:cs="Arial"/>
          <w:b/>
        </w:rPr>
        <w:t>Políticas:</w:t>
      </w:r>
    </w:p>
    <w:p w:rsidR="000E431A" w:rsidRPr="00E016DF" w:rsidRDefault="000E431A" w:rsidP="000E431A">
      <w:pPr>
        <w:spacing w:line="288" w:lineRule="auto"/>
        <w:ind w:left="357"/>
        <w:jc w:val="both"/>
        <w:rPr>
          <w:rFonts w:ascii="Arial" w:hAnsi="Arial" w:cs="Arial"/>
          <w:b/>
        </w:rPr>
      </w:pPr>
    </w:p>
    <w:p w:rsidR="000E431A" w:rsidRPr="00E016DF" w:rsidRDefault="000E431A" w:rsidP="000E431A">
      <w:pPr>
        <w:spacing w:line="288" w:lineRule="auto"/>
        <w:ind w:left="357"/>
        <w:jc w:val="both"/>
        <w:rPr>
          <w:rFonts w:ascii="Arial" w:hAnsi="Arial" w:cs="Arial"/>
        </w:rPr>
      </w:pPr>
      <w:r w:rsidRPr="00E016DF">
        <w:rPr>
          <w:rFonts w:ascii="Arial" w:hAnsi="Arial" w:cs="Arial"/>
        </w:rPr>
        <w:t xml:space="preserve">5.1 Generar trabajo y empleo dignos fomentando el aprovechamiento de las infraestructuras construidas y las capacidades instaladas. </w:t>
      </w:r>
    </w:p>
    <w:p w:rsidR="000E431A" w:rsidRPr="00E016DF" w:rsidRDefault="000E431A" w:rsidP="000E431A">
      <w:pPr>
        <w:spacing w:line="288" w:lineRule="auto"/>
        <w:ind w:left="357"/>
        <w:jc w:val="both"/>
        <w:rPr>
          <w:rFonts w:ascii="Arial" w:hAnsi="Arial" w:cs="Arial"/>
        </w:rPr>
      </w:pPr>
      <w:r w:rsidRPr="00E016DF">
        <w:rPr>
          <w:rFonts w:ascii="Arial" w:hAnsi="Arial" w:cs="Arial"/>
        </w:rPr>
        <w:t xml:space="preserve">5.2 Promover la productividad, competitividad y calidad de los productos nacionales, como también la disponibilidad de servicios conexos y otros insumos, para generar valor agregado y procesos de industrialización en los sectores productivos con enfoque a satisfacer la demanda nacional y de exportación. </w:t>
      </w:r>
    </w:p>
    <w:p w:rsidR="000E431A" w:rsidRPr="00E016DF" w:rsidRDefault="000E431A" w:rsidP="000E431A">
      <w:pPr>
        <w:spacing w:line="288" w:lineRule="auto"/>
        <w:ind w:left="357"/>
        <w:jc w:val="both"/>
        <w:rPr>
          <w:rFonts w:ascii="Arial" w:hAnsi="Arial" w:cs="Arial"/>
        </w:rPr>
      </w:pPr>
      <w:r w:rsidRPr="00E016DF">
        <w:rPr>
          <w:rFonts w:ascii="Arial" w:hAnsi="Arial" w:cs="Arial"/>
        </w:rPr>
        <w:t>5.3 Fomentar el desarrollo industrial nacional mejorando los encadenamientos productivos con participación de todos los actores de la economía.</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b/>
        </w:rPr>
        <w:t>Objetivo 6:</w:t>
      </w:r>
      <w:r w:rsidRPr="00E016DF">
        <w:rPr>
          <w:rFonts w:ascii="Arial" w:hAnsi="Arial" w:cs="Arial"/>
        </w:rPr>
        <w:t xml:space="preserve"> Desarrollar las capacidades productivas y del entorno para lograr la soberanía alimentaria y el Buen Vivir Rural</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b/>
        </w:rPr>
      </w:pPr>
      <w:r w:rsidRPr="00E016DF">
        <w:rPr>
          <w:rFonts w:ascii="Arial" w:hAnsi="Arial" w:cs="Arial"/>
          <w:b/>
        </w:rPr>
        <w:t>Políticas:</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rPr>
        <w:t>6.1 Fomentar el trabajo y el empleo digno con énfasis en zonas rurales, potenciando las capacidades productivas, combatiendo la precarización y fortaleciendo el apoyo focalizado del Estado e impulsando el emprendimiento.</w:t>
      </w:r>
    </w:p>
    <w:p w:rsidR="000E431A" w:rsidRPr="00E016DF" w:rsidRDefault="000E431A" w:rsidP="000E431A">
      <w:pPr>
        <w:spacing w:line="288" w:lineRule="auto"/>
        <w:ind w:left="357"/>
        <w:jc w:val="both"/>
        <w:rPr>
          <w:rFonts w:ascii="Arial" w:hAnsi="Arial" w:cs="Arial"/>
        </w:rPr>
      </w:pPr>
      <w:r w:rsidRPr="00E016DF">
        <w:rPr>
          <w:rFonts w:ascii="Arial" w:hAnsi="Arial" w:cs="Arial"/>
        </w:rPr>
        <w:t>6.4 Fortalecer la organización, asociatividad y participación de las agriculturas familiares y campesinas en los mercados de provisión de alimentos.</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rPr>
        <w:t>De igual manera proyecto se enmarca dentro de</w:t>
      </w:r>
      <w:r w:rsidR="00D05D21">
        <w:rPr>
          <w:rFonts w:ascii="Arial" w:hAnsi="Arial" w:cs="Arial"/>
        </w:rPr>
        <w:t xml:space="preserve"> los siguientes objetivos del PD</w:t>
      </w:r>
      <w:r w:rsidRPr="00E016DF">
        <w:rPr>
          <w:rFonts w:ascii="Arial" w:hAnsi="Arial" w:cs="Arial"/>
        </w:rPr>
        <w:t xml:space="preserve"> y OT de Chimborazo 2016 -2019:</w:t>
      </w:r>
    </w:p>
    <w:p w:rsidR="000E431A" w:rsidRPr="00E016DF" w:rsidRDefault="000E431A" w:rsidP="000E431A">
      <w:pPr>
        <w:spacing w:line="288" w:lineRule="auto"/>
        <w:ind w:left="357"/>
        <w:jc w:val="both"/>
        <w:rPr>
          <w:rFonts w:ascii="Arial" w:hAnsi="Arial" w:cs="Arial"/>
        </w:rPr>
      </w:pPr>
    </w:p>
    <w:p w:rsidR="003F0F5C" w:rsidRDefault="003F0F5C">
      <w:pPr>
        <w:spacing w:after="160" w:line="259" w:lineRule="auto"/>
        <w:rPr>
          <w:rFonts w:ascii="Arial" w:hAnsi="Arial" w:cs="Arial"/>
          <w:b/>
        </w:rPr>
      </w:pPr>
      <w:r>
        <w:rPr>
          <w:rFonts w:ascii="Arial" w:hAnsi="Arial" w:cs="Arial"/>
          <w:b/>
        </w:rPr>
        <w:br w:type="page"/>
      </w:r>
    </w:p>
    <w:p w:rsidR="00E433F8" w:rsidRDefault="000E431A" w:rsidP="000E431A">
      <w:pPr>
        <w:spacing w:line="288" w:lineRule="auto"/>
        <w:ind w:left="357"/>
        <w:jc w:val="both"/>
        <w:rPr>
          <w:rFonts w:ascii="Arial" w:hAnsi="Arial" w:cs="Arial"/>
          <w:b/>
        </w:rPr>
      </w:pPr>
      <w:r w:rsidRPr="00E016DF">
        <w:rPr>
          <w:rFonts w:ascii="Arial" w:hAnsi="Arial" w:cs="Arial"/>
          <w:b/>
        </w:rPr>
        <w:lastRenderedPageBreak/>
        <w:t>Componente Económico Produ</w:t>
      </w:r>
      <w:r w:rsidR="00D05D21">
        <w:rPr>
          <w:rFonts w:ascii="Arial" w:hAnsi="Arial" w:cs="Arial"/>
          <w:b/>
        </w:rPr>
        <w:t>ctivo (Objetivo Estratégico 3).</w:t>
      </w:r>
      <w:r w:rsidRPr="00E016DF">
        <w:rPr>
          <w:rFonts w:ascii="Arial" w:hAnsi="Arial" w:cs="Arial"/>
          <w:b/>
        </w:rPr>
        <w:t>-</w:t>
      </w:r>
    </w:p>
    <w:p w:rsidR="003F0F5C" w:rsidRDefault="003F0F5C"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rPr>
        <w:t>“Contribuir al incremento de la productividad y la competitividad de los sistemas de producción sostenibles, mediante la promoción de la justicia económica, la inclusión social, la sostenibilidad ambiental y la generación de capacidades, para el mejoramiento de los ingresos económicos y garantizar el derecho a la soberanía y seguridad alimentaria de las familias en la provincia”.</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b/>
        </w:rPr>
        <w:t xml:space="preserve">Programa de Mejoramiento Económico. </w:t>
      </w:r>
      <w:r w:rsidRPr="00E016DF">
        <w:rPr>
          <w:rFonts w:ascii="Arial" w:hAnsi="Arial" w:cs="Arial"/>
        </w:rPr>
        <w:t>Fortalecer la productividad y competitividad de las cadenas de valor y manufactura a través de una mayor participación del sector privado local y nacional, del estado central, así como de los proyectos y servicios ofertados por el Gobierno de la Provincia de Chimborazo, para mejorar los niveles de ingreso de los productores agropecuarios y manufactureros</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b/>
        </w:rPr>
        <w:t>Proyecto de Fortalecimiento de las Cadenas de Valor:</w:t>
      </w:r>
      <w:r w:rsidRPr="00E016DF">
        <w:rPr>
          <w:rFonts w:ascii="Arial" w:hAnsi="Arial" w:cs="Arial"/>
        </w:rPr>
        <w:t xml:space="preserve"> Fortalecer las cadenas de valor de los principales cultivos agrícolas (quinua orgánica, papa procesada para la industria), pecuarios (leche fría bovina) y turismo comunitario en la provincia de Chimborazo.</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pStyle w:val="Ttulo1"/>
        <w:keepLines w:val="0"/>
        <w:widowControl w:val="0"/>
        <w:numPr>
          <w:ilvl w:val="0"/>
          <w:numId w:val="10"/>
        </w:numPr>
        <w:tabs>
          <w:tab w:val="left" w:pos="-720"/>
          <w:tab w:val="left" w:pos="0"/>
        </w:tabs>
        <w:suppressAutoHyphens/>
        <w:spacing w:before="0" w:line="288" w:lineRule="auto"/>
        <w:jc w:val="both"/>
        <w:rPr>
          <w:rFonts w:ascii="Arial" w:hAnsi="Arial" w:cs="Arial"/>
          <w:b/>
          <w:color w:val="auto"/>
          <w:sz w:val="24"/>
          <w:szCs w:val="24"/>
        </w:rPr>
      </w:pPr>
      <w:bookmarkStart w:id="1" w:name="_Toc505086121"/>
      <w:bookmarkStart w:id="2" w:name="_Toc482003780"/>
      <w:bookmarkStart w:id="3" w:name="_GoBack"/>
      <w:bookmarkEnd w:id="3"/>
      <w:r w:rsidRPr="00E016DF">
        <w:rPr>
          <w:rFonts w:ascii="Arial" w:hAnsi="Arial" w:cs="Arial"/>
          <w:b/>
          <w:color w:val="auto"/>
          <w:sz w:val="24"/>
          <w:szCs w:val="24"/>
        </w:rPr>
        <w:t>ANTECEDENTES</w:t>
      </w:r>
      <w:bookmarkEnd w:id="1"/>
    </w:p>
    <w:p w:rsidR="000E431A" w:rsidRPr="00E016DF" w:rsidRDefault="000E431A" w:rsidP="000E431A">
      <w:pPr>
        <w:spacing w:before="120" w:line="288" w:lineRule="auto"/>
        <w:ind w:left="357"/>
        <w:jc w:val="both"/>
        <w:rPr>
          <w:rFonts w:ascii="Arial" w:hAnsi="Arial" w:cs="Arial"/>
        </w:rPr>
      </w:pPr>
      <w:r w:rsidRPr="00E016DF">
        <w:rPr>
          <w:rFonts w:ascii="Arial" w:hAnsi="Arial" w:cs="Arial"/>
        </w:rPr>
        <w:t xml:space="preserve">El Gobierno Autónomo Descentralizado de la Provincia de Chimborazo en el año 2015 realizo la actualización del Plan de Desarrollo y Ordenamiento Territorial Provincial, conforme lo establecido en la Constitución de la República del Ecuador (2008) en su artículo 263; </w:t>
      </w:r>
      <w:r w:rsidRPr="00E016DF">
        <w:rPr>
          <w:rFonts w:ascii="Arial" w:hAnsi="Arial" w:cs="Arial"/>
          <w:b/>
          <w:i/>
        </w:rPr>
        <w:t>Planificar el desarrollo y formular los correspondientes planes de ordenamiento territorial, de manera articulada con la planificación nacional, regional, provincial, cantonal y parroquial</w:t>
      </w:r>
      <w:r w:rsidRPr="00E016DF">
        <w:rPr>
          <w:rFonts w:ascii="Arial" w:hAnsi="Arial" w:cs="Arial"/>
        </w:rPr>
        <w:t>, así como en los lineamientos y directrices emitidos por la Secretaria Nacional de Planificación y Desarrollo.</w:t>
      </w:r>
    </w:p>
    <w:p w:rsidR="000E431A" w:rsidRPr="00E016DF" w:rsidRDefault="000E431A" w:rsidP="000E431A">
      <w:pPr>
        <w:spacing w:before="120" w:line="288" w:lineRule="auto"/>
        <w:ind w:left="357"/>
        <w:jc w:val="both"/>
        <w:rPr>
          <w:rFonts w:ascii="Arial" w:hAnsi="Arial" w:cs="Arial"/>
        </w:rPr>
      </w:pPr>
    </w:p>
    <w:p w:rsidR="000E431A" w:rsidRPr="00E016DF" w:rsidRDefault="000E431A" w:rsidP="000E431A">
      <w:pPr>
        <w:spacing w:line="288" w:lineRule="auto"/>
        <w:ind w:left="357"/>
        <w:jc w:val="both"/>
        <w:rPr>
          <w:rFonts w:ascii="Arial" w:hAnsi="Arial" w:cs="Arial"/>
        </w:rPr>
      </w:pPr>
      <w:r w:rsidRPr="00E016DF">
        <w:rPr>
          <w:rFonts w:ascii="Arial" w:hAnsi="Arial" w:cs="Arial"/>
        </w:rPr>
        <w:t>El Gobierno Autónomo Descentralizado de la Provincia de Chimborazo, desde el año 2006, como política pública, está aplicando la metodología de Planificación y Presupuest</w:t>
      </w:r>
      <w:r w:rsidR="00E016DF">
        <w:rPr>
          <w:rFonts w:ascii="Arial" w:hAnsi="Arial" w:cs="Arial"/>
        </w:rPr>
        <w:t>o</w:t>
      </w:r>
      <w:r w:rsidRPr="00E016DF">
        <w:rPr>
          <w:rFonts w:ascii="Arial" w:hAnsi="Arial" w:cs="Arial"/>
        </w:rPr>
        <w:t xml:space="preserve">  Participativa,  misma que está orientada, de manera fundamental,  a transformar la vieja tradición de la democracia representativa a la práctica de la democracia participativa; a pasar del reparto injusto de los recursos a la equidad y justicia, del cálculo político y electorero </w:t>
      </w:r>
      <w:r w:rsidRPr="00E016DF">
        <w:rPr>
          <w:rFonts w:ascii="Arial" w:hAnsi="Arial" w:cs="Arial"/>
        </w:rPr>
        <w:lastRenderedPageBreak/>
        <w:t xml:space="preserve">a un reparto fundamentado en criterios sociales, políticos, técnicos y con consensos ciudadanos. Actualmente, la implementación del Presupuesto Participativo se ve fortalecida con la normativa vigente constante en la Constitución de la República del Ecuador en su artículo  100, numeral 3, que dispone que todos los niveles de gobierno se conformarán instancias de participación para, entre otras cosas, para “Elaborar presupuestos participativos de los Gobiernos Autónomos Descentralizados” y en el Código Orgánico de Organización Territorial, Autonomía y Descentralización establece como una de las funciones de los consejos de participación ciudadana elaborar presupuestos participativos de los Gobiernos Autónomos Descentralizados.  </w:t>
      </w:r>
    </w:p>
    <w:p w:rsidR="000E431A" w:rsidRPr="00E016DF" w:rsidRDefault="000E431A" w:rsidP="000E431A">
      <w:pPr>
        <w:spacing w:line="288" w:lineRule="auto"/>
        <w:ind w:left="357"/>
        <w:jc w:val="both"/>
        <w:rPr>
          <w:rFonts w:ascii="Arial" w:hAnsi="Arial" w:cs="Arial"/>
        </w:rPr>
      </w:pPr>
    </w:p>
    <w:p w:rsidR="000E431A" w:rsidRPr="00E016DF" w:rsidRDefault="000E431A" w:rsidP="000E431A">
      <w:pPr>
        <w:pStyle w:val="Ttulo1"/>
        <w:keepLines w:val="0"/>
        <w:widowControl w:val="0"/>
        <w:numPr>
          <w:ilvl w:val="0"/>
          <w:numId w:val="10"/>
        </w:numPr>
        <w:tabs>
          <w:tab w:val="left" w:pos="-720"/>
          <w:tab w:val="left" w:pos="0"/>
        </w:tabs>
        <w:suppressAutoHyphens/>
        <w:spacing w:before="0" w:line="288" w:lineRule="auto"/>
        <w:jc w:val="both"/>
        <w:rPr>
          <w:rFonts w:ascii="Arial" w:hAnsi="Arial" w:cs="Arial"/>
          <w:b/>
          <w:color w:val="auto"/>
          <w:sz w:val="24"/>
          <w:szCs w:val="24"/>
        </w:rPr>
      </w:pPr>
      <w:bookmarkStart w:id="4" w:name="_Toc505086122"/>
      <w:r w:rsidRPr="00E016DF">
        <w:rPr>
          <w:rFonts w:ascii="Arial" w:hAnsi="Arial" w:cs="Arial"/>
          <w:b/>
          <w:color w:val="auto"/>
          <w:sz w:val="24"/>
          <w:szCs w:val="24"/>
        </w:rPr>
        <w:t>JUSTI</w:t>
      </w:r>
      <w:bookmarkEnd w:id="2"/>
      <w:r w:rsidR="00E433F8">
        <w:rPr>
          <w:rFonts w:ascii="Arial" w:hAnsi="Arial" w:cs="Arial"/>
          <w:b/>
          <w:color w:val="auto"/>
          <w:sz w:val="24"/>
          <w:szCs w:val="24"/>
        </w:rPr>
        <w:t>FICACIÓ</w:t>
      </w:r>
      <w:r w:rsidRPr="00E016DF">
        <w:rPr>
          <w:rFonts w:ascii="Arial" w:hAnsi="Arial" w:cs="Arial"/>
          <w:b/>
          <w:color w:val="auto"/>
          <w:sz w:val="24"/>
          <w:szCs w:val="24"/>
        </w:rPr>
        <w:t>N</w:t>
      </w:r>
      <w:bookmarkEnd w:id="4"/>
    </w:p>
    <w:p w:rsidR="000E431A" w:rsidRPr="00E016DF" w:rsidRDefault="000E431A" w:rsidP="000E431A">
      <w:pPr>
        <w:autoSpaceDE w:val="0"/>
        <w:autoSpaceDN w:val="0"/>
        <w:adjustRightInd w:val="0"/>
        <w:spacing w:line="288" w:lineRule="auto"/>
        <w:ind w:left="360"/>
        <w:jc w:val="both"/>
        <w:rPr>
          <w:rFonts w:ascii="Arial" w:hAnsi="Arial" w:cs="Arial"/>
        </w:rPr>
      </w:pPr>
    </w:p>
    <w:p w:rsidR="000E431A" w:rsidRDefault="000E431A" w:rsidP="00E016DF">
      <w:pPr>
        <w:autoSpaceDE w:val="0"/>
        <w:autoSpaceDN w:val="0"/>
        <w:adjustRightInd w:val="0"/>
        <w:spacing w:line="360" w:lineRule="auto"/>
        <w:ind w:left="426"/>
        <w:jc w:val="both"/>
        <w:rPr>
          <w:rFonts w:ascii="Arial" w:hAnsi="Arial" w:cs="Arial"/>
        </w:rPr>
      </w:pPr>
      <w:r w:rsidRPr="00E016DF">
        <w:rPr>
          <w:rFonts w:ascii="Arial" w:hAnsi="Arial" w:cs="Arial"/>
        </w:rPr>
        <w:t xml:space="preserve">Los gobiernos provinciales y locales han asumido crecientemente funciones relacionadas no solo con el ámbito de infraestructura productiva y dotación de servicios, sino que se constituyen en uno de los principales actores en la promoción y el desarrollo productivo local.  </w:t>
      </w:r>
    </w:p>
    <w:p w:rsidR="00E433F8" w:rsidRPr="00E433F8" w:rsidRDefault="00E433F8" w:rsidP="00E016DF">
      <w:pPr>
        <w:autoSpaceDE w:val="0"/>
        <w:autoSpaceDN w:val="0"/>
        <w:adjustRightInd w:val="0"/>
        <w:spacing w:line="360" w:lineRule="auto"/>
        <w:ind w:left="426"/>
        <w:jc w:val="both"/>
        <w:rPr>
          <w:rFonts w:ascii="Arial" w:hAnsi="Arial" w:cs="Arial"/>
          <w:sz w:val="20"/>
        </w:rPr>
      </w:pPr>
    </w:p>
    <w:p w:rsidR="000E431A" w:rsidRPr="00E016DF" w:rsidRDefault="000E431A" w:rsidP="00E016DF">
      <w:pPr>
        <w:autoSpaceDE w:val="0"/>
        <w:autoSpaceDN w:val="0"/>
        <w:adjustRightInd w:val="0"/>
        <w:spacing w:line="360" w:lineRule="auto"/>
        <w:ind w:left="426"/>
        <w:jc w:val="both"/>
        <w:rPr>
          <w:rFonts w:ascii="Arial" w:hAnsi="Arial" w:cs="Arial"/>
        </w:rPr>
      </w:pPr>
      <w:r w:rsidRPr="00E016DF">
        <w:rPr>
          <w:rFonts w:ascii="Arial" w:hAnsi="Arial" w:cs="Arial"/>
        </w:rPr>
        <w:t xml:space="preserve">Las cadenas de valor constituyen un conjunto de actores y actividad económica interactuando linealmente desde el sector primario hasta el consumidor final, orientados a promover e impulsar el logro de mayores niveles de competitividad de dicha actividad. </w:t>
      </w:r>
    </w:p>
    <w:p w:rsidR="000E431A" w:rsidRPr="00E016DF" w:rsidRDefault="000E431A" w:rsidP="000E431A">
      <w:pPr>
        <w:autoSpaceDE w:val="0"/>
        <w:autoSpaceDN w:val="0"/>
        <w:adjustRightInd w:val="0"/>
        <w:spacing w:line="360" w:lineRule="auto"/>
        <w:jc w:val="both"/>
        <w:rPr>
          <w:rFonts w:ascii="Arial" w:hAnsi="Arial" w:cs="Arial"/>
          <w:bCs/>
        </w:rPr>
      </w:pPr>
    </w:p>
    <w:p w:rsidR="000E431A" w:rsidRPr="00E016DF" w:rsidRDefault="000E431A" w:rsidP="00E016DF">
      <w:pPr>
        <w:spacing w:line="360" w:lineRule="auto"/>
        <w:ind w:left="567"/>
        <w:jc w:val="both"/>
        <w:rPr>
          <w:rFonts w:ascii="Arial" w:hAnsi="Arial" w:cs="Arial"/>
          <w:bCs/>
        </w:rPr>
      </w:pPr>
      <w:r w:rsidRPr="00E016DF">
        <w:rPr>
          <w:rFonts w:ascii="Arial" w:hAnsi="Arial" w:cs="Arial"/>
          <w:bCs/>
        </w:rPr>
        <w:t>A nivel provincial el equipo técnico de la coordinación de Fomento Productivo del GADPCH, durante el año 2014 ha determinado los siguientes puntos clave:</w:t>
      </w:r>
    </w:p>
    <w:p w:rsidR="000E431A" w:rsidRPr="00E016DF" w:rsidRDefault="000E431A" w:rsidP="00E016DF">
      <w:pPr>
        <w:spacing w:line="360" w:lineRule="auto"/>
        <w:ind w:left="567"/>
        <w:jc w:val="both"/>
        <w:rPr>
          <w:rFonts w:ascii="Arial" w:hAnsi="Arial" w:cs="Arial"/>
          <w:bCs/>
        </w:rPr>
      </w:pPr>
    </w:p>
    <w:p w:rsidR="000E431A" w:rsidRPr="00E016DF" w:rsidRDefault="00E016DF" w:rsidP="00E433F8">
      <w:pPr>
        <w:pStyle w:val="Prrafodelista"/>
        <w:numPr>
          <w:ilvl w:val="0"/>
          <w:numId w:val="23"/>
        </w:numPr>
        <w:spacing w:line="360" w:lineRule="auto"/>
        <w:jc w:val="both"/>
        <w:rPr>
          <w:rFonts w:ascii="Arial" w:hAnsi="Arial" w:cs="Arial"/>
          <w:bCs/>
        </w:rPr>
      </w:pPr>
      <w:r>
        <w:rPr>
          <w:rFonts w:ascii="Arial" w:hAnsi="Arial" w:cs="Arial"/>
          <w:bCs/>
        </w:rPr>
        <w:t xml:space="preserve">  </w:t>
      </w:r>
      <w:r w:rsidR="000E431A" w:rsidRPr="00E016DF">
        <w:rPr>
          <w:rFonts w:ascii="Arial" w:hAnsi="Arial" w:cs="Arial"/>
          <w:bCs/>
        </w:rPr>
        <w:t xml:space="preserve">Insuficientes políticas que permitan el fortalecimiento de la </w:t>
      </w:r>
      <w:r>
        <w:rPr>
          <w:rFonts w:ascii="Arial" w:hAnsi="Arial" w:cs="Arial"/>
          <w:bCs/>
        </w:rPr>
        <w:t xml:space="preserve">      </w:t>
      </w:r>
      <w:r w:rsidR="000E431A" w:rsidRPr="00E016DF">
        <w:rPr>
          <w:rFonts w:ascii="Arial" w:hAnsi="Arial" w:cs="Arial"/>
          <w:bCs/>
        </w:rPr>
        <w:t>producción y competitividad en la provincia</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t>Débil gobernanza y articulación interinstitucional</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t>Débil asesoramiento organizacional y empresarial</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lastRenderedPageBreak/>
        <w:t xml:space="preserve">Dificultad para alcanzar estándares de calidad y generar </w:t>
      </w:r>
      <w:r w:rsidR="00E016DF">
        <w:rPr>
          <w:rFonts w:ascii="Arial" w:hAnsi="Arial" w:cs="Arial"/>
          <w:bCs/>
        </w:rPr>
        <w:t xml:space="preserve">   </w:t>
      </w:r>
      <w:r w:rsidRPr="00E016DF">
        <w:rPr>
          <w:rFonts w:ascii="Arial" w:hAnsi="Arial" w:cs="Arial"/>
          <w:bCs/>
        </w:rPr>
        <w:t>economías de escala</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t>Limitado acceso a fuentes de financiamiento</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t>Limitado enlaces público - privadas en temas de comercialización</w:t>
      </w:r>
    </w:p>
    <w:p w:rsidR="000E431A" w:rsidRPr="00E016DF" w:rsidRDefault="000E431A" w:rsidP="00E433F8">
      <w:pPr>
        <w:pStyle w:val="Prrafodelista"/>
        <w:numPr>
          <w:ilvl w:val="0"/>
          <w:numId w:val="23"/>
        </w:numPr>
        <w:spacing w:line="360" w:lineRule="auto"/>
        <w:jc w:val="both"/>
        <w:rPr>
          <w:rFonts w:ascii="Arial" w:hAnsi="Arial" w:cs="Arial"/>
          <w:bCs/>
        </w:rPr>
      </w:pPr>
      <w:r w:rsidRPr="00E016DF">
        <w:rPr>
          <w:rFonts w:ascii="Arial" w:hAnsi="Arial" w:cs="Arial"/>
          <w:bCs/>
        </w:rPr>
        <w:t>Limitado acceso a la información estratégica de las cadenas de valor</w:t>
      </w:r>
    </w:p>
    <w:p w:rsidR="000E431A" w:rsidRPr="00E016DF" w:rsidRDefault="000E431A" w:rsidP="00E016DF">
      <w:pPr>
        <w:pStyle w:val="Sinespaciado"/>
        <w:spacing w:line="360" w:lineRule="auto"/>
        <w:ind w:left="567"/>
        <w:jc w:val="both"/>
        <w:rPr>
          <w:rFonts w:ascii="Arial" w:hAnsi="Arial" w:cs="Arial"/>
          <w:sz w:val="24"/>
          <w:szCs w:val="24"/>
        </w:rPr>
      </w:pPr>
    </w:p>
    <w:p w:rsidR="000E431A" w:rsidRDefault="000E431A" w:rsidP="00E016DF">
      <w:pPr>
        <w:pStyle w:val="Sinespaciado"/>
        <w:spacing w:line="360" w:lineRule="auto"/>
        <w:ind w:left="567"/>
        <w:jc w:val="both"/>
        <w:rPr>
          <w:rFonts w:ascii="Arial" w:hAnsi="Arial" w:cs="Arial"/>
          <w:sz w:val="24"/>
          <w:szCs w:val="24"/>
        </w:rPr>
      </w:pPr>
      <w:r w:rsidRPr="00E016DF">
        <w:rPr>
          <w:rFonts w:ascii="Arial" w:hAnsi="Arial" w:cs="Arial"/>
          <w:sz w:val="24"/>
          <w:szCs w:val="24"/>
        </w:rPr>
        <w:t>Como una de las alternativas a estos problemas, la Unidad de Mejoramiento Económico - GADPCH viene realizando las ferias de emprendi</w:t>
      </w:r>
      <w:r w:rsidR="00E433F8">
        <w:rPr>
          <w:rFonts w:ascii="Arial" w:hAnsi="Arial" w:cs="Arial"/>
          <w:sz w:val="24"/>
          <w:szCs w:val="24"/>
        </w:rPr>
        <w:t xml:space="preserve">mientos todos los días </w:t>
      </w:r>
      <w:r w:rsidR="00B75BF4">
        <w:rPr>
          <w:rFonts w:ascii="Arial" w:hAnsi="Arial" w:cs="Arial"/>
          <w:sz w:val="24"/>
          <w:szCs w:val="24"/>
        </w:rPr>
        <w:t xml:space="preserve">miércoles dentro del parque Las Flores, sector Bellavista   y  los </w:t>
      </w:r>
      <w:r w:rsidR="00E433F8">
        <w:rPr>
          <w:rFonts w:ascii="Arial" w:hAnsi="Arial" w:cs="Arial"/>
          <w:sz w:val="24"/>
          <w:szCs w:val="24"/>
        </w:rPr>
        <w:t xml:space="preserve">viernes en los exteriores del GADPCH, además los días </w:t>
      </w:r>
      <w:r w:rsidR="00B75BF4">
        <w:rPr>
          <w:rFonts w:ascii="Arial" w:hAnsi="Arial" w:cs="Arial"/>
          <w:sz w:val="24"/>
          <w:szCs w:val="24"/>
        </w:rPr>
        <w:t>sábados en la parroquia Licán,</w:t>
      </w:r>
      <w:r w:rsidRPr="00E016DF">
        <w:rPr>
          <w:rFonts w:ascii="Arial" w:hAnsi="Arial" w:cs="Arial"/>
          <w:sz w:val="24"/>
          <w:szCs w:val="24"/>
        </w:rPr>
        <w:t xml:space="preserve"> para comercializar los productos </w:t>
      </w:r>
      <w:r w:rsidR="00B75BF4">
        <w:rPr>
          <w:rFonts w:ascii="Arial" w:hAnsi="Arial" w:cs="Arial"/>
          <w:sz w:val="24"/>
          <w:szCs w:val="24"/>
        </w:rPr>
        <w:t>elaborados; d</w:t>
      </w:r>
      <w:r w:rsidRPr="00E016DF">
        <w:rPr>
          <w:rFonts w:ascii="Arial" w:hAnsi="Arial" w:cs="Arial"/>
          <w:sz w:val="24"/>
          <w:szCs w:val="24"/>
        </w:rPr>
        <w:t>entro de este accionar se requieren espacios adecuados, infraestructura y equipos para la respectiva comercialización.</w:t>
      </w:r>
    </w:p>
    <w:p w:rsidR="00E433F8" w:rsidRPr="00E016DF" w:rsidRDefault="00E433F8" w:rsidP="00E016DF">
      <w:pPr>
        <w:pStyle w:val="Sinespaciado"/>
        <w:spacing w:line="360" w:lineRule="auto"/>
        <w:ind w:left="567"/>
        <w:jc w:val="both"/>
        <w:rPr>
          <w:rFonts w:ascii="Arial" w:hAnsi="Arial" w:cs="Arial"/>
          <w:sz w:val="24"/>
          <w:szCs w:val="24"/>
        </w:rPr>
      </w:pPr>
    </w:p>
    <w:p w:rsidR="000E431A" w:rsidRPr="00E016DF" w:rsidRDefault="000E431A" w:rsidP="00E016DF">
      <w:pPr>
        <w:pStyle w:val="Sinespaciado"/>
        <w:spacing w:line="360" w:lineRule="auto"/>
        <w:ind w:left="567"/>
        <w:jc w:val="both"/>
        <w:rPr>
          <w:rFonts w:ascii="Arial" w:hAnsi="Arial" w:cs="Arial"/>
          <w:sz w:val="24"/>
          <w:szCs w:val="24"/>
        </w:rPr>
      </w:pPr>
      <w:r w:rsidRPr="00E016DF">
        <w:rPr>
          <w:rFonts w:ascii="Arial" w:hAnsi="Arial" w:cs="Arial"/>
          <w:sz w:val="24"/>
          <w:szCs w:val="24"/>
        </w:rPr>
        <w:t>Los productores que se encuentran organizados de forma familiar y asociativa, demandan de apoyo de instituciones para la comercialización de sus productos como la  tuna y demás productos, mismos que están posicionados en el mercado a pequeña escala, pero la continua oferta del producto hace que día a día se incrementen los consumidores.</w:t>
      </w:r>
    </w:p>
    <w:p w:rsidR="000E431A" w:rsidRPr="00E016DF" w:rsidRDefault="000E431A" w:rsidP="00E016DF">
      <w:pPr>
        <w:pStyle w:val="Sinespaciado"/>
        <w:spacing w:line="360" w:lineRule="auto"/>
        <w:ind w:left="567"/>
        <w:jc w:val="both"/>
        <w:rPr>
          <w:rFonts w:ascii="Arial" w:hAnsi="Arial" w:cs="Arial"/>
          <w:sz w:val="24"/>
          <w:szCs w:val="24"/>
        </w:rPr>
      </w:pPr>
    </w:p>
    <w:p w:rsidR="000E431A" w:rsidRPr="00E016DF" w:rsidRDefault="000E431A" w:rsidP="00E016DF">
      <w:pPr>
        <w:pStyle w:val="Sinespaciado"/>
        <w:spacing w:line="360" w:lineRule="auto"/>
        <w:ind w:left="567"/>
        <w:jc w:val="both"/>
        <w:rPr>
          <w:rFonts w:ascii="Arial" w:hAnsi="Arial" w:cs="Arial"/>
          <w:sz w:val="24"/>
          <w:szCs w:val="24"/>
        </w:rPr>
      </w:pPr>
      <w:r w:rsidRPr="00E016DF">
        <w:rPr>
          <w:rFonts w:ascii="Arial" w:hAnsi="Arial" w:cs="Arial"/>
          <w:sz w:val="24"/>
          <w:szCs w:val="24"/>
        </w:rPr>
        <w:t>Con estas manifestaciones, la inversión de recursos para fortalecer los espacios de comercialización de productos promisorios como de la provincia mediante la adquisición de carpas, justifica esta propuesta técnica. Los resultados a mediano plazo serán:</w:t>
      </w:r>
      <w:r w:rsidR="00E016DF" w:rsidRPr="00E016DF">
        <w:rPr>
          <w:rFonts w:ascii="Arial" w:hAnsi="Arial" w:cs="Arial"/>
          <w:sz w:val="24"/>
          <w:szCs w:val="24"/>
        </w:rPr>
        <w:t xml:space="preserve"> </w:t>
      </w:r>
      <w:r w:rsidRPr="00E016DF">
        <w:rPr>
          <w:rFonts w:ascii="Arial" w:hAnsi="Arial" w:cs="Arial"/>
          <w:sz w:val="24"/>
          <w:szCs w:val="24"/>
        </w:rPr>
        <w:t xml:space="preserve">mejorar los </w:t>
      </w:r>
      <w:r w:rsidR="000504E5" w:rsidRPr="00E016DF">
        <w:rPr>
          <w:rFonts w:ascii="Arial" w:hAnsi="Arial" w:cs="Arial"/>
          <w:sz w:val="24"/>
          <w:szCs w:val="24"/>
        </w:rPr>
        <w:t>espacios</w:t>
      </w:r>
      <w:r w:rsidRPr="00E016DF">
        <w:rPr>
          <w:rFonts w:ascii="Arial" w:hAnsi="Arial" w:cs="Arial"/>
          <w:sz w:val="24"/>
          <w:szCs w:val="24"/>
        </w:rPr>
        <w:t xml:space="preserve"> de comercialización de los productos y mejor la presentación y</w:t>
      </w:r>
      <w:r w:rsidR="00E016DF" w:rsidRPr="00E016DF">
        <w:rPr>
          <w:rFonts w:ascii="Arial" w:hAnsi="Arial" w:cs="Arial"/>
          <w:sz w:val="24"/>
          <w:szCs w:val="24"/>
        </w:rPr>
        <w:t xml:space="preserve"> exhibición</w:t>
      </w:r>
      <w:r w:rsidRPr="00E016DF">
        <w:rPr>
          <w:rFonts w:ascii="Arial" w:hAnsi="Arial" w:cs="Arial"/>
          <w:sz w:val="24"/>
          <w:szCs w:val="24"/>
        </w:rPr>
        <w:t xml:space="preserve"> de productos.</w:t>
      </w:r>
    </w:p>
    <w:p w:rsidR="000504E5" w:rsidRPr="00E016DF" w:rsidRDefault="000504E5" w:rsidP="000E431A">
      <w:pPr>
        <w:pStyle w:val="Sinespaciado"/>
        <w:spacing w:line="360" w:lineRule="auto"/>
        <w:jc w:val="both"/>
        <w:rPr>
          <w:rFonts w:ascii="Arial" w:hAnsi="Arial" w:cs="Arial"/>
          <w:sz w:val="24"/>
          <w:szCs w:val="24"/>
        </w:rPr>
      </w:pPr>
    </w:p>
    <w:p w:rsidR="000E431A" w:rsidRPr="00E016DF" w:rsidRDefault="000E431A" w:rsidP="000E431A">
      <w:pPr>
        <w:pStyle w:val="Ttulo1"/>
        <w:keepLines w:val="0"/>
        <w:widowControl w:val="0"/>
        <w:numPr>
          <w:ilvl w:val="0"/>
          <w:numId w:val="10"/>
        </w:numPr>
        <w:tabs>
          <w:tab w:val="left" w:pos="-720"/>
          <w:tab w:val="left" w:pos="0"/>
        </w:tabs>
        <w:suppressAutoHyphens/>
        <w:spacing w:before="0" w:line="288" w:lineRule="auto"/>
        <w:jc w:val="both"/>
        <w:rPr>
          <w:rFonts w:ascii="Arial" w:hAnsi="Arial" w:cs="Arial"/>
          <w:b/>
          <w:color w:val="auto"/>
          <w:sz w:val="24"/>
          <w:szCs w:val="24"/>
        </w:rPr>
      </w:pPr>
      <w:bookmarkStart w:id="5" w:name="_Toc482003788"/>
      <w:bookmarkStart w:id="6" w:name="_Toc505086124"/>
      <w:r w:rsidRPr="00E016DF">
        <w:rPr>
          <w:rFonts w:ascii="Arial" w:hAnsi="Arial" w:cs="Arial"/>
          <w:b/>
          <w:color w:val="auto"/>
          <w:sz w:val="24"/>
          <w:szCs w:val="24"/>
        </w:rPr>
        <w:t>OBJETIVOS E INDICADORES</w:t>
      </w:r>
      <w:bookmarkEnd w:id="5"/>
      <w:bookmarkEnd w:id="6"/>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Objetivo general</w:t>
      </w:r>
    </w:p>
    <w:p w:rsidR="000E431A" w:rsidRPr="00E016DF" w:rsidRDefault="00386595" w:rsidP="000E431A">
      <w:pPr>
        <w:pStyle w:val="Sinespaciado"/>
        <w:spacing w:line="360" w:lineRule="auto"/>
        <w:ind w:left="720"/>
        <w:jc w:val="both"/>
        <w:rPr>
          <w:rFonts w:ascii="Arial" w:hAnsi="Arial" w:cs="Arial"/>
          <w:sz w:val="24"/>
          <w:szCs w:val="24"/>
        </w:rPr>
      </w:pPr>
      <w:r w:rsidRPr="00E016DF">
        <w:rPr>
          <w:rFonts w:ascii="Arial" w:hAnsi="Arial" w:cs="Arial"/>
          <w:sz w:val="24"/>
          <w:szCs w:val="24"/>
        </w:rPr>
        <w:lastRenderedPageBreak/>
        <w:t>Fortalecer</w:t>
      </w:r>
      <w:r w:rsidR="00411825" w:rsidRPr="00E016DF">
        <w:rPr>
          <w:rFonts w:ascii="Arial" w:hAnsi="Arial" w:cs="Arial"/>
          <w:sz w:val="24"/>
          <w:szCs w:val="24"/>
        </w:rPr>
        <w:t xml:space="preserve"> los puntos</w:t>
      </w:r>
      <w:r w:rsidR="000E431A" w:rsidRPr="00E016DF">
        <w:rPr>
          <w:rFonts w:ascii="Arial" w:hAnsi="Arial" w:cs="Arial"/>
          <w:sz w:val="24"/>
          <w:szCs w:val="24"/>
        </w:rPr>
        <w:t xml:space="preserve"> de comercialización de l</w:t>
      </w:r>
      <w:r w:rsidR="000C62C8" w:rsidRPr="00E016DF">
        <w:rPr>
          <w:rFonts w:ascii="Arial" w:hAnsi="Arial" w:cs="Arial"/>
          <w:sz w:val="24"/>
          <w:szCs w:val="24"/>
        </w:rPr>
        <w:t xml:space="preserve">os productores que participan en </w:t>
      </w:r>
      <w:r w:rsidR="002425BE" w:rsidRPr="00E016DF">
        <w:rPr>
          <w:rFonts w:ascii="Arial" w:hAnsi="Arial" w:cs="Arial"/>
          <w:sz w:val="24"/>
          <w:szCs w:val="24"/>
        </w:rPr>
        <w:t>las ferias ejecutadas</w:t>
      </w:r>
      <w:r w:rsidR="000C62C8" w:rsidRPr="00E016DF">
        <w:rPr>
          <w:rFonts w:ascii="Arial" w:hAnsi="Arial" w:cs="Arial"/>
          <w:sz w:val="24"/>
          <w:szCs w:val="24"/>
        </w:rPr>
        <w:t xml:space="preserve"> desde el Gobierno Provincial de </w:t>
      </w:r>
      <w:r w:rsidR="000E431A" w:rsidRPr="00E016DF">
        <w:rPr>
          <w:rFonts w:ascii="Arial" w:hAnsi="Arial" w:cs="Arial"/>
          <w:sz w:val="24"/>
          <w:szCs w:val="24"/>
        </w:rPr>
        <w:t xml:space="preserve">Chimborazo, mediante la adquisición y entrega de carpas. </w:t>
      </w:r>
    </w:p>
    <w:p w:rsidR="000E431A" w:rsidRPr="00E016DF" w:rsidRDefault="000E431A" w:rsidP="000E431A">
      <w:pPr>
        <w:spacing w:line="288" w:lineRule="auto"/>
        <w:jc w:val="both"/>
        <w:rPr>
          <w:rFonts w:ascii="Arial" w:hAnsi="Arial" w:cs="Arial"/>
          <w:b/>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Objetivos específicos</w:t>
      </w:r>
    </w:p>
    <w:p w:rsidR="000E431A" w:rsidRPr="00E016DF" w:rsidRDefault="000E431A" w:rsidP="000E431A">
      <w:pPr>
        <w:spacing w:line="288" w:lineRule="auto"/>
        <w:ind w:left="360"/>
        <w:jc w:val="both"/>
        <w:rPr>
          <w:rFonts w:ascii="Arial" w:hAnsi="Arial" w:cs="Arial"/>
        </w:rPr>
      </w:pPr>
    </w:p>
    <w:p w:rsidR="002425BE" w:rsidRPr="00E016DF" w:rsidRDefault="000E431A" w:rsidP="002425BE">
      <w:pPr>
        <w:pStyle w:val="Prrafodelista"/>
        <w:numPr>
          <w:ilvl w:val="0"/>
          <w:numId w:val="16"/>
        </w:numPr>
        <w:spacing w:line="288" w:lineRule="auto"/>
        <w:jc w:val="both"/>
        <w:rPr>
          <w:rFonts w:ascii="Arial" w:hAnsi="Arial" w:cs="Arial"/>
        </w:rPr>
      </w:pPr>
      <w:r w:rsidRPr="00E016DF">
        <w:rPr>
          <w:rFonts w:ascii="Arial" w:hAnsi="Arial" w:cs="Arial"/>
        </w:rPr>
        <w:t xml:space="preserve">Brindar un mejor </w:t>
      </w:r>
      <w:r w:rsidR="002425BE" w:rsidRPr="00E016DF">
        <w:rPr>
          <w:rFonts w:ascii="Arial" w:hAnsi="Arial" w:cs="Arial"/>
        </w:rPr>
        <w:t>aspecto</w:t>
      </w:r>
      <w:r w:rsidRPr="00E016DF">
        <w:rPr>
          <w:rFonts w:ascii="Arial" w:hAnsi="Arial" w:cs="Arial"/>
        </w:rPr>
        <w:t xml:space="preserve"> de comercialización para los productores y consumidores.</w:t>
      </w:r>
    </w:p>
    <w:p w:rsidR="000E431A" w:rsidRDefault="000E431A" w:rsidP="000E431A">
      <w:pPr>
        <w:pStyle w:val="Prrafodelista"/>
        <w:numPr>
          <w:ilvl w:val="0"/>
          <w:numId w:val="16"/>
        </w:numPr>
        <w:spacing w:line="288" w:lineRule="auto"/>
        <w:jc w:val="both"/>
        <w:rPr>
          <w:rFonts w:ascii="Arial" w:hAnsi="Arial" w:cs="Arial"/>
        </w:rPr>
      </w:pPr>
      <w:r w:rsidRPr="00E016DF">
        <w:rPr>
          <w:rFonts w:ascii="Arial" w:hAnsi="Arial" w:cs="Arial"/>
        </w:rPr>
        <w:t xml:space="preserve">Dotar de carpas </w:t>
      </w:r>
      <w:r w:rsidR="00E016DF">
        <w:rPr>
          <w:rFonts w:ascii="Arial" w:hAnsi="Arial" w:cs="Arial"/>
        </w:rPr>
        <w:t xml:space="preserve">a los productores para una mejor participación en </w:t>
      </w:r>
      <w:r w:rsidRPr="00E016DF">
        <w:rPr>
          <w:rFonts w:ascii="Arial" w:hAnsi="Arial" w:cs="Arial"/>
        </w:rPr>
        <w:t>las ferias</w:t>
      </w:r>
    </w:p>
    <w:p w:rsidR="00374EC3" w:rsidRPr="00E016DF" w:rsidRDefault="00374EC3" w:rsidP="000E431A">
      <w:pPr>
        <w:pStyle w:val="Prrafodelista"/>
        <w:numPr>
          <w:ilvl w:val="0"/>
          <w:numId w:val="16"/>
        </w:numPr>
        <w:spacing w:line="288" w:lineRule="auto"/>
        <w:jc w:val="both"/>
        <w:rPr>
          <w:rFonts w:ascii="Arial" w:hAnsi="Arial" w:cs="Arial"/>
        </w:rPr>
      </w:pPr>
      <w:r>
        <w:rPr>
          <w:rFonts w:ascii="Arial" w:hAnsi="Arial" w:cs="Arial"/>
        </w:rPr>
        <w:t xml:space="preserve">Capacitar a los emprendimientos en temas relacionados atención al cliente y comercialización. </w:t>
      </w:r>
    </w:p>
    <w:p w:rsidR="000E431A" w:rsidRPr="00E016DF" w:rsidRDefault="000E431A" w:rsidP="000E431A">
      <w:pPr>
        <w:pStyle w:val="Prrafodelista"/>
        <w:spacing w:line="288" w:lineRule="auto"/>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Indicador - Meta</w:t>
      </w:r>
    </w:p>
    <w:p w:rsidR="000E431A" w:rsidRPr="00E016DF" w:rsidRDefault="000E431A" w:rsidP="000E431A">
      <w:pPr>
        <w:spacing w:line="288" w:lineRule="auto"/>
        <w:ind w:left="360"/>
        <w:jc w:val="both"/>
        <w:rPr>
          <w:rFonts w:ascii="Arial" w:hAnsi="Arial" w:cs="Arial"/>
        </w:rPr>
      </w:pPr>
    </w:p>
    <w:p w:rsidR="000E431A" w:rsidRDefault="000E431A" w:rsidP="000E431A">
      <w:pPr>
        <w:pStyle w:val="Prrafodelista"/>
        <w:numPr>
          <w:ilvl w:val="0"/>
          <w:numId w:val="17"/>
        </w:numPr>
        <w:spacing w:line="288" w:lineRule="auto"/>
        <w:jc w:val="both"/>
        <w:rPr>
          <w:rFonts w:ascii="Arial" w:hAnsi="Arial" w:cs="Arial"/>
        </w:rPr>
      </w:pPr>
      <w:r w:rsidRPr="00E016DF">
        <w:rPr>
          <w:rFonts w:ascii="Arial" w:hAnsi="Arial" w:cs="Arial"/>
        </w:rPr>
        <w:t>A finales del año 201</w:t>
      </w:r>
      <w:r w:rsidR="00872D43" w:rsidRPr="00E016DF">
        <w:rPr>
          <w:rFonts w:ascii="Arial" w:hAnsi="Arial" w:cs="Arial"/>
        </w:rPr>
        <w:t>9</w:t>
      </w:r>
      <w:r w:rsidRPr="00E016DF">
        <w:rPr>
          <w:rFonts w:ascii="Arial" w:hAnsi="Arial" w:cs="Arial"/>
        </w:rPr>
        <w:t xml:space="preserve"> se </w:t>
      </w:r>
      <w:r w:rsidR="00872D43" w:rsidRPr="00E016DF">
        <w:rPr>
          <w:rFonts w:ascii="Arial" w:hAnsi="Arial" w:cs="Arial"/>
        </w:rPr>
        <w:t>fortalece los puntos de comercializaciones los que participan los emprendimientos de</w:t>
      </w:r>
      <w:r w:rsidRPr="00E016DF">
        <w:rPr>
          <w:rFonts w:ascii="Arial" w:hAnsi="Arial" w:cs="Arial"/>
        </w:rPr>
        <w:t xml:space="preserve"> provincia de Chimborazo</w:t>
      </w:r>
    </w:p>
    <w:p w:rsidR="00E016DF" w:rsidRDefault="00E016DF" w:rsidP="00E016DF">
      <w:pPr>
        <w:spacing w:line="288" w:lineRule="auto"/>
        <w:jc w:val="both"/>
        <w:rPr>
          <w:rFonts w:ascii="Arial" w:hAnsi="Arial" w:cs="Arial"/>
        </w:rPr>
      </w:pPr>
    </w:p>
    <w:p w:rsidR="00E016DF" w:rsidRDefault="00E016DF" w:rsidP="00E016DF">
      <w:pPr>
        <w:spacing w:line="288" w:lineRule="auto"/>
        <w:jc w:val="both"/>
        <w:rPr>
          <w:rFonts w:ascii="Arial" w:hAnsi="Arial" w:cs="Arial"/>
        </w:rPr>
      </w:pPr>
    </w:p>
    <w:p w:rsidR="00E016DF" w:rsidRPr="00E016DF" w:rsidRDefault="00E016DF" w:rsidP="00E016DF">
      <w:pPr>
        <w:spacing w:line="288" w:lineRule="auto"/>
        <w:jc w:val="both"/>
        <w:rPr>
          <w:rFonts w:ascii="Arial" w:hAnsi="Arial" w:cs="Arial"/>
        </w:rPr>
      </w:pPr>
    </w:p>
    <w:p w:rsidR="0012255C" w:rsidRPr="00E016DF" w:rsidRDefault="0012255C" w:rsidP="0012255C">
      <w:pPr>
        <w:pStyle w:val="Prrafodelista"/>
        <w:spacing w:line="288" w:lineRule="auto"/>
        <w:jc w:val="both"/>
        <w:rPr>
          <w:rFonts w:ascii="Arial" w:hAnsi="Arial" w:cs="Arial"/>
        </w:rPr>
      </w:pPr>
    </w:p>
    <w:p w:rsidR="0012255C" w:rsidRPr="00E016DF" w:rsidRDefault="0012255C" w:rsidP="0012255C">
      <w:pPr>
        <w:pStyle w:val="Sinespaciado"/>
        <w:numPr>
          <w:ilvl w:val="0"/>
          <w:numId w:val="10"/>
        </w:numPr>
        <w:spacing w:line="360" w:lineRule="auto"/>
        <w:jc w:val="both"/>
        <w:rPr>
          <w:rFonts w:ascii="Arial" w:hAnsi="Arial" w:cs="Arial"/>
          <w:b/>
          <w:sz w:val="24"/>
          <w:szCs w:val="24"/>
        </w:rPr>
      </w:pPr>
      <w:r w:rsidRPr="00E016DF">
        <w:rPr>
          <w:rFonts w:ascii="Arial" w:hAnsi="Arial" w:cs="Arial"/>
          <w:b/>
          <w:sz w:val="24"/>
          <w:szCs w:val="24"/>
        </w:rPr>
        <w:t>BENEFICIARIOS</w:t>
      </w:r>
    </w:p>
    <w:p w:rsidR="0012255C" w:rsidRPr="00E016DF" w:rsidRDefault="0012255C" w:rsidP="0012255C">
      <w:pPr>
        <w:pStyle w:val="Sinespaciado"/>
        <w:spacing w:line="360" w:lineRule="auto"/>
        <w:ind w:left="720"/>
        <w:jc w:val="both"/>
        <w:rPr>
          <w:rFonts w:ascii="Arial" w:hAnsi="Arial" w:cs="Arial"/>
          <w:b/>
          <w:sz w:val="24"/>
          <w:szCs w:val="24"/>
        </w:rPr>
      </w:pPr>
      <w:r w:rsidRPr="00E016DF">
        <w:rPr>
          <w:rFonts w:ascii="Arial" w:hAnsi="Arial" w:cs="Arial"/>
          <w:b/>
          <w:sz w:val="24"/>
          <w:szCs w:val="24"/>
        </w:rPr>
        <w:t>Directos</w:t>
      </w:r>
    </w:p>
    <w:p w:rsidR="0012255C" w:rsidRPr="00E016DF" w:rsidRDefault="0012255C" w:rsidP="0012255C">
      <w:pPr>
        <w:pStyle w:val="Sinespaciado"/>
        <w:spacing w:line="360" w:lineRule="auto"/>
        <w:ind w:left="720"/>
        <w:jc w:val="both"/>
        <w:rPr>
          <w:rFonts w:ascii="Arial" w:hAnsi="Arial" w:cs="Arial"/>
          <w:sz w:val="24"/>
          <w:szCs w:val="24"/>
        </w:rPr>
      </w:pPr>
      <w:r w:rsidRPr="00E016DF">
        <w:rPr>
          <w:rFonts w:ascii="Arial" w:hAnsi="Arial" w:cs="Arial"/>
          <w:sz w:val="24"/>
          <w:szCs w:val="24"/>
        </w:rPr>
        <w:t>45 familias de la asociación de productores y comercializadores de truchas y productos agropecuarios de Chimborazo</w:t>
      </w:r>
    </w:p>
    <w:p w:rsidR="0012255C" w:rsidRPr="00E016DF" w:rsidRDefault="0012255C" w:rsidP="0012255C">
      <w:pPr>
        <w:pStyle w:val="Sinespaciado"/>
        <w:spacing w:line="360" w:lineRule="auto"/>
        <w:ind w:left="720"/>
        <w:jc w:val="both"/>
        <w:rPr>
          <w:rFonts w:ascii="Arial" w:hAnsi="Arial" w:cs="Arial"/>
          <w:sz w:val="24"/>
          <w:szCs w:val="24"/>
        </w:rPr>
      </w:pPr>
    </w:p>
    <w:p w:rsidR="0012255C" w:rsidRPr="00E016DF" w:rsidRDefault="0012255C" w:rsidP="0012255C">
      <w:pPr>
        <w:pStyle w:val="Sinespaciado"/>
        <w:spacing w:line="360" w:lineRule="auto"/>
        <w:ind w:left="720"/>
        <w:jc w:val="both"/>
        <w:rPr>
          <w:rFonts w:ascii="Arial" w:hAnsi="Arial" w:cs="Arial"/>
          <w:b/>
          <w:sz w:val="24"/>
          <w:szCs w:val="24"/>
        </w:rPr>
      </w:pPr>
      <w:r w:rsidRPr="00E016DF">
        <w:rPr>
          <w:rFonts w:ascii="Arial" w:hAnsi="Arial" w:cs="Arial"/>
          <w:b/>
          <w:sz w:val="24"/>
          <w:szCs w:val="24"/>
        </w:rPr>
        <w:t>Indirectos</w:t>
      </w:r>
    </w:p>
    <w:p w:rsidR="0012255C" w:rsidRPr="00E016DF" w:rsidRDefault="0012255C" w:rsidP="0012255C">
      <w:pPr>
        <w:pStyle w:val="Sinespaciado"/>
        <w:spacing w:line="360" w:lineRule="auto"/>
        <w:ind w:left="720"/>
        <w:jc w:val="both"/>
        <w:rPr>
          <w:rFonts w:ascii="Arial" w:hAnsi="Arial" w:cs="Arial"/>
          <w:sz w:val="24"/>
          <w:szCs w:val="24"/>
        </w:rPr>
      </w:pPr>
      <w:r w:rsidRPr="00E016DF">
        <w:rPr>
          <w:rFonts w:ascii="Arial" w:hAnsi="Arial" w:cs="Arial"/>
          <w:sz w:val="24"/>
          <w:szCs w:val="24"/>
        </w:rPr>
        <w:t>180 personas familiares de los asociados y consumidores de productos que se comercializa.</w:t>
      </w:r>
    </w:p>
    <w:p w:rsidR="0012255C" w:rsidRPr="00E016DF" w:rsidRDefault="0012255C" w:rsidP="0012255C">
      <w:pPr>
        <w:spacing w:line="288" w:lineRule="auto"/>
        <w:jc w:val="both"/>
        <w:rPr>
          <w:rFonts w:ascii="Arial" w:hAnsi="Arial" w:cs="Arial"/>
        </w:rPr>
      </w:pPr>
    </w:p>
    <w:p w:rsidR="000E431A" w:rsidRPr="00E016DF" w:rsidRDefault="000E431A" w:rsidP="000E431A">
      <w:pPr>
        <w:spacing w:line="288" w:lineRule="auto"/>
        <w:ind w:left="360"/>
        <w:jc w:val="both"/>
        <w:rPr>
          <w:rFonts w:ascii="Arial" w:hAnsi="Arial" w:cs="Arial"/>
        </w:rPr>
      </w:pPr>
    </w:p>
    <w:p w:rsidR="000E431A" w:rsidRPr="00E016DF" w:rsidRDefault="000E431A" w:rsidP="00E016DF">
      <w:pPr>
        <w:pStyle w:val="Ttulo1"/>
        <w:keepLines w:val="0"/>
        <w:widowControl w:val="0"/>
        <w:numPr>
          <w:ilvl w:val="0"/>
          <w:numId w:val="10"/>
        </w:numPr>
        <w:tabs>
          <w:tab w:val="left" w:pos="-720"/>
          <w:tab w:val="left" w:pos="0"/>
        </w:tabs>
        <w:suppressAutoHyphens/>
        <w:spacing w:before="0" w:line="288" w:lineRule="auto"/>
        <w:rPr>
          <w:rFonts w:ascii="Arial" w:hAnsi="Arial" w:cs="Arial"/>
          <w:b/>
          <w:color w:val="auto"/>
          <w:sz w:val="24"/>
          <w:szCs w:val="24"/>
        </w:rPr>
      </w:pPr>
      <w:bookmarkStart w:id="7" w:name="_Toc482003789"/>
      <w:bookmarkStart w:id="8" w:name="_Toc505086125"/>
      <w:r w:rsidRPr="00E016DF">
        <w:rPr>
          <w:rFonts w:ascii="Arial" w:hAnsi="Arial" w:cs="Arial"/>
          <w:b/>
          <w:color w:val="auto"/>
          <w:sz w:val="24"/>
          <w:szCs w:val="24"/>
        </w:rPr>
        <w:t>VIABILIDAD TECNICA Y SOSTENIBILIDA</w:t>
      </w:r>
      <w:bookmarkEnd w:id="7"/>
      <w:r w:rsidRPr="00E016DF">
        <w:rPr>
          <w:rFonts w:ascii="Arial" w:hAnsi="Arial" w:cs="Arial"/>
          <w:b/>
          <w:color w:val="auto"/>
          <w:sz w:val="24"/>
          <w:szCs w:val="24"/>
        </w:rPr>
        <w:t>D</w:t>
      </w:r>
      <w:bookmarkEnd w:id="8"/>
    </w:p>
    <w:p w:rsidR="000E431A" w:rsidRPr="00E016DF" w:rsidRDefault="000E431A" w:rsidP="000E431A">
      <w:pPr>
        <w:spacing w:line="288" w:lineRule="auto"/>
        <w:ind w:left="360"/>
        <w:jc w:val="both"/>
        <w:rPr>
          <w:rFonts w:ascii="Arial" w:hAnsi="Arial" w:cs="Arial"/>
          <w:lang w:eastAsia="ar-SA"/>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Ubicación del proyecto</w:t>
      </w:r>
    </w:p>
    <w:p w:rsidR="00046A61" w:rsidRDefault="00046A61" w:rsidP="00E016DF">
      <w:pPr>
        <w:pStyle w:val="Sinespaciado"/>
        <w:spacing w:line="360" w:lineRule="auto"/>
        <w:ind w:left="720"/>
        <w:jc w:val="both"/>
        <w:rPr>
          <w:rFonts w:ascii="Arial" w:hAnsi="Arial" w:cs="Arial"/>
          <w:sz w:val="24"/>
          <w:szCs w:val="24"/>
        </w:rPr>
      </w:pPr>
    </w:p>
    <w:p w:rsidR="00E016DF" w:rsidRPr="00E016DF" w:rsidRDefault="00E016DF" w:rsidP="00E016DF">
      <w:pPr>
        <w:pStyle w:val="Sinespaciado"/>
        <w:spacing w:line="360" w:lineRule="auto"/>
        <w:ind w:left="720"/>
        <w:jc w:val="both"/>
        <w:rPr>
          <w:rFonts w:ascii="Arial" w:hAnsi="Arial" w:cs="Arial"/>
          <w:sz w:val="24"/>
          <w:szCs w:val="24"/>
        </w:rPr>
      </w:pPr>
      <w:r w:rsidRPr="00E016DF">
        <w:rPr>
          <w:rFonts w:ascii="Arial" w:hAnsi="Arial" w:cs="Arial"/>
          <w:sz w:val="24"/>
          <w:szCs w:val="24"/>
        </w:rPr>
        <w:lastRenderedPageBreak/>
        <w:t>Comunidad Alacao</w:t>
      </w:r>
      <w:r>
        <w:rPr>
          <w:rFonts w:ascii="Arial" w:hAnsi="Arial" w:cs="Arial"/>
          <w:sz w:val="24"/>
          <w:szCs w:val="24"/>
        </w:rPr>
        <w:t xml:space="preserve">, </w:t>
      </w:r>
      <w:r w:rsidRPr="00E016DF">
        <w:rPr>
          <w:rFonts w:ascii="Arial" w:hAnsi="Arial" w:cs="Arial"/>
          <w:sz w:val="24"/>
          <w:szCs w:val="24"/>
        </w:rPr>
        <w:t>parroquia Matriz del cantón Guano, provincia de Chimborazo.</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0"/>
        </w:numPr>
        <w:spacing w:line="288" w:lineRule="auto"/>
        <w:jc w:val="both"/>
        <w:rPr>
          <w:rFonts w:ascii="Arial" w:hAnsi="Arial" w:cs="Arial"/>
          <w:b/>
        </w:rPr>
      </w:pPr>
      <w:r w:rsidRPr="00E016DF">
        <w:rPr>
          <w:rFonts w:ascii="Arial" w:hAnsi="Arial" w:cs="Arial"/>
          <w:b/>
        </w:rPr>
        <w:t>Descripción del producto</w:t>
      </w:r>
    </w:p>
    <w:p w:rsidR="000E431A" w:rsidRPr="00E016DF" w:rsidRDefault="000E431A" w:rsidP="000E431A">
      <w:pPr>
        <w:spacing w:line="288" w:lineRule="auto"/>
        <w:ind w:left="360"/>
        <w:jc w:val="both"/>
        <w:rPr>
          <w:rFonts w:ascii="Arial" w:hAnsi="Arial" w:cs="Arial"/>
          <w:b/>
        </w:rPr>
      </w:pPr>
    </w:p>
    <w:p w:rsidR="000E431A" w:rsidRPr="00E016DF" w:rsidRDefault="000E431A" w:rsidP="000E431A">
      <w:pPr>
        <w:pStyle w:val="NormalWeb"/>
        <w:shd w:val="clear" w:color="auto" w:fill="FFFFFF"/>
        <w:spacing w:before="0" w:beforeAutospacing="0" w:after="300" w:afterAutospacing="0" w:line="288" w:lineRule="auto"/>
        <w:ind w:left="357"/>
        <w:jc w:val="both"/>
        <w:rPr>
          <w:rFonts w:ascii="Arial" w:eastAsiaTheme="minorHAnsi" w:hAnsi="Arial" w:cs="Arial"/>
          <w:lang w:eastAsia="en-US"/>
        </w:rPr>
      </w:pPr>
      <w:r w:rsidRPr="00E016DF">
        <w:rPr>
          <w:rFonts w:ascii="Arial" w:eastAsiaTheme="minorHAnsi" w:hAnsi="Arial" w:cs="Arial"/>
          <w:lang w:eastAsia="en-US"/>
        </w:rPr>
        <w:t xml:space="preserve">Dos Carpas de 6x6 metros de estructura metálica desmontable con lona confort blanca y  una carpa de estructura metálica plegable de 3x3 metros con lona impermeable. </w:t>
      </w:r>
    </w:p>
    <w:p w:rsidR="000E431A" w:rsidRDefault="000E431A" w:rsidP="000E431A">
      <w:pPr>
        <w:spacing w:line="288" w:lineRule="auto"/>
        <w:ind w:left="360"/>
        <w:jc w:val="both"/>
        <w:rPr>
          <w:rFonts w:ascii="Arial" w:hAnsi="Arial" w:cs="Arial"/>
        </w:rPr>
      </w:pPr>
      <w:r w:rsidRPr="00E016DF">
        <w:rPr>
          <w:rFonts w:ascii="Arial" w:hAnsi="Arial" w:cs="Arial"/>
        </w:rPr>
        <w:t>Las especificaciones técnicas de las carpas:</w:t>
      </w:r>
    </w:p>
    <w:p w:rsidR="00B75BF4" w:rsidRPr="00E016DF" w:rsidRDefault="00B75BF4" w:rsidP="000E431A">
      <w:pPr>
        <w:spacing w:line="288" w:lineRule="auto"/>
        <w:ind w:left="360"/>
        <w:jc w:val="both"/>
        <w:rPr>
          <w:rFonts w:ascii="Arial" w:hAnsi="Arial" w:cs="Arial"/>
        </w:rPr>
      </w:pPr>
    </w:p>
    <w:tbl>
      <w:tblPr>
        <w:tblStyle w:val="Tablaconcuadrcula"/>
        <w:tblW w:w="0" w:type="auto"/>
        <w:tblInd w:w="360" w:type="dxa"/>
        <w:tblLook w:val="04A0" w:firstRow="1" w:lastRow="0" w:firstColumn="1" w:lastColumn="0" w:noHBand="0" w:noVBand="1"/>
      </w:tblPr>
      <w:tblGrid>
        <w:gridCol w:w="4062"/>
        <w:gridCol w:w="4072"/>
      </w:tblGrid>
      <w:tr w:rsidR="00B92562" w:rsidRPr="00E016DF" w:rsidTr="003E1972">
        <w:tc>
          <w:tcPr>
            <w:tcW w:w="4247" w:type="dxa"/>
          </w:tcPr>
          <w:p w:rsidR="000E431A" w:rsidRPr="00E016DF" w:rsidRDefault="000E431A" w:rsidP="003E1972">
            <w:pPr>
              <w:spacing w:line="288" w:lineRule="auto"/>
              <w:jc w:val="center"/>
              <w:rPr>
                <w:rFonts w:ascii="Arial" w:hAnsi="Arial" w:cs="Arial"/>
                <w:b/>
              </w:rPr>
            </w:pPr>
            <w:r w:rsidRPr="00E016DF">
              <w:rPr>
                <w:rFonts w:ascii="Arial" w:hAnsi="Arial" w:cs="Arial"/>
                <w:b/>
              </w:rPr>
              <w:t>CANTIDAD</w:t>
            </w:r>
          </w:p>
        </w:tc>
        <w:tc>
          <w:tcPr>
            <w:tcW w:w="4248" w:type="dxa"/>
          </w:tcPr>
          <w:p w:rsidR="000E431A" w:rsidRPr="00E016DF" w:rsidRDefault="000E431A" w:rsidP="003E1972">
            <w:pPr>
              <w:spacing w:line="288" w:lineRule="auto"/>
              <w:jc w:val="center"/>
              <w:rPr>
                <w:rFonts w:ascii="Arial" w:hAnsi="Arial" w:cs="Arial"/>
                <w:b/>
              </w:rPr>
            </w:pPr>
            <w:r w:rsidRPr="00E016DF">
              <w:rPr>
                <w:rFonts w:ascii="Arial" w:hAnsi="Arial" w:cs="Arial"/>
                <w:b/>
              </w:rPr>
              <w:t>DETALLE</w:t>
            </w:r>
          </w:p>
        </w:tc>
      </w:tr>
      <w:tr w:rsidR="00B92562" w:rsidRPr="00E016DF" w:rsidTr="003E1972">
        <w:tc>
          <w:tcPr>
            <w:tcW w:w="4247" w:type="dxa"/>
          </w:tcPr>
          <w:p w:rsidR="000E431A" w:rsidRPr="00E016DF" w:rsidRDefault="000E431A" w:rsidP="003E1972">
            <w:pPr>
              <w:spacing w:line="288" w:lineRule="auto"/>
              <w:jc w:val="center"/>
              <w:rPr>
                <w:rFonts w:ascii="Arial" w:hAnsi="Arial" w:cs="Arial"/>
                <w:b/>
              </w:rPr>
            </w:pPr>
          </w:p>
          <w:p w:rsidR="000E431A" w:rsidRPr="00E016DF" w:rsidRDefault="000E431A" w:rsidP="003E1972">
            <w:pPr>
              <w:spacing w:line="288" w:lineRule="auto"/>
              <w:jc w:val="center"/>
              <w:rPr>
                <w:rFonts w:ascii="Arial" w:hAnsi="Arial" w:cs="Arial"/>
                <w:b/>
              </w:rPr>
            </w:pPr>
          </w:p>
          <w:p w:rsidR="000E431A" w:rsidRPr="00E016DF" w:rsidRDefault="00872D43" w:rsidP="003E1972">
            <w:pPr>
              <w:spacing w:line="288" w:lineRule="auto"/>
              <w:jc w:val="center"/>
              <w:rPr>
                <w:rFonts w:ascii="Arial" w:hAnsi="Arial" w:cs="Arial"/>
                <w:b/>
              </w:rPr>
            </w:pPr>
            <w:r w:rsidRPr="00E016DF">
              <w:rPr>
                <w:rFonts w:ascii="Arial" w:hAnsi="Arial" w:cs="Arial"/>
                <w:b/>
              </w:rPr>
              <w:t>8</w:t>
            </w:r>
          </w:p>
        </w:tc>
        <w:tc>
          <w:tcPr>
            <w:tcW w:w="4248" w:type="dxa"/>
          </w:tcPr>
          <w:p w:rsidR="000E431A" w:rsidRPr="00E016DF" w:rsidRDefault="000E431A" w:rsidP="003E1972">
            <w:pPr>
              <w:pStyle w:val="Sinespaciado"/>
              <w:spacing w:before="240"/>
              <w:jc w:val="both"/>
              <w:rPr>
                <w:rFonts w:ascii="Arial" w:hAnsi="Arial" w:cs="Arial"/>
                <w:sz w:val="24"/>
                <w:szCs w:val="24"/>
              </w:rPr>
            </w:pPr>
            <w:r w:rsidRPr="00E016DF">
              <w:rPr>
                <w:rFonts w:ascii="Arial" w:hAnsi="Arial" w:cs="Arial"/>
                <w:sz w:val="24"/>
                <w:szCs w:val="24"/>
              </w:rPr>
              <w:t>Carpas de 6 x 6 metros debe ser en lona confort colombiana blanca, estructura metálica desarmable con tubo 1 ¼ x 1,5 HG. Techo en tubo de 11/4 redondo y patas de 2” cuadr</w:t>
            </w:r>
            <w:r w:rsidR="00386595" w:rsidRPr="00E016DF">
              <w:rPr>
                <w:rFonts w:ascii="Arial" w:hAnsi="Arial" w:cs="Arial"/>
                <w:sz w:val="24"/>
                <w:szCs w:val="24"/>
              </w:rPr>
              <w:t>adas. Tres paredes con ventanas.</w:t>
            </w:r>
          </w:p>
          <w:p w:rsidR="000E431A" w:rsidRPr="00E016DF" w:rsidRDefault="000E431A" w:rsidP="003E1972">
            <w:pPr>
              <w:spacing w:line="288" w:lineRule="auto"/>
              <w:jc w:val="both"/>
              <w:rPr>
                <w:rFonts w:ascii="Arial" w:hAnsi="Arial" w:cs="Arial"/>
              </w:rPr>
            </w:pPr>
          </w:p>
        </w:tc>
      </w:tr>
      <w:tr w:rsidR="00B92562" w:rsidRPr="00E016DF" w:rsidTr="003E1972">
        <w:tc>
          <w:tcPr>
            <w:tcW w:w="4247" w:type="dxa"/>
          </w:tcPr>
          <w:p w:rsidR="000E431A" w:rsidRPr="00E016DF" w:rsidRDefault="000E431A" w:rsidP="003E1972">
            <w:pPr>
              <w:spacing w:line="288" w:lineRule="auto"/>
              <w:jc w:val="center"/>
              <w:rPr>
                <w:rFonts w:ascii="Arial" w:hAnsi="Arial" w:cs="Arial"/>
                <w:b/>
              </w:rPr>
            </w:pPr>
          </w:p>
          <w:p w:rsidR="000E431A" w:rsidRPr="00E016DF" w:rsidRDefault="000E431A" w:rsidP="003E1972">
            <w:pPr>
              <w:spacing w:line="288" w:lineRule="auto"/>
              <w:jc w:val="center"/>
              <w:rPr>
                <w:rFonts w:ascii="Arial" w:hAnsi="Arial" w:cs="Arial"/>
                <w:b/>
              </w:rPr>
            </w:pPr>
            <w:r w:rsidRPr="00E016DF">
              <w:rPr>
                <w:rFonts w:ascii="Arial" w:hAnsi="Arial" w:cs="Arial"/>
                <w:b/>
              </w:rPr>
              <w:t>1</w:t>
            </w:r>
            <w:r w:rsidR="00386595" w:rsidRPr="00E016DF">
              <w:rPr>
                <w:rFonts w:ascii="Arial" w:hAnsi="Arial" w:cs="Arial"/>
                <w:b/>
              </w:rPr>
              <w:t>2</w:t>
            </w:r>
          </w:p>
        </w:tc>
        <w:tc>
          <w:tcPr>
            <w:tcW w:w="4248" w:type="dxa"/>
          </w:tcPr>
          <w:p w:rsidR="000E431A" w:rsidRPr="00E016DF" w:rsidRDefault="000E431A" w:rsidP="003E1972">
            <w:pPr>
              <w:spacing w:line="288" w:lineRule="auto"/>
              <w:jc w:val="both"/>
              <w:rPr>
                <w:rFonts w:ascii="Arial" w:hAnsi="Arial" w:cs="Arial"/>
              </w:rPr>
            </w:pPr>
            <w:r w:rsidRPr="00E016DF">
              <w:rPr>
                <w:rFonts w:ascii="Arial" w:hAnsi="Arial" w:cs="Arial"/>
              </w:rPr>
              <w:t xml:space="preserve">Carpa de estructura plegable, estructura de aluminio de 40*1 mm hexagonal, pantografops de 28x13x1,3 mm, medida plegada de 160x28x28 cm y lona de poliéster revestido de pvc de 450 Gr. </w:t>
            </w:r>
          </w:p>
        </w:tc>
      </w:tr>
    </w:tbl>
    <w:p w:rsidR="000E431A" w:rsidRPr="00046A61" w:rsidRDefault="000E431A" w:rsidP="000E431A">
      <w:pPr>
        <w:pStyle w:val="Sinespaciado"/>
        <w:spacing w:line="360" w:lineRule="auto"/>
        <w:jc w:val="both"/>
        <w:rPr>
          <w:rFonts w:ascii="Arial" w:hAnsi="Arial" w:cs="Arial"/>
          <w:b/>
          <w:sz w:val="24"/>
          <w:szCs w:val="24"/>
        </w:rPr>
      </w:pPr>
    </w:p>
    <w:p w:rsidR="000E431A" w:rsidRPr="00046A61" w:rsidRDefault="000E431A" w:rsidP="000E431A">
      <w:pPr>
        <w:pStyle w:val="Ttulo1"/>
        <w:keepLines w:val="0"/>
        <w:widowControl w:val="0"/>
        <w:numPr>
          <w:ilvl w:val="0"/>
          <w:numId w:val="11"/>
        </w:numPr>
        <w:tabs>
          <w:tab w:val="left" w:pos="-720"/>
          <w:tab w:val="left" w:pos="0"/>
        </w:tabs>
        <w:suppressAutoHyphens/>
        <w:spacing w:before="0" w:line="288" w:lineRule="auto"/>
        <w:ind w:left="720"/>
        <w:jc w:val="both"/>
        <w:rPr>
          <w:rFonts w:ascii="Arial" w:hAnsi="Arial" w:cs="Arial"/>
          <w:b/>
          <w:color w:val="auto"/>
          <w:sz w:val="24"/>
          <w:szCs w:val="24"/>
        </w:rPr>
      </w:pPr>
      <w:bookmarkStart w:id="9" w:name="_Toc482003790"/>
      <w:bookmarkStart w:id="10" w:name="_Toc505086126"/>
      <w:r w:rsidRPr="00046A61">
        <w:rPr>
          <w:rFonts w:ascii="Arial" w:hAnsi="Arial" w:cs="Arial"/>
          <w:b/>
          <w:color w:val="auto"/>
          <w:sz w:val="24"/>
          <w:szCs w:val="24"/>
        </w:rPr>
        <w:t>PRESUPUESTO</w:t>
      </w:r>
      <w:bookmarkEnd w:id="9"/>
      <w:r w:rsidRPr="00046A61">
        <w:rPr>
          <w:rFonts w:ascii="Arial" w:hAnsi="Arial" w:cs="Arial"/>
          <w:b/>
          <w:color w:val="auto"/>
          <w:sz w:val="24"/>
          <w:szCs w:val="24"/>
        </w:rPr>
        <w:t xml:space="preserve"> Y FINANCIAMIENTO</w:t>
      </w:r>
      <w:bookmarkEnd w:id="10"/>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1"/>
        </w:numPr>
        <w:spacing w:line="288" w:lineRule="auto"/>
        <w:ind w:left="720"/>
        <w:jc w:val="both"/>
        <w:rPr>
          <w:rFonts w:ascii="Arial" w:hAnsi="Arial" w:cs="Arial"/>
          <w:b/>
        </w:rPr>
      </w:pPr>
      <w:r w:rsidRPr="00E016DF">
        <w:rPr>
          <w:rFonts w:ascii="Arial" w:hAnsi="Arial" w:cs="Arial"/>
          <w:b/>
        </w:rPr>
        <w:t xml:space="preserve">Presupuestos </w:t>
      </w:r>
    </w:p>
    <w:p w:rsidR="000E431A" w:rsidRPr="00E016DF" w:rsidRDefault="000E431A" w:rsidP="000E431A">
      <w:pPr>
        <w:spacing w:line="288" w:lineRule="auto"/>
        <w:jc w:val="both"/>
        <w:rPr>
          <w:rFonts w:ascii="Arial" w:hAnsi="Arial" w:cs="Arial"/>
          <w:b/>
        </w:rPr>
      </w:pPr>
    </w:p>
    <w:p w:rsidR="000E431A" w:rsidRPr="00E016DF" w:rsidRDefault="000E431A" w:rsidP="000E431A">
      <w:pPr>
        <w:spacing w:line="288" w:lineRule="auto"/>
        <w:ind w:left="360"/>
        <w:jc w:val="both"/>
        <w:rPr>
          <w:rFonts w:ascii="Arial" w:hAnsi="Arial" w:cs="Arial"/>
        </w:rPr>
      </w:pPr>
      <w:r w:rsidRPr="00E016DF">
        <w:rPr>
          <w:rFonts w:ascii="Arial" w:hAnsi="Arial" w:cs="Arial"/>
        </w:rPr>
        <w:t>El presup</w:t>
      </w:r>
      <w:r w:rsidR="00802A42" w:rsidRPr="00E016DF">
        <w:rPr>
          <w:rFonts w:ascii="Arial" w:hAnsi="Arial" w:cs="Arial"/>
        </w:rPr>
        <w:t>uesto del proyecto asciende a</w:t>
      </w:r>
      <w:r w:rsidR="00E964AC" w:rsidRPr="00E016DF">
        <w:rPr>
          <w:rFonts w:ascii="Arial" w:hAnsi="Arial" w:cs="Arial"/>
        </w:rPr>
        <w:t xml:space="preserve"> 17</w:t>
      </w:r>
      <w:r w:rsidR="00E433F8">
        <w:rPr>
          <w:rFonts w:ascii="Arial" w:hAnsi="Arial" w:cs="Arial"/>
        </w:rPr>
        <w:t>.</w:t>
      </w:r>
      <w:r w:rsidR="00E964AC" w:rsidRPr="00E016DF">
        <w:rPr>
          <w:rFonts w:ascii="Arial" w:hAnsi="Arial" w:cs="Arial"/>
        </w:rPr>
        <w:t>640</w:t>
      </w:r>
      <w:r w:rsidR="00802A42" w:rsidRPr="00E016DF">
        <w:rPr>
          <w:rFonts w:ascii="Arial" w:hAnsi="Arial" w:cs="Arial"/>
        </w:rPr>
        <w:t xml:space="preserve"> </w:t>
      </w:r>
      <w:r w:rsidRPr="00E016DF">
        <w:rPr>
          <w:rFonts w:ascii="Arial" w:hAnsi="Arial" w:cs="Arial"/>
        </w:rPr>
        <w:t>,00 USD.</w:t>
      </w:r>
    </w:p>
    <w:p w:rsidR="000E431A" w:rsidRPr="00E016DF" w:rsidRDefault="000E431A" w:rsidP="000E431A">
      <w:pPr>
        <w:spacing w:line="288" w:lineRule="auto"/>
        <w:ind w:left="360"/>
        <w:jc w:val="both"/>
        <w:rPr>
          <w:rFonts w:ascii="Arial" w:hAnsi="Arial" w:cs="Arial"/>
        </w:rPr>
      </w:pPr>
    </w:p>
    <w:p w:rsidR="000E431A" w:rsidRPr="00E016DF" w:rsidRDefault="000E431A" w:rsidP="000E431A">
      <w:pPr>
        <w:pStyle w:val="Prrafodelista"/>
        <w:numPr>
          <w:ilvl w:val="1"/>
          <w:numId w:val="11"/>
        </w:numPr>
        <w:spacing w:line="288" w:lineRule="auto"/>
        <w:ind w:left="720"/>
        <w:jc w:val="both"/>
        <w:rPr>
          <w:rFonts w:ascii="Arial" w:hAnsi="Arial" w:cs="Arial"/>
          <w:b/>
        </w:rPr>
      </w:pPr>
      <w:r w:rsidRPr="00E016DF">
        <w:rPr>
          <w:rFonts w:ascii="Arial" w:hAnsi="Arial" w:cs="Arial"/>
          <w:b/>
        </w:rPr>
        <w:t>Financiamiento</w:t>
      </w:r>
    </w:p>
    <w:p w:rsidR="000E431A" w:rsidRPr="00E016DF" w:rsidRDefault="000E431A" w:rsidP="000E431A">
      <w:pPr>
        <w:spacing w:line="288" w:lineRule="auto"/>
        <w:ind w:left="360"/>
        <w:jc w:val="both"/>
        <w:rPr>
          <w:rFonts w:ascii="Arial" w:hAnsi="Arial" w:cs="Arial"/>
          <w:b/>
        </w:rPr>
      </w:pPr>
    </w:p>
    <w:tbl>
      <w:tblPr>
        <w:tblStyle w:val="Tablaconcuadrcula"/>
        <w:tblW w:w="0" w:type="auto"/>
        <w:tblInd w:w="534" w:type="dxa"/>
        <w:tblLook w:val="04A0" w:firstRow="1" w:lastRow="0" w:firstColumn="1" w:lastColumn="0" w:noHBand="0" w:noVBand="1"/>
      </w:tblPr>
      <w:tblGrid>
        <w:gridCol w:w="3652"/>
        <w:gridCol w:w="2276"/>
        <w:gridCol w:w="1632"/>
      </w:tblGrid>
      <w:tr w:rsidR="000E431A" w:rsidRPr="00E016DF" w:rsidTr="003E1972">
        <w:trPr>
          <w:trHeight w:val="408"/>
        </w:trPr>
        <w:tc>
          <w:tcPr>
            <w:tcW w:w="3652" w:type="dxa"/>
          </w:tcPr>
          <w:p w:rsidR="000E431A" w:rsidRPr="00E016DF" w:rsidRDefault="000E431A" w:rsidP="003E1972">
            <w:pPr>
              <w:spacing w:line="288" w:lineRule="auto"/>
              <w:jc w:val="center"/>
              <w:rPr>
                <w:rFonts w:ascii="Arial" w:hAnsi="Arial" w:cs="Arial"/>
                <w:b/>
              </w:rPr>
            </w:pPr>
            <w:r w:rsidRPr="00E016DF">
              <w:rPr>
                <w:rFonts w:ascii="Arial" w:hAnsi="Arial" w:cs="Arial"/>
                <w:b/>
              </w:rPr>
              <w:t xml:space="preserve">INSTITUCIÓN / </w:t>
            </w:r>
            <w:r w:rsidR="00B75BF4">
              <w:rPr>
                <w:rFonts w:ascii="Arial" w:hAnsi="Arial" w:cs="Arial"/>
                <w:b/>
              </w:rPr>
              <w:t>ORGANIZACIÓN</w:t>
            </w:r>
          </w:p>
        </w:tc>
        <w:tc>
          <w:tcPr>
            <w:tcW w:w="2276" w:type="dxa"/>
          </w:tcPr>
          <w:p w:rsidR="000E431A" w:rsidRPr="00E016DF" w:rsidRDefault="000E431A" w:rsidP="003E1972">
            <w:pPr>
              <w:spacing w:line="288" w:lineRule="auto"/>
              <w:jc w:val="center"/>
              <w:rPr>
                <w:rFonts w:ascii="Arial" w:hAnsi="Arial" w:cs="Arial"/>
                <w:b/>
              </w:rPr>
            </w:pPr>
            <w:r w:rsidRPr="00E016DF">
              <w:rPr>
                <w:rFonts w:ascii="Arial" w:hAnsi="Arial" w:cs="Arial"/>
                <w:b/>
              </w:rPr>
              <w:t>MONTO USD</w:t>
            </w:r>
          </w:p>
        </w:tc>
        <w:tc>
          <w:tcPr>
            <w:tcW w:w="1632" w:type="dxa"/>
          </w:tcPr>
          <w:p w:rsidR="000E431A" w:rsidRPr="00E016DF" w:rsidRDefault="000E431A" w:rsidP="003E1972">
            <w:pPr>
              <w:spacing w:line="288" w:lineRule="auto"/>
              <w:jc w:val="center"/>
              <w:rPr>
                <w:rFonts w:ascii="Arial" w:hAnsi="Arial" w:cs="Arial"/>
                <w:b/>
              </w:rPr>
            </w:pPr>
            <w:r w:rsidRPr="00E016DF">
              <w:rPr>
                <w:rFonts w:ascii="Arial" w:hAnsi="Arial" w:cs="Arial"/>
                <w:b/>
              </w:rPr>
              <w:t>%</w:t>
            </w:r>
          </w:p>
        </w:tc>
      </w:tr>
      <w:tr w:rsidR="000E431A" w:rsidRPr="00E016DF" w:rsidTr="003E1972">
        <w:trPr>
          <w:trHeight w:val="408"/>
        </w:trPr>
        <w:tc>
          <w:tcPr>
            <w:tcW w:w="3652" w:type="dxa"/>
          </w:tcPr>
          <w:p w:rsidR="000E431A" w:rsidRPr="00E016DF" w:rsidRDefault="000E431A" w:rsidP="003E1972">
            <w:pPr>
              <w:spacing w:line="288" w:lineRule="auto"/>
              <w:jc w:val="both"/>
              <w:rPr>
                <w:rFonts w:ascii="Arial" w:hAnsi="Arial" w:cs="Arial"/>
              </w:rPr>
            </w:pPr>
            <w:r w:rsidRPr="00E016DF">
              <w:rPr>
                <w:rFonts w:ascii="Arial" w:hAnsi="Arial" w:cs="Arial"/>
              </w:rPr>
              <w:lastRenderedPageBreak/>
              <w:t>Gobierno de la Provincia de Chimborazo</w:t>
            </w:r>
          </w:p>
        </w:tc>
        <w:tc>
          <w:tcPr>
            <w:tcW w:w="2276" w:type="dxa"/>
          </w:tcPr>
          <w:p w:rsidR="000E431A" w:rsidRPr="00E016DF" w:rsidRDefault="00802A42" w:rsidP="003E1972">
            <w:pPr>
              <w:spacing w:line="288" w:lineRule="auto"/>
              <w:jc w:val="center"/>
              <w:rPr>
                <w:rFonts w:ascii="Arial" w:hAnsi="Arial" w:cs="Arial"/>
              </w:rPr>
            </w:pPr>
            <w:r w:rsidRPr="00E016DF">
              <w:rPr>
                <w:rFonts w:ascii="Arial" w:hAnsi="Arial" w:cs="Arial"/>
              </w:rPr>
              <w:t>17</w:t>
            </w:r>
            <w:r w:rsidR="00E433F8">
              <w:rPr>
                <w:rFonts w:ascii="Arial" w:hAnsi="Arial" w:cs="Arial"/>
              </w:rPr>
              <w:t>.</w:t>
            </w:r>
            <w:r w:rsidRPr="00E016DF">
              <w:rPr>
                <w:rFonts w:ascii="Arial" w:hAnsi="Arial" w:cs="Arial"/>
              </w:rPr>
              <w:t>640</w:t>
            </w:r>
            <w:r w:rsidR="000E431A" w:rsidRPr="00E016DF">
              <w:rPr>
                <w:rFonts w:ascii="Arial" w:hAnsi="Arial" w:cs="Arial"/>
              </w:rPr>
              <w:t>,00</w:t>
            </w:r>
          </w:p>
        </w:tc>
        <w:tc>
          <w:tcPr>
            <w:tcW w:w="1632" w:type="dxa"/>
          </w:tcPr>
          <w:p w:rsidR="000E431A" w:rsidRPr="00E016DF" w:rsidRDefault="000E431A" w:rsidP="003E1972">
            <w:pPr>
              <w:spacing w:line="288" w:lineRule="auto"/>
              <w:jc w:val="center"/>
              <w:rPr>
                <w:rFonts w:ascii="Arial" w:hAnsi="Arial" w:cs="Arial"/>
              </w:rPr>
            </w:pPr>
            <w:r w:rsidRPr="00E016DF">
              <w:rPr>
                <w:rFonts w:ascii="Arial" w:hAnsi="Arial" w:cs="Arial"/>
              </w:rPr>
              <w:t>100,00</w:t>
            </w:r>
          </w:p>
        </w:tc>
      </w:tr>
      <w:tr w:rsidR="00E964AC" w:rsidRPr="00E016DF" w:rsidTr="003E1972">
        <w:trPr>
          <w:trHeight w:val="408"/>
        </w:trPr>
        <w:tc>
          <w:tcPr>
            <w:tcW w:w="3652" w:type="dxa"/>
          </w:tcPr>
          <w:p w:rsidR="00E964AC" w:rsidRPr="00E016DF" w:rsidRDefault="00E964AC" w:rsidP="003E1972">
            <w:pPr>
              <w:spacing w:line="288" w:lineRule="auto"/>
              <w:jc w:val="both"/>
              <w:rPr>
                <w:rFonts w:ascii="Arial" w:hAnsi="Arial" w:cs="Arial"/>
              </w:rPr>
            </w:pPr>
            <w:r w:rsidRPr="00E016DF">
              <w:rPr>
                <w:rFonts w:ascii="Arial" w:hAnsi="Arial" w:cs="Arial"/>
              </w:rPr>
              <w:t>Beneficiarios</w:t>
            </w:r>
          </w:p>
        </w:tc>
        <w:tc>
          <w:tcPr>
            <w:tcW w:w="2276" w:type="dxa"/>
          </w:tcPr>
          <w:p w:rsidR="00E964AC" w:rsidRPr="00E016DF" w:rsidRDefault="00E964AC" w:rsidP="003E1972">
            <w:pPr>
              <w:spacing w:line="288" w:lineRule="auto"/>
              <w:jc w:val="center"/>
              <w:rPr>
                <w:rFonts w:ascii="Arial" w:hAnsi="Arial" w:cs="Arial"/>
              </w:rPr>
            </w:pPr>
          </w:p>
        </w:tc>
        <w:tc>
          <w:tcPr>
            <w:tcW w:w="1632" w:type="dxa"/>
          </w:tcPr>
          <w:p w:rsidR="00E964AC" w:rsidRPr="00E016DF" w:rsidRDefault="00E964AC" w:rsidP="003E1972">
            <w:pPr>
              <w:spacing w:line="288" w:lineRule="auto"/>
              <w:jc w:val="center"/>
              <w:rPr>
                <w:rFonts w:ascii="Arial" w:hAnsi="Arial" w:cs="Arial"/>
              </w:rPr>
            </w:pPr>
          </w:p>
        </w:tc>
      </w:tr>
      <w:tr w:rsidR="000E431A" w:rsidRPr="00E016DF" w:rsidTr="003E1972">
        <w:trPr>
          <w:trHeight w:val="408"/>
        </w:trPr>
        <w:tc>
          <w:tcPr>
            <w:tcW w:w="3652" w:type="dxa"/>
          </w:tcPr>
          <w:p w:rsidR="000E431A" w:rsidRPr="00E016DF" w:rsidRDefault="000E431A" w:rsidP="003E1972">
            <w:pPr>
              <w:spacing w:line="288" w:lineRule="auto"/>
              <w:jc w:val="center"/>
              <w:rPr>
                <w:rFonts w:ascii="Arial" w:hAnsi="Arial" w:cs="Arial"/>
              </w:rPr>
            </w:pPr>
            <w:r w:rsidRPr="00E016DF">
              <w:rPr>
                <w:rFonts w:ascii="Arial" w:hAnsi="Arial" w:cs="Arial"/>
                <w:b/>
              </w:rPr>
              <w:t>TOTAL</w:t>
            </w:r>
          </w:p>
        </w:tc>
        <w:tc>
          <w:tcPr>
            <w:tcW w:w="2276" w:type="dxa"/>
          </w:tcPr>
          <w:p w:rsidR="000E431A" w:rsidRPr="00E016DF" w:rsidRDefault="00802A42" w:rsidP="003E1972">
            <w:pPr>
              <w:spacing w:line="288" w:lineRule="auto"/>
              <w:jc w:val="center"/>
              <w:rPr>
                <w:rFonts w:ascii="Arial" w:hAnsi="Arial" w:cs="Arial"/>
              </w:rPr>
            </w:pPr>
            <w:r w:rsidRPr="00E016DF">
              <w:rPr>
                <w:rFonts w:ascii="Arial" w:hAnsi="Arial" w:cs="Arial"/>
              </w:rPr>
              <w:t>17640,00</w:t>
            </w:r>
          </w:p>
        </w:tc>
        <w:tc>
          <w:tcPr>
            <w:tcW w:w="1632" w:type="dxa"/>
          </w:tcPr>
          <w:p w:rsidR="000E431A" w:rsidRPr="00E016DF" w:rsidRDefault="000E431A" w:rsidP="003E1972">
            <w:pPr>
              <w:spacing w:line="288" w:lineRule="auto"/>
              <w:jc w:val="center"/>
              <w:rPr>
                <w:rFonts w:ascii="Arial" w:hAnsi="Arial" w:cs="Arial"/>
              </w:rPr>
            </w:pPr>
            <w:r w:rsidRPr="00E016DF">
              <w:rPr>
                <w:rFonts w:ascii="Arial" w:hAnsi="Arial" w:cs="Arial"/>
              </w:rPr>
              <w:t>100,00</w:t>
            </w:r>
          </w:p>
        </w:tc>
      </w:tr>
    </w:tbl>
    <w:p w:rsidR="000E431A" w:rsidRPr="00B75BF4" w:rsidRDefault="00B75BF4" w:rsidP="00B75BF4">
      <w:pPr>
        <w:spacing w:line="288" w:lineRule="auto"/>
        <w:ind w:left="360"/>
        <w:rPr>
          <w:rFonts w:ascii="Arial" w:hAnsi="Arial" w:cs="Arial"/>
          <w:sz w:val="18"/>
        </w:rPr>
      </w:pPr>
      <w:r>
        <w:rPr>
          <w:rFonts w:ascii="Arial" w:hAnsi="Arial" w:cs="Arial"/>
          <w:sz w:val="18"/>
        </w:rPr>
        <w:t xml:space="preserve">       </w:t>
      </w:r>
      <w:r w:rsidRPr="00B75BF4">
        <w:rPr>
          <w:rFonts w:ascii="Arial" w:hAnsi="Arial" w:cs="Arial"/>
          <w:sz w:val="18"/>
        </w:rPr>
        <w:t>Elaborado:</w:t>
      </w:r>
      <w:r w:rsidR="00E964AC" w:rsidRPr="00B75BF4">
        <w:rPr>
          <w:rFonts w:ascii="Arial" w:hAnsi="Arial" w:cs="Arial"/>
          <w:sz w:val="18"/>
        </w:rPr>
        <w:t>UME-GADPCH</w:t>
      </w:r>
    </w:p>
    <w:p w:rsidR="000E431A" w:rsidRPr="00E016DF" w:rsidRDefault="000E431A"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B75BF4" w:rsidRDefault="00B75BF4" w:rsidP="000E431A">
      <w:pPr>
        <w:tabs>
          <w:tab w:val="left" w:pos="9072"/>
        </w:tabs>
        <w:suppressAutoHyphens/>
        <w:spacing w:line="288" w:lineRule="auto"/>
        <w:ind w:left="360"/>
        <w:jc w:val="both"/>
        <w:rPr>
          <w:rFonts w:ascii="Arial" w:hAnsi="Arial" w:cs="Arial"/>
        </w:rPr>
        <w:sectPr w:rsidR="00B75BF4">
          <w:headerReference w:type="default" r:id="rId8"/>
          <w:footerReference w:type="default" r:id="rId9"/>
          <w:footerReference w:type="first" r:id="rId10"/>
          <w:pgSz w:w="11906" w:h="16838"/>
          <w:pgMar w:top="1417" w:right="1701" w:bottom="1417" w:left="1701" w:header="708" w:footer="708" w:gutter="0"/>
          <w:cols w:space="708"/>
          <w:docGrid w:linePitch="360"/>
        </w:sectPr>
      </w:pPr>
    </w:p>
    <w:p w:rsidR="0012255C" w:rsidRPr="00E016DF" w:rsidRDefault="0012255C" w:rsidP="00B75BF4">
      <w:pPr>
        <w:tabs>
          <w:tab w:val="left" w:pos="9072"/>
        </w:tabs>
        <w:suppressAutoHyphens/>
        <w:spacing w:line="288" w:lineRule="auto"/>
        <w:jc w:val="both"/>
        <w:rPr>
          <w:rFonts w:ascii="Arial" w:hAnsi="Arial" w:cs="Arial"/>
        </w:rPr>
      </w:pPr>
    </w:p>
    <w:p w:rsidR="0012255C" w:rsidRPr="00E016DF" w:rsidRDefault="0012255C" w:rsidP="00325DA9">
      <w:pPr>
        <w:pStyle w:val="Ttulo1"/>
        <w:keepLines w:val="0"/>
        <w:widowControl w:val="0"/>
        <w:numPr>
          <w:ilvl w:val="0"/>
          <w:numId w:val="11"/>
        </w:numPr>
        <w:tabs>
          <w:tab w:val="left" w:pos="-720"/>
          <w:tab w:val="left" w:pos="0"/>
        </w:tabs>
        <w:suppressAutoHyphens/>
        <w:spacing w:before="0" w:line="276" w:lineRule="auto"/>
        <w:jc w:val="both"/>
        <w:rPr>
          <w:rFonts w:ascii="Arial" w:hAnsi="Arial" w:cs="Arial"/>
          <w:b/>
          <w:color w:val="auto"/>
          <w:sz w:val="24"/>
          <w:szCs w:val="24"/>
        </w:rPr>
      </w:pPr>
      <w:r w:rsidRPr="00E016DF">
        <w:rPr>
          <w:rFonts w:ascii="Arial" w:hAnsi="Arial" w:cs="Arial"/>
          <w:b/>
          <w:color w:val="auto"/>
          <w:sz w:val="24"/>
          <w:szCs w:val="24"/>
        </w:rPr>
        <w:t>ÁRBOL DE PROBLEMAS</w:t>
      </w:r>
    </w:p>
    <w:p w:rsidR="0012255C" w:rsidRPr="00E016DF" w:rsidRDefault="0012255C" w:rsidP="0012255C">
      <w:pPr>
        <w:rPr>
          <w:rFonts w:ascii="Arial" w:hAnsi="Arial" w:cs="Arial"/>
        </w:rPr>
      </w:pPr>
    </w:p>
    <w:p w:rsidR="0012255C" w:rsidRPr="00E016DF" w:rsidRDefault="0012255C" w:rsidP="0012255C">
      <w:pPr>
        <w:rPr>
          <w:rFonts w:ascii="Arial" w:hAnsi="Arial" w:cs="Arial"/>
        </w:rPr>
      </w:pPr>
      <w:r w:rsidRPr="00E016DF">
        <w:rPr>
          <w:rFonts w:ascii="Arial" w:hAnsi="Arial" w:cs="Arial"/>
          <w:noProof/>
        </w:rPr>
        <w:lastRenderedPageBreak/>
        <w:drawing>
          <wp:anchor distT="0" distB="0" distL="114300" distR="114300" simplePos="0" relativeHeight="251661312" behindDoc="0" locked="0" layoutInCell="1" allowOverlap="1" wp14:anchorId="3DEA7703" wp14:editId="66E48395">
            <wp:simplePos x="0" y="0"/>
            <wp:positionH relativeFrom="column">
              <wp:posOffset>547370</wp:posOffset>
            </wp:positionH>
            <wp:positionV relativeFrom="paragraph">
              <wp:posOffset>3810</wp:posOffset>
            </wp:positionV>
            <wp:extent cx="7981950" cy="4768850"/>
            <wp:effectExtent l="0" t="0" r="0" b="0"/>
            <wp:wrapThrough wrapText="bothSides">
              <wp:wrapPolygon edited="0">
                <wp:start x="0" y="0"/>
                <wp:lineTo x="0" y="21485"/>
                <wp:lineTo x="21548" y="21485"/>
                <wp:lineTo x="2154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61" t="22485" r="18476" b="11013"/>
                    <a:stretch/>
                  </pic:blipFill>
                  <pic:spPr bwMode="auto">
                    <a:xfrm>
                      <a:off x="0" y="0"/>
                      <a:ext cx="7981950" cy="476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255C" w:rsidRPr="00E016DF" w:rsidRDefault="0012255C" w:rsidP="0012255C">
      <w:pPr>
        <w:rPr>
          <w:rFonts w:ascii="Arial" w:hAnsi="Arial" w:cs="Arial"/>
        </w:rPr>
      </w:pPr>
    </w:p>
    <w:p w:rsidR="0012255C" w:rsidRPr="00E016DF" w:rsidRDefault="0012255C" w:rsidP="0012255C">
      <w:pPr>
        <w:rPr>
          <w:rFonts w:ascii="Arial" w:hAnsi="Arial" w:cs="Arial"/>
        </w:rPr>
      </w:pPr>
    </w:p>
    <w:p w:rsidR="0012255C" w:rsidRPr="00E016DF" w:rsidRDefault="0012255C" w:rsidP="0012255C">
      <w:pPr>
        <w:rPr>
          <w:rFonts w:ascii="Arial" w:hAnsi="Arial" w:cs="Arial"/>
        </w:rPr>
      </w:pPr>
    </w:p>
    <w:p w:rsidR="0012255C" w:rsidRPr="00E016DF" w:rsidRDefault="0012255C" w:rsidP="0012255C">
      <w:pPr>
        <w:rPr>
          <w:rFonts w:ascii="Arial" w:hAnsi="Arial" w:cs="Arial"/>
        </w:rPr>
      </w:pPr>
    </w:p>
    <w:p w:rsidR="0012255C" w:rsidRPr="00E016DF" w:rsidRDefault="0012255C" w:rsidP="0012255C">
      <w:pPr>
        <w:rPr>
          <w:rFonts w:ascii="Arial" w:hAnsi="Arial" w:cs="Arial"/>
        </w:rPr>
      </w:pPr>
    </w:p>
    <w:p w:rsidR="0012255C" w:rsidRPr="00E016DF" w:rsidRDefault="0012255C" w:rsidP="0012255C">
      <w:pPr>
        <w:tabs>
          <w:tab w:val="left" w:pos="8280"/>
        </w:tabs>
        <w:rPr>
          <w:rFonts w:ascii="Arial" w:hAnsi="Arial" w:cs="Arial"/>
        </w:rPr>
      </w:pPr>
      <w:r w:rsidRPr="00E016DF">
        <w:rPr>
          <w:rFonts w:ascii="Arial" w:hAnsi="Arial" w:cs="Arial"/>
        </w:rPr>
        <w:tab/>
      </w:r>
    </w:p>
    <w:p w:rsidR="0012255C" w:rsidRPr="00325DA9" w:rsidRDefault="0012255C" w:rsidP="00325DA9">
      <w:pPr>
        <w:pStyle w:val="Prrafodelista"/>
        <w:numPr>
          <w:ilvl w:val="0"/>
          <w:numId w:val="11"/>
        </w:numPr>
        <w:tabs>
          <w:tab w:val="left" w:pos="9072"/>
        </w:tabs>
        <w:suppressAutoHyphens/>
        <w:spacing w:line="288" w:lineRule="auto"/>
        <w:jc w:val="both"/>
        <w:rPr>
          <w:rFonts w:ascii="Arial" w:hAnsi="Arial" w:cs="Arial"/>
          <w:b/>
        </w:rPr>
      </w:pPr>
      <w:r w:rsidRPr="00325DA9">
        <w:rPr>
          <w:rFonts w:ascii="Arial" w:hAnsi="Arial" w:cs="Arial"/>
          <w:b/>
        </w:rPr>
        <w:t xml:space="preserve">ARBOL DE OBJETIVOS. </w:t>
      </w: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r w:rsidRPr="00E016DF">
        <w:rPr>
          <w:rFonts w:ascii="Arial" w:hAnsi="Arial" w:cs="Arial"/>
          <w:noProof/>
        </w:rPr>
        <w:drawing>
          <wp:anchor distT="0" distB="0" distL="114300" distR="114300" simplePos="0" relativeHeight="251659264" behindDoc="1" locked="0" layoutInCell="1" allowOverlap="1" wp14:anchorId="6798CEA2" wp14:editId="6C3BFF15">
            <wp:simplePos x="0" y="0"/>
            <wp:positionH relativeFrom="margin">
              <wp:posOffset>308610</wp:posOffset>
            </wp:positionH>
            <wp:positionV relativeFrom="paragraph">
              <wp:posOffset>13970</wp:posOffset>
            </wp:positionV>
            <wp:extent cx="8502556" cy="5385467"/>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2283" t="23628" r="18690" b="9871"/>
                    <a:stretch/>
                  </pic:blipFill>
                  <pic:spPr bwMode="auto">
                    <a:xfrm>
                      <a:off x="0" y="0"/>
                      <a:ext cx="8502556" cy="5385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12255C" w:rsidRPr="00E016DF" w:rsidRDefault="0012255C" w:rsidP="000E431A">
      <w:pPr>
        <w:tabs>
          <w:tab w:val="left" w:pos="9072"/>
        </w:tabs>
        <w:suppressAutoHyphens/>
        <w:spacing w:line="288" w:lineRule="auto"/>
        <w:ind w:left="360"/>
        <w:jc w:val="both"/>
        <w:rPr>
          <w:rFonts w:ascii="Arial" w:hAnsi="Arial" w:cs="Arial"/>
        </w:rPr>
      </w:pPr>
    </w:p>
    <w:p w:rsidR="00B75BF4" w:rsidRDefault="0012255C" w:rsidP="0012255C">
      <w:pPr>
        <w:tabs>
          <w:tab w:val="left" w:pos="10890"/>
        </w:tabs>
        <w:suppressAutoHyphens/>
        <w:spacing w:line="288" w:lineRule="auto"/>
        <w:ind w:left="360"/>
        <w:jc w:val="both"/>
        <w:rPr>
          <w:rFonts w:ascii="Arial" w:hAnsi="Arial" w:cs="Arial"/>
        </w:rPr>
        <w:sectPr w:rsidR="00B75BF4" w:rsidSect="00B75BF4">
          <w:pgSz w:w="16838" w:h="11906" w:orient="landscape"/>
          <w:pgMar w:top="1701" w:right="1418" w:bottom="1701" w:left="1418" w:header="709" w:footer="709" w:gutter="0"/>
          <w:cols w:space="708"/>
          <w:docGrid w:linePitch="360"/>
        </w:sectPr>
      </w:pPr>
      <w:r w:rsidRPr="00E016DF">
        <w:rPr>
          <w:rFonts w:ascii="Arial" w:hAnsi="Arial" w:cs="Arial"/>
        </w:rPr>
        <w:tab/>
      </w:r>
    </w:p>
    <w:p w:rsidR="0012255C" w:rsidRPr="00E016DF" w:rsidRDefault="0012255C" w:rsidP="000E431A">
      <w:pPr>
        <w:tabs>
          <w:tab w:val="left" w:pos="9072"/>
        </w:tabs>
        <w:suppressAutoHyphens/>
        <w:spacing w:line="288" w:lineRule="auto"/>
        <w:ind w:left="360"/>
        <w:jc w:val="both"/>
        <w:rPr>
          <w:rFonts w:ascii="Arial" w:hAnsi="Arial" w:cs="Arial"/>
        </w:rPr>
      </w:pPr>
    </w:p>
    <w:p w:rsidR="000E431A" w:rsidRPr="00E016DF" w:rsidRDefault="000E431A" w:rsidP="00325DA9">
      <w:pPr>
        <w:pStyle w:val="Sinespaciado"/>
        <w:numPr>
          <w:ilvl w:val="0"/>
          <w:numId w:val="11"/>
        </w:numPr>
        <w:spacing w:line="360" w:lineRule="auto"/>
        <w:jc w:val="both"/>
        <w:rPr>
          <w:rFonts w:ascii="Arial" w:hAnsi="Arial" w:cs="Arial"/>
          <w:b/>
          <w:sz w:val="24"/>
          <w:szCs w:val="24"/>
        </w:rPr>
      </w:pPr>
      <w:r w:rsidRPr="00E016DF">
        <w:rPr>
          <w:rFonts w:ascii="Arial" w:hAnsi="Arial" w:cs="Arial"/>
          <w:b/>
          <w:sz w:val="24"/>
          <w:szCs w:val="24"/>
        </w:rPr>
        <w:t>MARCO LÓGICO</w:t>
      </w:r>
    </w:p>
    <w:p w:rsidR="000E431A" w:rsidRPr="00E016DF" w:rsidRDefault="00325DA9" w:rsidP="0012255C">
      <w:pPr>
        <w:pStyle w:val="Sinespaciado"/>
        <w:spacing w:line="360" w:lineRule="auto"/>
        <w:ind w:left="284"/>
        <w:jc w:val="both"/>
        <w:rPr>
          <w:rFonts w:ascii="Arial" w:hAnsi="Arial" w:cs="Arial"/>
          <w:b/>
          <w:sz w:val="24"/>
          <w:szCs w:val="24"/>
        </w:rPr>
      </w:pPr>
      <w:r>
        <w:rPr>
          <w:rFonts w:ascii="Arial" w:hAnsi="Arial" w:cs="Arial"/>
          <w:b/>
          <w:sz w:val="24"/>
          <w:szCs w:val="24"/>
        </w:rPr>
        <w:t xml:space="preserve">10.1. </w:t>
      </w:r>
      <w:r w:rsidR="000E431A" w:rsidRPr="00E016DF">
        <w:rPr>
          <w:rFonts w:ascii="Arial" w:hAnsi="Arial" w:cs="Arial"/>
          <w:b/>
          <w:sz w:val="24"/>
          <w:szCs w:val="24"/>
        </w:rPr>
        <w:t>Matriz de marco lógico</w:t>
      </w:r>
    </w:p>
    <w:tbl>
      <w:tblPr>
        <w:tblW w:w="9620" w:type="dxa"/>
        <w:tblInd w:w="-10" w:type="dxa"/>
        <w:tblCellMar>
          <w:left w:w="70" w:type="dxa"/>
          <w:right w:w="70" w:type="dxa"/>
        </w:tblCellMar>
        <w:tblLook w:val="04A0" w:firstRow="1" w:lastRow="0" w:firstColumn="1" w:lastColumn="0" w:noHBand="0" w:noVBand="1"/>
      </w:tblPr>
      <w:tblGrid>
        <w:gridCol w:w="2220"/>
        <w:gridCol w:w="1980"/>
        <w:gridCol w:w="2740"/>
        <w:gridCol w:w="2680"/>
      </w:tblGrid>
      <w:tr w:rsidR="00B92562" w:rsidRPr="00E016DF" w:rsidTr="003E1972">
        <w:trPr>
          <w:trHeight w:val="315"/>
        </w:trPr>
        <w:tc>
          <w:tcPr>
            <w:tcW w:w="22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Fin</w:t>
            </w:r>
          </w:p>
        </w:tc>
        <w:tc>
          <w:tcPr>
            <w:tcW w:w="1980" w:type="dxa"/>
            <w:tcBorders>
              <w:top w:val="single" w:sz="8" w:space="0" w:color="000000"/>
              <w:left w:val="nil"/>
              <w:bottom w:val="single" w:sz="8" w:space="0" w:color="000000"/>
              <w:right w:val="single" w:sz="8" w:space="0" w:color="000000"/>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Indicadores verificables</w:t>
            </w:r>
          </w:p>
        </w:tc>
        <w:tc>
          <w:tcPr>
            <w:tcW w:w="2740" w:type="dxa"/>
            <w:tcBorders>
              <w:top w:val="single" w:sz="8" w:space="0" w:color="000000"/>
              <w:left w:val="nil"/>
              <w:bottom w:val="single" w:sz="8" w:space="0" w:color="000000"/>
              <w:right w:val="single" w:sz="8" w:space="0" w:color="000000"/>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Medios de verificación</w:t>
            </w:r>
          </w:p>
        </w:tc>
        <w:tc>
          <w:tcPr>
            <w:tcW w:w="2680" w:type="dxa"/>
            <w:tcBorders>
              <w:top w:val="single" w:sz="8" w:space="0" w:color="000000"/>
              <w:left w:val="nil"/>
              <w:bottom w:val="single" w:sz="8" w:space="0" w:color="000000"/>
              <w:right w:val="single" w:sz="8" w:space="0" w:color="000000"/>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Supuestos</w:t>
            </w:r>
          </w:p>
        </w:tc>
      </w:tr>
      <w:tr w:rsidR="00B92562" w:rsidRPr="00E016DF" w:rsidTr="003E1972">
        <w:trPr>
          <w:trHeight w:val="1515"/>
        </w:trPr>
        <w:tc>
          <w:tcPr>
            <w:tcW w:w="2220" w:type="dxa"/>
            <w:tcBorders>
              <w:top w:val="nil"/>
              <w:left w:val="single" w:sz="8" w:space="0" w:color="000000"/>
              <w:bottom w:val="single" w:sz="8" w:space="0" w:color="000000"/>
              <w:right w:val="single" w:sz="8" w:space="0" w:color="000000"/>
            </w:tcBorders>
            <w:shd w:val="clear" w:color="auto" w:fill="auto"/>
            <w:vAlign w:val="center"/>
            <w:hideMark/>
          </w:tcPr>
          <w:p w:rsidR="000E431A" w:rsidRPr="00E016DF" w:rsidRDefault="00411825" w:rsidP="00411825">
            <w:pPr>
              <w:rPr>
                <w:rFonts w:ascii="Arial" w:hAnsi="Arial" w:cs="Arial"/>
              </w:rPr>
            </w:pPr>
            <w:r w:rsidRPr="00E016DF">
              <w:rPr>
                <w:rFonts w:ascii="Arial" w:hAnsi="Arial" w:cs="Arial"/>
              </w:rPr>
              <w:t xml:space="preserve">Dinamizar las cadenas de </w:t>
            </w:r>
            <w:r w:rsidR="00181A3F" w:rsidRPr="00E016DF">
              <w:rPr>
                <w:rFonts w:ascii="Arial" w:hAnsi="Arial" w:cs="Arial"/>
              </w:rPr>
              <w:t>comercialización</w:t>
            </w:r>
            <w:r w:rsidR="000E431A" w:rsidRPr="00E016DF">
              <w:rPr>
                <w:rFonts w:ascii="Arial" w:hAnsi="Arial" w:cs="Arial"/>
              </w:rPr>
              <w:t>, facilitando e intermediando vínculos con los productores y consumidores en las ferias efectuadas dentro del país.</w:t>
            </w:r>
          </w:p>
        </w:tc>
        <w:tc>
          <w:tcPr>
            <w:tcW w:w="198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rPr>
            </w:pPr>
            <w:r w:rsidRPr="00E016DF">
              <w:rPr>
                <w:rFonts w:ascii="Arial" w:hAnsi="Arial" w:cs="Arial"/>
              </w:rPr>
              <w:t>A finales del año 2019 se ha enlazado nexos de comercialización en el país y exterior</w:t>
            </w:r>
          </w:p>
        </w:tc>
        <w:tc>
          <w:tcPr>
            <w:tcW w:w="274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rPr>
            </w:pPr>
            <w:r w:rsidRPr="00E016DF">
              <w:rPr>
                <w:rFonts w:ascii="Arial" w:hAnsi="Arial" w:cs="Arial"/>
              </w:rPr>
              <w:t>Informes de técnicos de la Coordinación de Fomento Productivo a través de la Unidad de Mejoramiento Económico</w:t>
            </w:r>
          </w:p>
        </w:tc>
        <w:tc>
          <w:tcPr>
            <w:tcW w:w="268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rPr>
            </w:pPr>
            <w:r w:rsidRPr="00E016DF">
              <w:rPr>
                <w:rFonts w:ascii="Arial" w:hAnsi="Arial" w:cs="Arial"/>
              </w:rPr>
              <w:t>Disponibilidad de recursos en el GADPCH e interés de emprendedores</w:t>
            </w:r>
          </w:p>
        </w:tc>
      </w:tr>
      <w:tr w:rsidR="00B92562" w:rsidRPr="00E016DF" w:rsidTr="003E1972">
        <w:trPr>
          <w:trHeight w:val="315"/>
        </w:trPr>
        <w:tc>
          <w:tcPr>
            <w:tcW w:w="2220" w:type="dxa"/>
            <w:tcBorders>
              <w:top w:val="nil"/>
              <w:left w:val="single" w:sz="8" w:space="0" w:color="000000"/>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Propósito</w:t>
            </w:r>
          </w:p>
        </w:tc>
        <w:tc>
          <w:tcPr>
            <w:tcW w:w="198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Indicadores del propósito</w:t>
            </w:r>
          </w:p>
        </w:tc>
        <w:tc>
          <w:tcPr>
            <w:tcW w:w="274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Medios de verificación</w:t>
            </w:r>
          </w:p>
        </w:tc>
        <w:tc>
          <w:tcPr>
            <w:tcW w:w="2680" w:type="dxa"/>
            <w:tcBorders>
              <w:top w:val="nil"/>
              <w:left w:val="nil"/>
              <w:bottom w:val="single" w:sz="8" w:space="0" w:color="000000"/>
              <w:right w:val="single" w:sz="8" w:space="0" w:color="000000"/>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Supuestos</w:t>
            </w:r>
          </w:p>
        </w:tc>
      </w:tr>
      <w:tr w:rsidR="00B92562" w:rsidRPr="00E016DF" w:rsidTr="003E1972">
        <w:trPr>
          <w:trHeight w:val="1215"/>
        </w:trPr>
        <w:tc>
          <w:tcPr>
            <w:tcW w:w="2220" w:type="dxa"/>
            <w:tcBorders>
              <w:top w:val="nil"/>
              <w:left w:val="single" w:sz="8" w:space="0" w:color="000000"/>
              <w:bottom w:val="nil"/>
              <w:right w:val="single" w:sz="8" w:space="0" w:color="000000"/>
            </w:tcBorders>
            <w:shd w:val="clear" w:color="auto" w:fill="auto"/>
            <w:vAlign w:val="center"/>
            <w:hideMark/>
          </w:tcPr>
          <w:p w:rsidR="00181A3F" w:rsidRPr="00E016DF" w:rsidRDefault="00181A3F" w:rsidP="00181A3F">
            <w:pPr>
              <w:pStyle w:val="Sinespaciado"/>
              <w:jc w:val="both"/>
              <w:rPr>
                <w:rFonts w:ascii="Arial" w:hAnsi="Arial" w:cs="Arial"/>
                <w:sz w:val="24"/>
                <w:szCs w:val="24"/>
              </w:rPr>
            </w:pPr>
            <w:r w:rsidRPr="00E016DF">
              <w:rPr>
                <w:rFonts w:ascii="Arial" w:hAnsi="Arial" w:cs="Arial"/>
                <w:sz w:val="24"/>
                <w:szCs w:val="24"/>
              </w:rPr>
              <w:t xml:space="preserve">Fortalecer los puntos de comercialización de los productores que participan en las ferias ejecutadas desde el Gobierno Provincial de Chimborazo, mediante la adquisición y entrega de carpas. </w:t>
            </w:r>
          </w:p>
          <w:p w:rsidR="000E431A" w:rsidRPr="00E016DF" w:rsidRDefault="000E431A" w:rsidP="003E1972">
            <w:pPr>
              <w:pStyle w:val="Sinespaciado"/>
              <w:jc w:val="both"/>
              <w:rPr>
                <w:rFonts w:ascii="Arial" w:hAnsi="Arial" w:cs="Arial"/>
                <w:sz w:val="24"/>
                <w:szCs w:val="24"/>
              </w:rPr>
            </w:pPr>
          </w:p>
        </w:tc>
        <w:tc>
          <w:tcPr>
            <w:tcW w:w="1980" w:type="dxa"/>
            <w:tcBorders>
              <w:top w:val="nil"/>
              <w:left w:val="nil"/>
              <w:bottom w:val="nil"/>
              <w:right w:val="single" w:sz="8" w:space="0" w:color="000000"/>
            </w:tcBorders>
            <w:shd w:val="clear" w:color="auto" w:fill="auto"/>
            <w:vAlign w:val="center"/>
            <w:hideMark/>
          </w:tcPr>
          <w:p w:rsidR="000E431A" w:rsidRPr="00E016DF" w:rsidRDefault="00181A3F" w:rsidP="003E1972">
            <w:pPr>
              <w:jc w:val="both"/>
              <w:rPr>
                <w:rFonts w:ascii="Arial" w:hAnsi="Arial" w:cs="Arial"/>
              </w:rPr>
            </w:pPr>
            <w:r w:rsidRPr="00E016DF">
              <w:rPr>
                <w:rFonts w:ascii="Arial" w:hAnsi="Arial" w:cs="Arial"/>
              </w:rPr>
              <w:t xml:space="preserve">Potenciaría tres puntos de comercialización en la provincia de Chimborazo, de acuerdo a las exigencias del mercado. </w:t>
            </w:r>
          </w:p>
        </w:tc>
        <w:tc>
          <w:tcPr>
            <w:tcW w:w="2740" w:type="dxa"/>
            <w:tcBorders>
              <w:top w:val="nil"/>
              <w:left w:val="nil"/>
              <w:bottom w:val="nil"/>
              <w:right w:val="single" w:sz="8" w:space="0" w:color="000000"/>
            </w:tcBorders>
            <w:shd w:val="clear" w:color="auto" w:fill="auto"/>
            <w:vAlign w:val="center"/>
            <w:hideMark/>
          </w:tcPr>
          <w:p w:rsidR="000E431A" w:rsidRPr="00E016DF" w:rsidRDefault="00181A3F" w:rsidP="00181A3F">
            <w:pPr>
              <w:jc w:val="center"/>
              <w:rPr>
                <w:rFonts w:ascii="Arial" w:hAnsi="Arial" w:cs="Arial"/>
              </w:rPr>
            </w:pPr>
            <w:r w:rsidRPr="00E016DF">
              <w:rPr>
                <w:rFonts w:ascii="Arial" w:hAnsi="Arial" w:cs="Arial"/>
              </w:rPr>
              <w:t>Informes de participación en feria, Registro de ventas.</w:t>
            </w:r>
          </w:p>
        </w:tc>
        <w:tc>
          <w:tcPr>
            <w:tcW w:w="2680" w:type="dxa"/>
            <w:tcBorders>
              <w:top w:val="nil"/>
              <w:left w:val="nil"/>
              <w:bottom w:val="nil"/>
              <w:right w:val="single" w:sz="8" w:space="0" w:color="000000"/>
            </w:tcBorders>
            <w:shd w:val="clear" w:color="auto" w:fill="auto"/>
            <w:vAlign w:val="center"/>
            <w:hideMark/>
          </w:tcPr>
          <w:p w:rsidR="000E431A" w:rsidRPr="00E016DF" w:rsidRDefault="000E431A" w:rsidP="00181A3F">
            <w:pPr>
              <w:jc w:val="both"/>
              <w:rPr>
                <w:rFonts w:ascii="Arial" w:hAnsi="Arial" w:cs="Arial"/>
              </w:rPr>
            </w:pPr>
            <w:r w:rsidRPr="00E016DF">
              <w:rPr>
                <w:rFonts w:ascii="Arial" w:hAnsi="Arial" w:cs="Arial"/>
              </w:rPr>
              <w:t xml:space="preserve">Disponibilidad de tecnología y </w:t>
            </w:r>
            <w:r w:rsidR="00181A3F" w:rsidRPr="00E016DF">
              <w:rPr>
                <w:rFonts w:ascii="Arial" w:hAnsi="Arial" w:cs="Arial"/>
              </w:rPr>
              <w:t>participación en ferias nacionales.</w:t>
            </w:r>
          </w:p>
        </w:tc>
      </w:tr>
      <w:tr w:rsidR="00B92562" w:rsidRPr="00E016DF" w:rsidTr="003E1972">
        <w:trPr>
          <w:trHeight w:val="315"/>
        </w:trPr>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 xml:space="preserve">Componentes </w:t>
            </w:r>
          </w:p>
        </w:tc>
        <w:tc>
          <w:tcPr>
            <w:tcW w:w="1980" w:type="dxa"/>
            <w:tcBorders>
              <w:top w:val="single" w:sz="8" w:space="0" w:color="auto"/>
              <w:left w:val="nil"/>
              <w:bottom w:val="nil"/>
              <w:right w:val="single" w:sz="8" w:space="0" w:color="auto"/>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Indicadores verificables</w:t>
            </w:r>
          </w:p>
        </w:tc>
        <w:tc>
          <w:tcPr>
            <w:tcW w:w="2740" w:type="dxa"/>
            <w:tcBorders>
              <w:top w:val="single" w:sz="8" w:space="0" w:color="auto"/>
              <w:left w:val="nil"/>
              <w:bottom w:val="nil"/>
              <w:right w:val="single" w:sz="8" w:space="0" w:color="auto"/>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Medios de verificación</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Supuestos</w:t>
            </w:r>
          </w:p>
        </w:tc>
      </w:tr>
      <w:tr w:rsidR="00B92562" w:rsidRPr="00E016DF" w:rsidTr="003E1972">
        <w:trPr>
          <w:trHeight w:val="915"/>
        </w:trPr>
        <w:tc>
          <w:tcPr>
            <w:tcW w:w="22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81A3F" w:rsidRPr="00E016DF" w:rsidRDefault="00181A3F" w:rsidP="00181A3F">
            <w:pPr>
              <w:jc w:val="both"/>
              <w:rPr>
                <w:rFonts w:ascii="Arial" w:hAnsi="Arial" w:cs="Arial"/>
              </w:rPr>
            </w:pPr>
            <w:r w:rsidRPr="00E016DF">
              <w:rPr>
                <w:rFonts w:ascii="Arial" w:hAnsi="Arial" w:cs="Arial"/>
              </w:rPr>
              <w:t>Brindar un mejor aspecto de comercialización para los productores y consumidores.</w:t>
            </w:r>
          </w:p>
          <w:p w:rsidR="000E431A" w:rsidRPr="00E016DF" w:rsidRDefault="000E431A"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3E1972">
            <w:pPr>
              <w:rPr>
                <w:rFonts w:ascii="Arial" w:hAnsi="Arial" w:cs="Arial"/>
              </w:rPr>
            </w:pPr>
          </w:p>
          <w:p w:rsidR="00181A3F" w:rsidRPr="00E016DF" w:rsidRDefault="00181A3F" w:rsidP="00181A3F">
            <w:pPr>
              <w:pStyle w:val="Prrafodelista"/>
              <w:ind w:left="-70"/>
              <w:jc w:val="both"/>
              <w:rPr>
                <w:rFonts w:ascii="Arial" w:hAnsi="Arial" w:cs="Arial"/>
              </w:rPr>
            </w:pPr>
            <w:r w:rsidRPr="00E016DF">
              <w:rPr>
                <w:rFonts w:ascii="Arial" w:hAnsi="Arial" w:cs="Arial"/>
              </w:rPr>
              <w:t>Dotar de carpas para las ferias</w:t>
            </w:r>
          </w:p>
          <w:p w:rsidR="00181A3F" w:rsidRPr="00E016DF" w:rsidRDefault="00181A3F" w:rsidP="003E1972">
            <w:pPr>
              <w:rPr>
                <w:rFonts w:ascii="Arial" w:hAnsi="Arial" w:cs="Arial"/>
              </w:rPr>
            </w:pPr>
          </w:p>
        </w:tc>
        <w:tc>
          <w:tcPr>
            <w:tcW w:w="1980" w:type="dxa"/>
            <w:tcBorders>
              <w:top w:val="single" w:sz="8" w:space="0" w:color="auto"/>
              <w:left w:val="nil"/>
              <w:bottom w:val="nil"/>
              <w:right w:val="single" w:sz="8" w:space="0" w:color="auto"/>
            </w:tcBorders>
            <w:shd w:val="clear" w:color="auto" w:fill="auto"/>
            <w:vAlign w:val="center"/>
            <w:hideMark/>
          </w:tcPr>
          <w:p w:rsidR="000E431A" w:rsidRPr="00E016DF" w:rsidRDefault="000E431A" w:rsidP="00181A3F">
            <w:pPr>
              <w:jc w:val="both"/>
              <w:rPr>
                <w:rFonts w:ascii="Arial" w:hAnsi="Arial" w:cs="Arial"/>
              </w:rPr>
            </w:pPr>
            <w:r w:rsidRPr="00E016DF">
              <w:rPr>
                <w:rFonts w:ascii="Arial" w:hAnsi="Arial" w:cs="Arial"/>
              </w:rPr>
              <w:lastRenderedPageBreak/>
              <w:t>A diciembre de 201</w:t>
            </w:r>
            <w:r w:rsidR="00181A3F" w:rsidRPr="00E016DF">
              <w:rPr>
                <w:rFonts w:ascii="Arial" w:hAnsi="Arial" w:cs="Arial"/>
              </w:rPr>
              <w:t>9</w:t>
            </w:r>
            <w:r w:rsidRPr="00E016DF">
              <w:rPr>
                <w:rFonts w:ascii="Arial" w:hAnsi="Arial" w:cs="Arial"/>
              </w:rPr>
              <w:t xml:space="preserve"> se cuenta con </w:t>
            </w:r>
            <w:r w:rsidR="00181A3F" w:rsidRPr="00E016DF">
              <w:rPr>
                <w:rFonts w:ascii="Arial" w:hAnsi="Arial" w:cs="Arial"/>
              </w:rPr>
              <w:t xml:space="preserve">productos de calidad y productores capacitados. </w:t>
            </w:r>
          </w:p>
        </w:tc>
        <w:tc>
          <w:tcPr>
            <w:tcW w:w="2740" w:type="dxa"/>
            <w:tcBorders>
              <w:top w:val="single" w:sz="8" w:space="0" w:color="auto"/>
              <w:left w:val="nil"/>
              <w:bottom w:val="nil"/>
              <w:right w:val="single" w:sz="8" w:space="0" w:color="auto"/>
            </w:tcBorders>
            <w:shd w:val="clear" w:color="auto" w:fill="auto"/>
            <w:vAlign w:val="center"/>
            <w:hideMark/>
          </w:tcPr>
          <w:p w:rsidR="000E431A" w:rsidRPr="00E016DF" w:rsidRDefault="00181A3F" w:rsidP="003E1972">
            <w:pPr>
              <w:jc w:val="both"/>
              <w:rPr>
                <w:rFonts w:ascii="Arial" w:hAnsi="Arial" w:cs="Arial"/>
              </w:rPr>
            </w:pPr>
            <w:r w:rsidRPr="00E016DF">
              <w:rPr>
                <w:rFonts w:ascii="Arial" w:hAnsi="Arial" w:cs="Arial"/>
              </w:rPr>
              <w:t xml:space="preserve">Registros de producción y capacitación. </w:t>
            </w:r>
          </w:p>
        </w:tc>
        <w:tc>
          <w:tcPr>
            <w:tcW w:w="2680" w:type="dxa"/>
            <w:tcBorders>
              <w:top w:val="nil"/>
              <w:left w:val="nil"/>
              <w:bottom w:val="nil"/>
              <w:right w:val="single" w:sz="8" w:space="0" w:color="auto"/>
            </w:tcBorders>
            <w:shd w:val="clear" w:color="auto" w:fill="auto"/>
            <w:vAlign w:val="center"/>
            <w:hideMark/>
          </w:tcPr>
          <w:p w:rsidR="000E431A" w:rsidRPr="00E016DF" w:rsidRDefault="00181A3F" w:rsidP="003E1972">
            <w:pPr>
              <w:jc w:val="center"/>
              <w:rPr>
                <w:rFonts w:ascii="Arial" w:hAnsi="Arial" w:cs="Arial"/>
              </w:rPr>
            </w:pPr>
            <w:r w:rsidRPr="00E016DF">
              <w:rPr>
                <w:rFonts w:ascii="Arial" w:hAnsi="Arial" w:cs="Arial"/>
              </w:rPr>
              <w:t xml:space="preserve">Talleres de capacitación con instituciones públicas. </w:t>
            </w:r>
          </w:p>
        </w:tc>
      </w:tr>
      <w:tr w:rsidR="00B92562" w:rsidRPr="00E016DF" w:rsidTr="003E1972">
        <w:trPr>
          <w:trHeight w:val="1515"/>
        </w:trPr>
        <w:tc>
          <w:tcPr>
            <w:tcW w:w="2220" w:type="dxa"/>
            <w:vMerge/>
            <w:tcBorders>
              <w:top w:val="single" w:sz="8" w:space="0" w:color="000000"/>
              <w:left w:val="single" w:sz="4" w:space="0" w:color="auto"/>
              <w:bottom w:val="single" w:sz="8" w:space="0" w:color="000000"/>
              <w:right w:val="single" w:sz="8" w:space="0" w:color="auto"/>
            </w:tcBorders>
            <w:vAlign w:val="center"/>
            <w:hideMark/>
          </w:tcPr>
          <w:p w:rsidR="000E431A" w:rsidRPr="00E016DF" w:rsidRDefault="000E431A" w:rsidP="003E1972">
            <w:pPr>
              <w:rPr>
                <w:rFonts w:ascii="Arial" w:hAnsi="Arial" w:cs="Arial"/>
              </w:rPr>
            </w:pPr>
          </w:p>
        </w:tc>
        <w:tc>
          <w:tcPr>
            <w:tcW w:w="1980" w:type="dxa"/>
            <w:tcBorders>
              <w:top w:val="single" w:sz="8" w:space="0" w:color="auto"/>
              <w:left w:val="nil"/>
              <w:bottom w:val="nil"/>
              <w:right w:val="single" w:sz="8" w:space="0" w:color="auto"/>
            </w:tcBorders>
            <w:shd w:val="clear" w:color="auto" w:fill="auto"/>
            <w:vAlign w:val="center"/>
            <w:hideMark/>
          </w:tcPr>
          <w:p w:rsidR="000E431A" w:rsidRPr="00E016DF" w:rsidRDefault="00181A3F" w:rsidP="003E1972">
            <w:pPr>
              <w:jc w:val="both"/>
              <w:rPr>
                <w:rFonts w:ascii="Arial" w:hAnsi="Arial" w:cs="Arial"/>
              </w:rPr>
            </w:pPr>
            <w:r w:rsidRPr="00E016DF">
              <w:rPr>
                <w:rFonts w:ascii="Arial" w:hAnsi="Arial" w:cs="Arial"/>
              </w:rPr>
              <w:t>A fin del 2019 los productos de la feria se comercialicen en mercados nacionales</w:t>
            </w:r>
          </w:p>
        </w:tc>
        <w:tc>
          <w:tcPr>
            <w:tcW w:w="2740" w:type="dxa"/>
            <w:tcBorders>
              <w:top w:val="single" w:sz="8" w:space="0" w:color="auto"/>
              <w:left w:val="nil"/>
              <w:bottom w:val="nil"/>
              <w:right w:val="single" w:sz="8" w:space="0" w:color="auto"/>
            </w:tcBorders>
            <w:shd w:val="clear" w:color="auto" w:fill="auto"/>
            <w:vAlign w:val="center"/>
            <w:hideMark/>
          </w:tcPr>
          <w:p w:rsidR="000E431A" w:rsidRPr="00E016DF" w:rsidRDefault="000E431A" w:rsidP="003E1972">
            <w:pPr>
              <w:jc w:val="both"/>
              <w:rPr>
                <w:rFonts w:ascii="Arial" w:hAnsi="Arial" w:cs="Arial"/>
              </w:rPr>
            </w:pPr>
            <w:r w:rsidRPr="00E016DF">
              <w:rPr>
                <w:rFonts w:ascii="Arial" w:hAnsi="Arial" w:cs="Arial"/>
              </w:rPr>
              <w:t>Observación in situ y contratos de venta</w:t>
            </w:r>
          </w:p>
        </w:tc>
        <w:tc>
          <w:tcPr>
            <w:tcW w:w="2680" w:type="dxa"/>
            <w:tcBorders>
              <w:top w:val="single" w:sz="8" w:space="0" w:color="auto"/>
              <w:left w:val="nil"/>
              <w:bottom w:val="nil"/>
              <w:right w:val="single" w:sz="8" w:space="0" w:color="auto"/>
            </w:tcBorders>
            <w:shd w:val="clear" w:color="auto" w:fill="auto"/>
            <w:vAlign w:val="center"/>
            <w:hideMark/>
          </w:tcPr>
          <w:p w:rsidR="000E431A" w:rsidRPr="00E016DF" w:rsidRDefault="00181A3F" w:rsidP="003E1972">
            <w:pPr>
              <w:jc w:val="center"/>
              <w:rPr>
                <w:rFonts w:ascii="Arial" w:hAnsi="Arial" w:cs="Arial"/>
              </w:rPr>
            </w:pPr>
            <w:r w:rsidRPr="00E016DF">
              <w:rPr>
                <w:rFonts w:ascii="Arial" w:hAnsi="Arial" w:cs="Arial"/>
              </w:rPr>
              <w:t>Empresas y organizaciones a nivel nacional, interesadas en nuestros productos.</w:t>
            </w:r>
          </w:p>
        </w:tc>
      </w:tr>
      <w:tr w:rsidR="00B92562" w:rsidRPr="00E016DF" w:rsidTr="003E1972">
        <w:trPr>
          <w:trHeight w:val="615"/>
        </w:trPr>
        <w:tc>
          <w:tcPr>
            <w:tcW w:w="2220" w:type="dxa"/>
            <w:vMerge/>
            <w:tcBorders>
              <w:top w:val="single" w:sz="8" w:space="0" w:color="000000"/>
              <w:left w:val="single" w:sz="4" w:space="0" w:color="auto"/>
              <w:bottom w:val="single" w:sz="8" w:space="0" w:color="000000"/>
              <w:right w:val="single" w:sz="8" w:space="0" w:color="auto"/>
            </w:tcBorders>
            <w:vAlign w:val="center"/>
            <w:hideMark/>
          </w:tcPr>
          <w:p w:rsidR="000E431A" w:rsidRPr="00E016DF" w:rsidRDefault="000E431A" w:rsidP="003E1972">
            <w:pPr>
              <w:rPr>
                <w:rFonts w:ascii="Arial" w:hAnsi="Arial" w:cs="Arial"/>
              </w:rPr>
            </w:pPr>
          </w:p>
        </w:tc>
        <w:tc>
          <w:tcPr>
            <w:tcW w:w="1980" w:type="dxa"/>
            <w:tcBorders>
              <w:top w:val="single" w:sz="8" w:space="0" w:color="auto"/>
              <w:left w:val="nil"/>
              <w:bottom w:val="single" w:sz="4" w:space="0" w:color="auto"/>
              <w:right w:val="single" w:sz="8" w:space="0" w:color="auto"/>
            </w:tcBorders>
            <w:shd w:val="clear" w:color="auto" w:fill="auto"/>
            <w:vAlign w:val="center"/>
            <w:hideMark/>
          </w:tcPr>
          <w:p w:rsidR="000E431A" w:rsidRPr="00E016DF" w:rsidRDefault="000E431A" w:rsidP="00181A3F">
            <w:pPr>
              <w:jc w:val="both"/>
              <w:rPr>
                <w:rFonts w:ascii="Arial" w:hAnsi="Arial" w:cs="Arial"/>
              </w:rPr>
            </w:pPr>
            <w:r w:rsidRPr="00E016DF">
              <w:rPr>
                <w:rFonts w:ascii="Arial" w:hAnsi="Arial" w:cs="Arial"/>
              </w:rPr>
              <w:t xml:space="preserve">A </w:t>
            </w:r>
            <w:r w:rsidR="00181A3F" w:rsidRPr="00E016DF">
              <w:rPr>
                <w:rFonts w:ascii="Arial" w:hAnsi="Arial" w:cs="Arial"/>
              </w:rPr>
              <w:t>octubre</w:t>
            </w:r>
            <w:r w:rsidRPr="00E016DF">
              <w:rPr>
                <w:rFonts w:ascii="Arial" w:hAnsi="Arial" w:cs="Arial"/>
              </w:rPr>
              <w:t xml:space="preserve"> de 2019 </w:t>
            </w:r>
            <w:r w:rsidR="00181A3F" w:rsidRPr="00E016DF">
              <w:rPr>
                <w:rFonts w:ascii="Arial" w:hAnsi="Arial" w:cs="Arial"/>
              </w:rPr>
              <w:t>se cuenta con carpas para la participación en ferias.</w:t>
            </w:r>
          </w:p>
        </w:tc>
        <w:tc>
          <w:tcPr>
            <w:tcW w:w="2740" w:type="dxa"/>
            <w:tcBorders>
              <w:top w:val="single" w:sz="8" w:space="0" w:color="auto"/>
              <w:left w:val="nil"/>
              <w:bottom w:val="nil"/>
              <w:right w:val="single" w:sz="8" w:space="0" w:color="auto"/>
            </w:tcBorders>
            <w:shd w:val="clear" w:color="auto" w:fill="auto"/>
            <w:vAlign w:val="center"/>
            <w:hideMark/>
          </w:tcPr>
          <w:p w:rsidR="000E431A" w:rsidRPr="00E016DF" w:rsidRDefault="00B92562" w:rsidP="00181A3F">
            <w:pPr>
              <w:rPr>
                <w:rFonts w:ascii="Arial" w:hAnsi="Arial" w:cs="Arial"/>
              </w:rPr>
            </w:pPr>
            <w:r w:rsidRPr="00E016DF">
              <w:rPr>
                <w:rFonts w:ascii="Arial" w:hAnsi="Arial" w:cs="Arial"/>
              </w:rPr>
              <w:t xml:space="preserve">Fotografías y registro de participación en ferias. </w:t>
            </w:r>
            <w:r w:rsidR="000E431A" w:rsidRPr="00E016DF">
              <w:rPr>
                <w:rFonts w:ascii="Arial" w:hAnsi="Arial" w:cs="Arial"/>
              </w:rPr>
              <w:t> </w:t>
            </w:r>
          </w:p>
        </w:tc>
        <w:tc>
          <w:tcPr>
            <w:tcW w:w="2680" w:type="dxa"/>
            <w:tcBorders>
              <w:top w:val="single" w:sz="8" w:space="0" w:color="auto"/>
              <w:left w:val="nil"/>
              <w:bottom w:val="nil"/>
              <w:right w:val="single" w:sz="8" w:space="0" w:color="auto"/>
            </w:tcBorders>
            <w:shd w:val="clear" w:color="auto" w:fill="auto"/>
            <w:vAlign w:val="center"/>
            <w:hideMark/>
          </w:tcPr>
          <w:p w:rsidR="000E431A" w:rsidRPr="00E016DF" w:rsidRDefault="00B92562" w:rsidP="003E1972">
            <w:pPr>
              <w:jc w:val="center"/>
              <w:rPr>
                <w:rFonts w:ascii="Arial" w:hAnsi="Arial" w:cs="Arial"/>
              </w:rPr>
            </w:pPr>
            <w:r w:rsidRPr="00E016DF">
              <w:rPr>
                <w:rFonts w:ascii="Arial" w:hAnsi="Arial" w:cs="Arial"/>
              </w:rPr>
              <w:t xml:space="preserve">Apertura de nuevos espacios para comercializar los productos. </w:t>
            </w:r>
            <w:r w:rsidR="000E431A" w:rsidRPr="00E016DF">
              <w:rPr>
                <w:rFonts w:ascii="Arial" w:hAnsi="Arial" w:cs="Arial"/>
              </w:rPr>
              <w:t> </w:t>
            </w:r>
          </w:p>
        </w:tc>
      </w:tr>
      <w:tr w:rsidR="00B92562" w:rsidRPr="00E016DF" w:rsidTr="003E1972">
        <w:trPr>
          <w:trHeight w:val="315"/>
        </w:trPr>
        <w:tc>
          <w:tcPr>
            <w:tcW w:w="2220" w:type="dxa"/>
            <w:tcBorders>
              <w:top w:val="nil"/>
              <w:left w:val="single" w:sz="8" w:space="0" w:color="000000"/>
              <w:bottom w:val="nil"/>
              <w:right w:val="nil"/>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 xml:space="preserve">Actividades </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431A" w:rsidRPr="00E016DF" w:rsidRDefault="000E431A" w:rsidP="003E1972">
            <w:pPr>
              <w:jc w:val="center"/>
              <w:rPr>
                <w:rFonts w:ascii="Arial" w:hAnsi="Arial" w:cs="Arial"/>
                <w:b/>
                <w:bCs/>
              </w:rPr>
            </w:pPr>
            <w:r w:rsidRPr="00E016DF">
              <w:rPr>
                <w:rFonts w:ascii="Arial" w:hAnsi="Arial" w:cs="Arial"/>
                <w:b/>
                <w:bCs/>
              </w:rPr>
              <w:t>Presupuesto</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Medios de verificación</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rsidR="000E431A" w:rsidRPr="00E016DF" w:rsidRDefault="000E431A" w:rsidP="003E1972">
            <w:pPr>
              <w:jc w:val="both"/>
              <w:rPr>
                <w:rFonts w:ascii="Arial" w:hAnsi="Arial" w:cs="Arial"/>
                <w:b/>
                <w:bCs/>
              </w:rPr>
            </w:pPr>
            <w:r w:rsidRPr="00E016DF">
              <w:rPr>
                <w:rFonts w:ascii="Arial" w:hAnsi="Arial" w:cs="Arial"/>
                <w:b/>
                <w:bCs/>
              </w:rPr>
              <w:t>Supuestos</w:t>
            </w:r>
          </w:p>
        </w:tc>
      </w:tr>
      <w:tr w:rsidR="00B92562" w:rsidRPr="00E016DF" w:rsidTr="003E1972">
        <w:trPr>
          <w:trHeight w:val="1050"/>
        </w:trPr>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431A" w:rsidRPr="00E016DF" w:rsidRDefault="00B92562" w:rsidP="00B92562">
            <w:pPr>
              <w:rPr>
                <w:rFonts w:ascii="Arial" w:hAnsi="Arial" w:cs="Arial"/>
              </w:rPr>
            </w:pPr>
            <w:r w:rsidRPr="00E016DF">
              <w:rPr>
                <w:rFonts w:ascii="Arial" w:hAnsi="Arial" w:cs="Arial"/>
              </w:rPr>
              <w:t>Adquisición de 8</w:t>
            </w:r>
            <w:r w:rsidR="000E431A" w:rsidRPr="00E016DF">
              <w:rPr>
                <w:rFonts w:ascii="Arial" w:hAnsi="Arial" w:cs="Arial"/>
              </w:rPr>
              <w:t xml:space="preserve"> carpas de 6x6 m con paredes </w:t>
            </w:r>
          </w:p>
        </w:tc>
        <w:tc>
          <w:tcPr>
            <w:tcW w:w="1980" w:type="dxa"/>
            <w:tcBorders>
              <w:top w:val="single" w:sz="8" w:space="0" w:color="auto"/>
              <w:left w:val="nil"/>
              <w:bottom w:val="single" w:sz="8" w:space="0" w:color="auto"/>
              <w:right w:val="nil"/>
            </w:tcBorders>
            <w:shd w:val="clear" w:color="auto" w:fill="auto"/>
            <w:vAlign w:val="center"/>
            <w:hideMark/>
          </w:tcPr>
          <w:p w:rsidR="000E431A" w:rsidRPr="00E016DF" w:rsidRDefault="00B92562" w:rsidP="00B92562">
            <w:pPr>
              <w:jc w:val="center"/>
              <w:rPr>
                <w:rFonts w:ascii="Arial" w:hAnsi="Arial" w:cs="Arial"/>
              </w:rPr>
            </w:pPr>
            <w:r w:rsidRPr="00E016DF">
              <w:rPr>
                <w:rFonts w:ascii="Arial" w:hAnsi="Arial" w:cs="Arial"/>
              </w:rPr>
              <w:t xml:space="preserve">                  136</w:t>
            </w:r>
            <w:r w:rsidR="000E431A" w:rsidRPr="00E016DF">
              <w:rPr>
                <w:rFonts w:ascii="Arial" w:hAnsi="Arial" w:cs="Arial"/>
              </w:rPr>
              <w:t xml:space="preserve">00,00 </w:t>
            </w:r>
          </w:p>
        </w:tc>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0E431A" w:rsidRPr="00E016DF" w:rsidRDefault="000E431A" w:rsidP="003E1972">
            <w:pPr>
              <w:jc w:val="center"/>
              <w:rPr>
                <w:rFonts w:ascii="Arial" w:hAnsi="Arial" w:cs="Arial"/>
              </w:rPr>
            </w:pPr>
            <w:r w:rsidRPr="00E016DF">
              <w:rPr>
                <w:rFonts w:ascii="Arial" w:hAnsi="Arial" w:cs="Arial"/>
              </w:rPr>
              <w:t>TDRs publicados en portal de compras públicas, actas de adjudicación y de entrega recepción a beneficiarios</w:t>
            </w:r>
          </w:p>
        </w:tc>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0E431A" w:rsidRPr="00E016DF" w:rsidRDefault="000E431A" w:rsidP="003E1972">
            <w:pPr>
              <w:jc w:val="center"/>
              <w:rPr>
                <w:rFonts w:ascii="Arial" w:hAnsi="Arial" w:cs="Arial"/>
              </w:rPr>
            </w:pPr>
            <w:r w:rsidRPr="00E016DF">
              <w:rPr>
                <w:rFonts w:ascii="Arial" w:hAnsi="Arial" w:cs="Arial"/>
              </w:rPr>
              <w:t>Disponibilidad de recurso en el GADPCH</w:t>
            </w:r>
          </w:p>
        </w:tc>
      </w:tr>
      <w:tr w:rsidR="00B92562" w:rsidRPr="00E016DF" w:rsidTr="003E1972">
        <w:trPr>
          <w:trHeight w:val="61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0E431A" w:rsidRPr="00E016DF" w:rsidRDefault="000E431A" w:rsidP="00B92562">
            <w:pPr>
              <w:rPr>
                <w:rFonts w:ascii="Arial" w:hAnsi="Arial" w:cs="Arial"/>
              </w:rPr>
            </w:pPr>
            <w:r w:rsidRPr="00E016DF">
              <w:rPr>
                <w:rFonts w:ascii="Arial" w:hAnsi="Arial" w:cs="Arial"/>
              </w:rPr>
              <w:t xml:space="preserve"> Compra de 1</w:t>
            </w:r>
            <w:r w:rsidR="00B92562" w:rsidRPr="00E016DF">
              <w:rPr>
                <w:rFonts w:ascii="Arial" w:hAnsi="Arial" w:cs="Arial"/>
              </w:rPr>
              <w:t>2</w:t>
            </w:r>
            <w:r w:rsidRPr="00E016DF">
              <w:rPr>
                <w:rFonts w:ascii="Arial" w:hAnsi="Arial" w:cs="Arial"/>
              </w:rPr>
              <w:t xml:space="preserve"> carpa</w:t>
            </w:r>
            <w:r w:rsidR="00B92562" w:rsidRPr="00E016DF">
              <w:rPr>
                <w:rFonts w:ascii="Arial" w:hAnsi="Arial" w:cs="Arial"/>
              </w:rPr>
              <w:t xml:space="preserve"> plegables</w:t>
            </w:r>
            <w:r w:rsidRPr="00E016DF">
              <w:rPr>
                <w:rFonts w:ascii="Arial" w:hAnsi="Arial" w:cs="Arial"/>
              </w:rPr>
              <w:t xml:space="preserve"> de 3x3 m </w:t>
            </w:r>
          </w:p>
        </w:tc>
        <w:tc>
          <w:tcPr>
            <w:tcW w:w="1980" w:type="dxa"/>
            <w:tcBorders>
              <w:top w:val="nil"/>
              <w:left w:val="nil"/>
              <w:bottom w:val="single" w:sz="8" w:space="0" w:color="auto"/>
              <w:right w:val="single" w:sz="8" w:space="0" w:color="auto"/>
            </w:tcBorders>
            <w:shd w:val="clear" w:color="auto" w:fill="auto"/>
            <w:hideMark/>
          </w:tcPr>
          <w:p w:rsidR="000E431A" w:rsidRPr="00E016DF" w:rsidRDefault="00B92562" w:rsidP="00B92562">
            <w:pPr>
              <w:jc w:val="center"/>
              <w:rPr>
                <w:rFonts w:ascii="Arial" w:hAnsi="Arial" w:cs="Arial"/>
              </w:rPr>
            </w:pPr>
            <w:r w:rsidRPr="00E016DF">
              <w:rPr>
                <w:rFonts w:ascii="Arial" w:hAnsi="Arial" w:cs="Arial"/>
              </w:rPr>
              <w:t xml:space="preserve">                     3860</w:t>
            </w:r>
            <w:r w:rsidR="000E431A" w:rsidRPr="00E016DF">
              <w:rPr>
                <w:rFonts w:ascii="Arial" w:hAnsi="Arial" w:cs="Arial"/>
              </w:rPr>
              <w:t xml:space="preserve">,00 </w:t>
            </w:r>
          </w:p>
        </w:tc>
        <w:tc>
          <w:tcPr>
            <w:tcW w:w="2740" w:type="dxa"/>
            <w:vMerge/>
            <w:tcBorders>
              <w:top w:val="nil"/>
              <w:left w:val="single" w:sz="8" w:space="0" w:color="auto"/>
              <w:bottom w:val="single" w:sz="8" w:space="0" w:color="000000"/>
              <w:right w:val="single" w:sz="8" w:space="0" w:color="auto"/>
            </w:tcBorders>
            <w:vAlign w:val="center"/>
            <w:hideMark/>
          </w:tcPr>
          <w:p w:rsidR="000E431A" w:rsidRPr="00E016DF" w:rsidRDefault="000E431A" w:rsidP="003E1972">
            <w:pPr>
              <w:rPr>
                <w:rFonts w:ascii="Arial" w:hAnsi="Arial" w:cs="Arial"/>
              </w:rPr>
            </w:pPr>
          </w:p>
        </w:tc>
        <w:tc>
          <w:tcPr>
            <w:tcW w:w="2680" w:type="dxa"/>
            <w:vMerge/>
            <w:tcBorders>
              <w:top w:val="nil"/>
              <w:left w:val="single" w:sz="8" w:space="0" w:color="auto"/>
              <w:bottom w:val="single" w:sz="8" w:space="0" w:color="000000"/>
              <w:right w:val="single" w:sz="8" w:space="0" w:color="auto"/>
            </w:tcBorders>
            <w:vAlign w:val="center"/>
            <w:hideMark/>
          </w:tcPr>
          <w:p w:rsidR="000E431A" w:rsidRPr="00E016DF" w:rsidRDefault="000E431A" w:rsidP="003E1972">
            <w:pPr>
              <w:rPr>
                <w:rFonts w:ascii="Arial" w:hAnsi="Arial" w:cs="Arial"/>
              </w:rPr>
            </w:pPr>
          </w:p>
        </w:tc>
      </w:tr>
      <w:tr w:rsidR="00B92562" w:rsidRPr="00E016DF" w:rsidTr="003E1972">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hideMark/>
          </w:tcPr>
          <w:p w:rsidR="000E431A" w:rsidRPr="00E016DF" w:rsidRDefault="000E431A" w:rsidP="003E1972">
            <w:pPr>
              <w:jc w:val="right"/>
              <w:rPr>
                <w:rFonts w:ascii="Arial" w:hAnsi="Arial" w:cs="Arial"/>
                <w:b/>
                <w:bCs/>
              </w:rPr>
            </w:pPr>
            <w:r w:rsidRPr="00E016DF">
              <w:rPr>
                <w:rFonts w:ascii="Arial" w:hAnsi="Arial" w:cs="Arial"/>
                <w:b/>
                <w:bCs/>
              </w:rPr>
              <w:t>Total $</w:t>
            </w:r>
          </w:p>
        </w:tc>
        <w:tc>
          <w:tcPr>
            <w:tcW w:w="1980" w:type="dxa"/>
            <w:tcBorders>
              <w:top w:val="nil"/>
              <w:left w:val="nil"/>
              <w:bottom w:val="single" w:sz="8" w:space="0" w:color="auto"/>
              <w:right w:val="single" w:sz="8" w:space="0" w:color="auto"/>
            </w:tcBorders>
            <w:shd w:val="clear" w:color="auto" w:fill="auto"/>
            <w:noWrap/>
            <w:vAlign w:val="bottom"/>
            <w:hideMark/>
          </w:tcPr>
          <w:p w:rsidR="000E431A" w:rsidRPr="00E016DF" w:rsidRDefault="000E431A" w:rsidP="003E1972">
            <w:pPr>
              <w:jc w:val="center"/>
              <w:rPr>
                <w:rFonts w:ascii="Arial" w:hAnsi="Arial" w:cs="Arial"/>
                <w:b/>
                <w:bCs/>
              </w:rPr>
            </w:pPr>
            <w:r w:rsidRPr="00E016DF">
              <w:rPr>
                <w:rFonts w:ascii="Arial" w:hAnsi="Arial" w:cs="Arial"/>
                <w:b/>
                <w:bCs/>
              </w:rPr>
              <w:t xml:space="preserve">                3.584,00 </w:t>
            </w:r>
          </w:p>
        </w:tc>
        <w:tc>
          <w:tcPr>
            <w:tcW w:w="2740" w:type="dxa"/>
            <w:tcBorders>
              <w:top w:val="nil"/>
              <w:left w:val="nil"/>
              <w:bottom w:val="single" w:sz="8" w:space="0" w:color="auto"/>
              <w:right w:val="single" w:sz="8" w:space="0" w:color="auto"/>
            </w:tcBorders>
            <w:shd w:val="clear" w:color="auto" w:fill="auto"/>
            <w:noWrap/>
            <w:vAlign w:val="bottom"/>
            <w:hideMark/>
          </w:tcPr>
          <w:p w:rsidR="000E431A" w:rsidRPr="00E016DF" w:rsidRDefault="000E431A" w:rsidP="003E1972">
            <w:pPr>
              <w:rPr>
                <w:rFonts w:ascii="Arial" w:hAnsi="Arial" w:cs="Arial"/>
              </w:rPr>
            </w:pPr>
            <w:r w:rsidRPr="00E016DF">
              <w:rPr>
                <w:rFonts w:ascii="Arial" w:hAnsi="Arial" w:cs="Arial"/>
              </w:rPr>
              <w:t> </w:t>
            </w:r>
          </w:p>
        </w:tc>
        <w:tc>
          <w:tcPr>
            <w:tcW w:w="2680" w:type="dxa"/>
            <w:tcBorders>
              <w:top w:val="nil"/>
              <w:left w:val="nil"/>
              <w:bottom w:val="single" w:sz="8" w:space="0" w:color="auto"/>
              <w:right w:val="single" w:sz="8" w:space="0" w:color="auto"/>
            </w:tcBorders>
            <w:shd w:val="clear" w:color="auto" w:fill="auto"/>
            <w:noWrap/>
            <w:vAlign w:val="bottom"/>
            <w:hideMark/>
          </w:tcPr>
          <w:p w:rsidR="000E431A" w:rsidRPr="00E016DF" w:rsidRDefault="000E431A" w:rsidP="003E1972">
            <w:pPr>
              <w:rPr>
                <w:rFonts w:ascii="Arial" w:hAnsi="Arial" w:cs="Arial"/>
              </w:rPr>
            </w:pPr>
            <w:r w:rsidRPr="00E016DF">
              <w:rPr>
                <w:rFonts w:ascii="Arial" w:hAnsi="Arial" w:cs="Arial"/>
              </w:rPr>
              <w:t> </w:t>
            </w:r>
          </w:p>
        </w:tc>
      </w:tr>
    </w:tbl>
    <w:p w:rsidR="000E431A" w:rsidRPr="00E016DF" w:rsidRDefault="000E431A" w:rsidP="000E431A">
      <w:pPr>
        <w:pStyle w:val="Sinespaciado"/>
        <w:spacing w:line="360" w:lineRule="auto"/>
        <w:jc w:val="both"/>
        <w:rPr>
          <w:rFonts w:ascii="Arial" w:hAnsi="Arial" w:cs="Arial"/>
          <w:sz w:val="24"/>
          <w:szCs w:val="24"/>
        </w:rPr>
      </w:pPr>
    </w:p>
    <w:p w:rsidR="00014912" w:rsidRPr="00E016DF" w:rsidRDefault="00014912">
      <w:pPr>
        <w:rPr>
          <w:rFonts w:ascii="Arial" w:hAnsi="Arial" w:cs="Arial"/>
        </w:rPr>
      </w:pPr>
    </w:p>
    <w:sectPr w:rsidR="00014912" w:rsidRPr="00E016DF" w:rsidSect="00B75BF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B6" w:rsidRDefault="006941B6" w:rsidP="000E431A">
      <w:r>
        <w:separator/>
      </w:r>
    </w:p>
  </w:endnote>
  <w:endnote w:type="continuationSeparator" w:id="0">
    <w:p w:rsidR="006941B6" w:rsidRDefault="006941B6" w:rsidP="000E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24681"/>
      <w:docPartObj>
        <w:docPartGallery w:val="Page Numbers (Bottom of Page)"/>
        <w:docPartUnique/>
      </w:docPartObj>
    </w:sdtPr>
    <w:sdtEndPr>
      <w:rPr>
        <w:rFonts w:asciiTheme="minorHAnsi" w:hAnsiTheme="minorHAnsi"/>
        <w:sz w:val="22"/>
      </w:rPr>
    </w:sdtEndPr>
    <w:sdtContent>
      <w:p w:rsidR="000617D0" w:rsidRPr="0013158F" w:rsidRDefault="000617D0">
        <w:pPr>
          <w:pStyle w:val="Piedepgina"/>
          <w:jc w:val="center"/>
          <w:rPr>
            <w:rFonts w:asciiTheme="minorHAnsi" w:hAnsiTheme="minorHAnsi"/>
            <w:sz w:val="22"/>
          </w:rPr>
        </w:pPr>
        <w:r w:rsidRPr="0013158F">
          <w:rPr>
            <w:rFonts w:asciiTheme="minorHAnsi" w:hAnsiTheme="minorHAnsi"/>
            <w:sz w:val="22"/>
          </w:rPr>
          <w:fldChar w:fldCharType="begin"/>
        </w:r>
        <w:r w:rsidRPr="0013158F">
          <w:rPr>
            <w:rFonts w:asciiTheme="minorHAnsi" w:hAnsiTheme="minorHAnsi"/>
            <w:sz w:val="22"/>
          </w:rPr>
          <w:instrText>PAGE   \* MERGEFORMAT</w:instrText>
        </w:r>
        <w:r w:rsidRPr="0013158F">
          <w:rPr>
            <w:rFonts w:asciiTheme="minorHAnsi" w:hAnsiTheme="minorHAnsi"/>
            <w:sz w:val="22"/>
          </w:rPr>
          <w:fldChar w:fldCharType="separate"/>
        </w:r>
        <w:r w:rsidR="003F0F5C" w:rsidRPr="003F0F5C">
          <w:rPr>
            <w:rFonts w:asciiTheme="minorHAnsi" w:hAnsiTheme="minorHAnsi"/>
            <w:noProof/>
            <w:sz w:val="22"/>
            <w:lang w:val="es-ES"/>
          </w:rPr>
          <w:t>6</w:t>
        </w:r>
        <w:r w:rsidRPr="0013158F">
          <w:rPr>
            <w:rFonts w:asciiTheme="minorHAnsi" w:hAnsiTheme="minorHAnsi"/>
            <w:sz w:val="22"/>
          </w:rPr>
          <w:fldChar w:fldCharType="end"/>
        </w:r>
      </w:p>
    </w:sdtContent>
  </w:sdt>
  <w:p w:rsidR="000617D0" w:rsidRDefault="000617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D0" w:rsidRPr="005832F3" w:rsidRDefault="000617D0" w:rsidP="000617D0">
    <w:pPr>
      <w:spacing w:line="252" w:lineRule="auto"/>
      <w:jc w:val="center"/>
      <w:rPr>
        <w:rFonts w:asciiTheme="minorHAnsi" w:hAnsiTheme="minorHAnsi" w:cstheme="minorHAnsi"/>
        <w:b/>
      </w:rPr>
    </w:pPr>
    <w:r w:rsidRPr="005832F3">
      <w:rPr>
        <w:rFonts w:asciiTheme="minorHAnsi" w:hAnsiTheme="minorHAnsi" w:cstheme="minorHAnsi"/>
        <w:b/>
      </w:rPr>
      <w:t>DIRECCION, TELEFONO, FAX,  e- mail</w:t>
    </w:r>
  </w:p>
  <w:p w:rsidR="000617D0" w:rsidRPr="005832F3" w:rsidRDefault="000617D0" w:rsidP="000617D0">
    <w:pPr>
      <w:pStyle w:val="xl35"/>
      <w:tabs>
        <w:tab w:val="left" w:pos="360"/>
      </w:tabs>
      <w:spacing w:before="0" w:beforeAutospacing="0" w:after="0" w:afterAutospacing="0" w:line="252" w:lineRule="auto"/>
      <w:jc w:val="center"/>
      <w:rPr>
        <w:rFonts w:asciiTheme="minorHAnsi" w:eastAsia="Times New Roman" w:hAnsiTheme="minorHAnsi" w:cs="Calibri"/>
        <w:bCs/>
        <w:color w:val="000000"/>
        <w:sz w:val="20"/>
        <w:szCs w:val="22"/>
      </w:rPr>
    </w:pPr>
    <w:r w:rsidRPr="005832F3">
      <w:rPr>
        <w:rFonts w:asciiTheme="minorHAnsi" w:eastAsia="Times New Roman" w:hAnsiTheme="minorHAnsi" w:cs="Calibri"/>
        <w:bCs/>
        <w:color w:val="000000"/>
        <w:sz w:val="20"/>
        <w:szCs w:val="22"/>
      </w:rPr>
      <w:t>2 960 209 – 2 947 7320 – 2 960 988 fax 2 947 397</w:t>
    </w:r>
  </w:p>
  <w:p w:rsidR="000617D0" w:rsidRPr="005832F3" w:rsidRDefault="006941B6" w:rsidP="000617D0">
    <w:pPr>
      <w:pStyle w:val="xl35"/>
      <w:tabs>
        <w:tab w:val="left" w:pos="360"/>
      </w:tabs>
      <w:spacing w:before="0" w:beforeAutospacing="0" w:after="0" w:afterAutospacing="0"/>
      <w:jc w:val="center"/>
      <w:rPr>
        <w:rFonts w:asciiTheme="minorHAnsi" w:eastAsia="Times New Roman" w:hAnsiTheme="minorHAnsi" w:cs="Calibri"/>
        <w:bCs/>
        <w:color w:val="000000"/>
        <w:sz w:val="20"/>
        <w:szCs w:val="22"/>
      </w:rPr>
    </w:pPr>
    <w:hyperlink r:id="rId1" w:history="1">
      <w:r w:rsidR="000617D0" w:rsidRPr="005832F3">
        <w:rPr>
          <w:rStyle w:val="Hipervnculo"/>
          <w:rFonts w:asciiTheme="minorHAnsi" w:hAnsiTheme="minorHAnsi" w:cs="Calibri"/>
          <w:bCs/>
          <w:color w:val="000000"/>
          <w:sz w:val="20"/>
          <w:szCs w:val="22"/>
        </w:rPr>
        <w:t>prefectura@gobiernochimborazo</w:t>
      </w:r>
    </w:hyperlink>
    <w:r w:rsidR="000617D0" w:rsidRPr="005832F3">
      <w:rPr>
        <w:rFonts w:asciiTheme="minorHAnsi" w:eastAsia="Times New Roman" w:hAnsiTheme="minorHAnsi" w:cs="Calibri"/>
        <w:bCs/>
        <w:color w:val="000000"/>
        <w:sz w:val="20"/>
        <w:szCs w:val="22"/>
      </w:rPr>
      <w:t>.gov.ec</w:t>
    </w:r>
  </w:p>
  <w:p w:rsidR="000617D0" w:rsidRPr="000617D0" w:rsidRDefault="000617D0" w:rsidP="000617D0">
    <w:pPr>
      <w:pStyle w:val="xl35"/>
      <w:tabs>
        <w:tab w:val="left" w:pos="360"/>
      </w:tabs>
      <w:spacing w:before="0" w:beforeAutospacing="0" w:after="0" w:afterAutospacing="0"/>
      <w:jc w:val="center"/>
      <w:rPr>
        <w:rFonts w:asciiTheme="minorHAnsi" w:eastAsia="Times New Roman" w:hAnsiTheme="minorHAnsi" w:cs="Calibri"/>
        <w:bCs/>
        <w:color w:val="000000"/>
        <w:sz w:val="20"/>
        <w:szCs w:val="22"/>
      </w:rPr>
    </w:pPr>
    <w:r w:rsidRPr="005832F3">
      <w:rPr>
        <w:rFonts w:asciiTheme="minorHAnsi" w:eastAsia="Times New Roman" w:hAnsiTheme="minorHAnsi" w:cs="Calibri"/>
        <w:bCs/>
        <w:color w:val="000000"/>
        <w:sz w:val="20"/>
        <w:szCs w:val="22"/>
      </w:rPr>
      <w:t>Primera Constituyente y Carabobo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B6" w:rsidRDefault="006941B6" w:rsidP="000E431A">
      <w:r>
        <w:separator/>
      </w:r>
    </w:p>
  </w:footnote>
  <w:footnote w:type="continuationSeparator" w:id="0">
    <w:p w:rsidR="006941B6" w:rsidRDefault="006941B6" w:rsidP="000E4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D0" w:rsidRPr="00883972" w:rsidRDefault="009B58B6" w:rsidP="009B58B6">
    <w:pPr>
      <w:pStyle w:val="Encabezado"/>
      <w:tabs>
        <w:tab w:val="clear" w:pos="8504"/>
        <w:tab w:val="left" w:pos="7574"/>
      </w:tabs>
      <w:rPr>
        <w:rFonts w:asciiTheme="minorHAnsi" w:hAnsiTheme="minorHAnsi" w:cs="Arial"/>
        <w:b/>
        <w:color w:val="FFFFFF"/>
        <w:sz w:val="18"/>
        <w:lang w:val="es-ES"/>
      </w:rPr>
    </w:pPr>
    <w:r>
      <w:rPr>
        <w:noProof/>
      </w:rPr>
      <mc:AlternateContent>
        <mc:Choice Requires="wps">
          <w:drawing>
            <wp:anchor distT="0" distB="0" distL="114300" distR="114300" simplePos="0" relativeHeight="251661312" behindDoc="0" locked="0" layoutInCell="1" allowOverlap="1" wp14:anchorId="6966FDDF" wp14:editId="2F2648D4">
              <wp:simplePos x="0" y="0"/>
              <wp:positionH relativeFrom="column">
                <wp:posOffset>4057650</wp:posOffset>
              </wp:positionH>
              <wp:positionV relativeFrom="paragraph">
                <wp:posOffset>-324485</wp:posOffset>
              </wp:positionV>
              <wp:extent cx="2286000" cy="800100"/>
              <wp:effectExtent l="0" t="0" r="0" b="12700"/>
              <wp:wrapNone/>
              <wp:docPr id="2" name="Cuadro de texto 2"/>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B58B6" w:rsidRPr="003F0F5C" w:rsidRDefault="009B58B6" w:rsidP="009B58B6">
                          <w:pPr>
                            <w:jc w:val="center"/>
                            <w:rPr>
                              <w:rFonts w:ascii="Arial" w:hAnsi="Arial" w:cs="Arial"/>
                              <w:b/>
                              <w:color w:val="0070C0"/>
                              <w:sz w:val="22"/>
                              <w:szCs w:val="22"/>
                            </w:rPr>
                          </w:pPr>
                          <w:r w:rsidRPr="003F0F5C">
                            <w:rPr>
                              <w:rFonts w:ascii="Arial" w:hAnsi="Arial" w:cs="Arial"/>
                              <w:b/>
                              <w:color w:val="0070C0"/>
                              <w:sz w:val="22"/>
                              <w:szCs w:val="22"/>
                            </w:rPr>
                            <w:t>DIRECCIÓN GENERAL DE GESTIÓN DE FOMENTO PRODUCTIVO- UME</w:t>
                          </w:r>
                        </w:p>
                        <w:p w:rsidR="009B58B6" w:rsidRPr="003F0F5C" w:rsidRDefault="009B58B6" w:rsidP="009B58B6">
                          <w:pPr>
                            <w:rPr>
                              <w:rFonts w:ascii="Arial" w:hAnsi="Arial" w:cs="Arial"/>
                              <w:b/>
                              <w:color w:val="0070C0"/>
                              <w:sz w:val="22"/>
                              <w:szCs w:val="22"/>
                            </w:rPr>
                          </w:pPr>
                        </w:p>
                        <w:p w:rsidR="009B58B6" w:rsidRPr="003F0F5C" w:rsidRDefault="009B58B6" w:rsidP="009B58B6">
                          <w:pPr>
                            <w:jc w:val="center"/>
                            <w:rPr>
                              <w:rFonts w:ascii="Arial" w:hAnsi="Arial" w:cs="Arial"/>
                              <w:b/>
                              <w:color w:val="0070C0"/>
                              <w:sz w:val="22"/>
                              <w:szCs w:val="22"/>
                            </w:rPr>
                          </w:pPr>
                        </w:p>
                        <w:p w:rsidR="009B58B6" w:rsidRPr="003F0F5C" w:rsidRDefault="009B58B6" w:rsidP="009B58B6">
                          <w:pPr>
                            <w:jc w:val="center"/>
                            <w:rPr>
                              <w:rFonts w:ascii="Arial" w:hAnsi="Arial" w:cs="Arial"/>
                              <w:b/>
                              <w:color w:val="0070C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66FDDF" id="_x0000_t202" coordsize="21600,21600" o:spt="202" path="m,l,21600r21600,l21600,xe">
              <v:stroke joinstyle="miter"/>
              <v:path gradientshapeok="t" o:connecttype="rect"/>
            </v:shapetype>
            <v:shape id="Cuadro de texto 2" o:spid="_x0000_s1026" type="#_x0000_t202" style="position:absolute;margin-left:319.5pt;margin-top:-25.55pt;width:180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" filled="f" stroked="f">
              <v:textbox>
                <w:txbxContent>
                  <w:p w:rsidR="009B58B6" w:rsidRPr="003F0F5C" w:rsidRDefault="009B58B6" w:rsidP="009B58B6">
                    <w:pPr>
                      <w:jc w:val="center"/>
                      <w:rPr>
                        <w:rFonts w:ascii="Arial" w:hAnsi="Arial" w:cs="Arial"/>
                        <w:b/>
                        <w:color w:val="0070C0"/>
                        <w:sz w:val="22"/>
                        <w:szCs w:val="22"/>
                      </w:rPr>
                    </w:pPr>
                    <w:r w:rsidRPr="003F0F5C">
                      <w:rPr>
                        <w:rFonts w:ascii="Arial" w:hAnsi="Arial" w:cs="Arial"/>
                        <w:b/>
                        <w:color w:val="0070C0"/>
                        <w:sz w:val="22"/>
                        <w:szCs w:val="22"/>
                      </w:rPr>
                      <w:t>DIRECCIÓN GENERAL DE GESTIÓN DE FOMENTO PRODUCTIVO- UME</w:t>
                    </w:r>
                  </w:p>
                  <w:p w:rsidR="009B58B6" w:rsidRPr="003F0F5C" w:rsidRDefault="009B58B6" w:rsidP="009B58B6">
                    <w:pPr>
                      <w:rPr>
                        <w:rFonts w:ascii="Arial" w:hAnsi="Arial" w:cs="Arial"/>
                        <w:b/>
                        <w:color w:val="0070C0"/>
                        <w:sz w:val="22"/>
                        <w:szCs w:val="22"/>
                      </w:rPr>
                    </w:pPr>
                  </w:p>
                  <w:p w:rsidR="009B58B6" w:rsidRPr="003F0F5C" w:rsidRDefault="009B58B6" w:rsidP="009B58B6">
                    <w:pPr>
                      <w:jc w:val="center"/>
                      <w:rPr>
                        <w:rFonts w:ascii="Arial" w:hAnsi="Arial" w:cs="Arial"/>
                        <w:b/>
                        <w:color w:val="0070C0"/>
                        <w:sz w:val="22"/>
                        <w:szCs w:val="22"/>
                      </w:rPr>
                    </w:pPr>
                  </w:p>
                  <w:p w:rsidR="009B58B6" w:rsidRPr="003F0F5C" w:rsidRDefault="009B58B6" w:rsidP="009B58B6">
                    <w:pPr>
                      <w:jc w:val="center"/>
                      <w:rPr>
                        <w:rFonts w:ascii="Arial" w:hAnsi="Arial" w:cs="Arial"/>
                        <w:b/>
                        <w:color w:val="0070C0"/>
                        <w:sz w:val="22"/>
                        <w:szCs w:val="22"/>
                      </w:rPr>
                    </w:pPr>
                  </w:p>
                </w:txbxContent>
              </v:textbox>
            </v:shape>
          </w:pict>
        </mc:Fallback>
      </mc:AlternateContent>
    </w:r>
    <w:r>
      <w:rPr>
        <w:noProof/>
      </w:rPr>
      <w:drawing>
        <wp:anchor distT="0" distB="0" distL="114300" distR="114300" simplePos="0" relativeHeight="251659264" behindDoc="0" locked="0" layoutInCell="1" allowOverlap="1" wp14:anchorId="038E1164" wp14:editId="7C3DC978">
          <wp:simplePos x="0" y="0"/>
          <wp:positionH relativeFrom="page">
            <wp:align>left</wp:align>
          </wp:positionH>
          <wp:positionV relativeFrom="paragraph">
            <wp:posOffset>-392430</wp:posOffset>
          </wp:positionV>
          <wp:extent cx="7572375" cy="1395095"/>
          <wp:effectExtent l="0" t="0" r="9525" b="0"/>
          <wp:wrapThrough wrapText="bothSides">
            <wp:wrapPolygon edited="0">
              <wp:start x="0" y="0"/>
              <wp:lineTo x="0" y="21236"/>
              <wp:lineTo x="21573" y="21236"/>
              <wp:lineTo x="2157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5-16 a la(s) 11.05.16.png"/>
                  <pic:cNvPicPr/>
                </pic:nvPicPr>
                <pic:blipFill>
                  <a:blip r:embed="rId1">
                    <a:extLst>
                      <a:ext uri="{28A0092B-C50C-407E-A947-70E740481C1C}">
                        <a14:useLocalDpi xmlns:a14="http://schemas.microsoft.com/office/drawing/2010/main" val="0"/>
                      </a:ext>
                    </a:extLst>
                  </a:blip>
                  <a:stretch>
                    <a:fillRect/>
                  </a:stretch>
                </pic:blipFill>
                <pic:spPr>
                  <a:xfrm>
                    <a:off x="0" y="0"/>
                    <a:ext cx="7572375" cy="139509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b/>
        <w:color w:val="FFFFFF"/>
        <w:sz w:val="28"/>
        <w:lang w:val="es-ES"/>
      </w:rPr>
      <w:t xml:space="preserve">RNO AUTONÓMO DESCEN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CF2"/>
    <w:multiLevelType w:val="hybridMultilevel"/>
    <w:tmpl w:val="4ACE4E70"/>
    <w:lvl w:ilvl="0" w:tplc="300A0003">
      <w:start w:val="1"/>
      <w:numFmt w:val="bullet"/>
      <w:lvlText w:val="o"/>
      <w:lvlJc w:val="left"/>
      <w:pPr>
        <w:ind w:left="501" w:hanging="360"/>
      </w:pPr>
      <w:rPr>
        <w:rFonts w:ascii="Courier New" w:hAnsi="Courier New" w:cs="Courier New" w:hint="default"/>
      </w:rPr>
    </w:lvl>
    <w:lvl w:ilvl="1" w:tplc="300A0003" w:tentative="1">
      <w:start w:val="1"/>
      <w:numFmt w:val="bullet"/>
      <w:lvlText w:val="o"/>
      <w:lvlJc w:val="left"/>
      <w:pPr>
        <w:ind w:left="1221" w:hanging="360"/>
      </w:pPr>
      <w:rPr>
        <w:rFonts w:ascii="Courier New" w:hAnsi="Courier New" w:cs="Courier New" w:hint="default"/>
      </w:rPr>
    </w:lvl>
    <w:lvl w:ilvl="2" w:tplc="300A0005" w:tentative="1">
      <w:start w:val="1"/>
      <w:numFmt w:val="bullet"/>
      <w:lvlText w:val=""/>
      <w:lvlJc w:val="left"/>
      <w:pPr>
        <w:ind w:left="1941" w:hanging="360"/>
      </w:pPr>
      <w:rPr>
        <w:rFonts w:ascii="Wingdings" w:hAnsi="Wingdings" w:hint="default"/>
      </w:rPr>
    </w:lvl>
    <w:lvl w:ilvl="3" w:tplc="300A0001" w:tentative="1">
      <w:start w:val="1"/>
      <w:numFmt w:val="bullet"/>
      <w:lvlText w:val=""/>
      <w:lvlJc w:val="left"/>
      <w:pPr>
        <w:ind w:left="2661" w:hanging="360"/>
      </w:pPr>
      <w:rPr>
        <w:rFonts w:ascii="Symbol" w:hAnsi="Symbol" w:hint="default"/>
      </w:rPr>
    </w:lvl>
    <w:lvl w:ilvl="4" w:tplc="300A0003" w:tentative="1">
      <w:start w:val="1"/>
      <w:numFmt w:val="bullet"/>
      <w:lvlText w:val="o"/>
      <w:lvlJc w:val="left"/>
      <w:pPr>
        <w:ind w:left="3381" w:hanging="360"/>
      </w:pPr>
      <w:rPr>
        <w:rFonts w:ascii="Courier New" w:hAnsi="Courier New" w:cs="Courier New" w:hint="default"/>
      </w:rPr>
    </w:lvl>
    <w:lvl w:ilvl="5" w:tplc="300A0005" w:tentative="1">
      <w:start w:val="1"/>
      <w:numFmt w:val="bullet"/>
      <w:lvlText w:val=""/>
      <w:lvlJc w:val="left"/>
      <w:pPr>
        <w:ind w:left="4101" w:hanging="360"/>
      </w:pPr>
      <w:rPr>
        <w:rFonts w:ascii="Wingdings" w:hAnsi="Wingdings" w:hint="default"/>
      </w:rPr>
    </w:lvl>
    <w:lvl w:ilvl="6" w:tplc="300A0001" w:tentative="1">
      <w:start w:val="1"/>
      <w:numFmt w:val="bullet"/>
      <w:lvlText w:val=""/>
      <w:lvlJc w:val="left"/>
      <w:pPr>
        <w:ind w:left="4821" w:hanging="360"/>
      </w:pPr>
      <w:rPr>
        <w:rFonts w:ascii="Symbol" w:hAnsi="Symbol" w:hint="default"/>
      </w:rPr>
    </w:lvl>
    <w:lvl w:ilvl="7" w:tplc="300A0003" w:tentative="1">
      <w:start w:val="1"/>
      <w:numFmt w:val="bullet"/>
      <w:lvlText w:val="o"/>
      <w:lvlJc w:val="left"/>
      <w:pPr>
        <w:ind w:left="5541" w:hanging="360"/>
      </w:pPr>
      <w:rPr>
        <w:rFonts w:ascii="Courier New" w:hAnsi="Courier New" w:cs="Courier New" w:hint="default"/>
      </w:rPr>
    </w:lvl>
    <w:lvl w:ilvl="8" w:tplc="300A0005" w:tentative="1">
      <w:start w:val="1"/>
      <w:numFmt w:val="bullet"/>
      <w:lvlText w:val=""/>
      <w:lvlJc w:val="left"/>
      <w:pPr>
        <w:ind w:left="6261" w:hanging="360"/>
      </w:pPr>
      <w:rPr>
        <w:rFonts w:ascii="Wingdings" w:hAnsi="Wingdings" w:hint="default"/>
      </w:rPr>
    </w:lvl>
  </w:abstractNum>
  <w:abstractNum w:abstractNumId="1">
    <w:nsid w:val="1D991BEF"/>
    <w:multiLevelType w:val="hybridMultilevel"/>
    <w:tmpl w:val="BCF6D73C"/>
    <w:lvl w:ilvl="0" w:tplc="A1F2583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0CE33E6"/>
    <w:multiLevelType w:val="hybridMultilevel"/>
    <w:tmpl w:val="A5B0D4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4F87FF3"/>
    <w:multiLevelType w:val="hybridMultilevel"/>
    <w:tmpl w:val="9EFA47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58E7DDE"/>
    <w:multiLevelType w:val="multilevel"/>
    <w:tmpl w:val="0F6C1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6536BD"/>
    <w:multiLevelType w:val="hybridMultilevel"/>
    <w:tmpl w:val="7B32AF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F8363B7"/>
    <w:multiLevelType w:val="hybridMultilevel"/>
    <w:tmpl w:val="5C5A5E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3DE0B06"/>
    <w:multiLevelType w:val="hybridMultilevel"/>
    <w:tmpl w:val="4280A92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4DB62AA"/>
    <w:multiLevelType w:val="hybridMultilevel"/>
    <w:tmpl w:val="4D60B7B0"/>
    <w:lvl w:ilvl="0" w:tplc="300A0001">
      <w:start w:val="1"/>
      <w:numFmt w:val="bullet"/>
      <w:lvlText w:val=""/>
      <w:lvlJc w:val="left"/>
      <w:pPr>
        <w:ind w:left="708" w:hanging="360"/>
      </w:pPr>
      <w:rPr>
        <w:rFonts w:ascii="Symbol" w:hAnsi="Symbol" w:hint="default"/>
      </w:rPr>
    </w:lvl>
    <w:lvl w:ilvl="1" w:tplc="300A0003" w:tentative="1">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9">
    <w:nsid w:val="42BD1841"/>
    <w:multiLevelType w:val="multilevel"/>
    <w:tmpl w:val="8E168952"/>
    <w:lvl w:ilvl="0">
      <w:start w:val="7"/>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437F1E59"/>
    <w:multiLevelType w:val="hybridMultilevel"/>
    <w:tmpl w:val="CEFC4A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95D3B54"/>
    <w:multiLevelType w:val="multilevel"/>
    <w:tmpl w:val="7A2C87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603CBA"/>
    <w:multiLevelType w:val="hybridMultilevel"/>
    <w:tmpl w:val="61ACA05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55515D82"/>
    <w:multiLevelType w:val="hybridMultilevel"/>
    <w:tmpl w:val="284E8F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BD40B6C"/>
    <w:multiLevelType w:val="hybridMultilevel"/>
    <w:tmpl w:val="F10CF696"/>
    <w:lvl w:ilvl="0" w:tplc="A1F2583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03067FE"/>
    <w:multiLevelType w:val="hybridMultilevel"/>
    <w:tmpl w:val="853A6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2440519"/>
    <w:multiLevelType w:val="multilevel"/>
    <w:tmpl w:val="C20CEE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9373BAC"/>
    <w:multiLevelType w:val="hybridMultilevel"/>
    <w:tmpl w:val="FDD682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96044B6"/>
    <w:multiLevelType w:val="hybridMultilevel"/>
    <w:tmpl w:val="7A360406"/>
    <w:lvl w:ilvl="0" w:tplc="300A0001">
      <w:start w:val="1"/>
      <w:numFmt w:val="bullet"/>
      <w:lvlText w:val=""/>
      <w:lvlJc w:val="left"/>
      <w:pPr>
        <w:ind w:left="501" w:hanging="360"/>
      </w:pPr>
      <w:rPr>
        <w:rFonts w:ascii="Symbol" w:hAnsi="Symbol" w:hint="default"/>
      </w:rPr>
    </w:lvl>
    <w:lvl w:ilvl="1" w:tplc="300A0003" w:tentative="1">
      <w:start w:val="1"/>
      <w:numFmt w:val="bullet"/>
      <w:lvlText w:val="o"/>
      <w:lvlJc w:val="left"/>
      <w:pPr>
        <w:ind w:left="1221" w:hanging="360"/>
      </w:pPr>
      <w:rPr>
        <w:rFonts w:ascii="Courier New" w:hAnsi="Courier New" w:cs="Courier New" w:hint="default"/>
      </w:rPr>
    </w:lvl>
    <w:lvl w:ilvl="2" w:tplc="300A0005" w:tentative="1">
      <w:start w:val="1"/>
      <w:numFmt w:val="bullet"/>
      <w:lvlText w:val=""/>
      <w:lvlJc w:val="left"/>
      <w:pPr>
        <w:ind w:left="1941" w:hanging="360"/>
      </w:pPr>
      <w:rPr>
        <w:rFonts w:ascii="Wingdings" w:hAnsi="Wingdings" w:hint="default"/>
      </w:rPr>
    </w:lvl>
    <w:lvl w:ilvl="3" w:tplc="300A0001" w:tentative="1">
      <w:start w:val="1"/>
      <w:numFmt w:val="bullet"/>
      <w:lvlText w:val=""/>
      <w:lvlJc w:val="left"/>
      <w:pPr>
        <w:ind w:left="2661" w:hanging="360"/>
      </w:pPr>
      <w:rPr>
        <w:rFonts w:ascii="Symbol" w:hAnsi="Symbol" w:hint="default"/>
      </w:rPr>
    </w:lvl>
    <w:lvl w:ilvl="4" w:tplc="300A0003" w:tentative="1">
      <w:start w:val="1"/>
      <w:numFmt w:val="bullet"/>
      <w:lvlText w:val="o"/>
      <w:lvlJc w:val="left"/>
      <w:pPr>
        <w:ind w:left="3381" w:hanging="360"/>
      </w:pPr>
      <w:rPr>
        <w:rFonts w:ascii="Courier New" w:hAnsi="Courier New" w:cs="Courier New" w:hint="default"/>
      </w:rPr>
    </w:lvl>
    <w:lvl w:ilvl="5" w:tplc="300A0005" w:tentative="1">
      <w:start w:val="1"/>
      <w:numFmt w:val="bullet"/>
      <w:lvlText w:val=""/>
      <w:lvlJc w:val="left"/>
      <w:pPr>
        <w:ind w:left="4101" w:hanging="360"/>
      </w:pPr>
      <w:rPr>
        <w:rFonts w:ascii="Wingdings" w:hAnsi="Wingdings" w:hint="default"/>
      </w:rPr>
    </w:lvl>
    <w:lvl w:ilvl="6" w:tplc="300A0001" w:tentative="1">
      <w:start w:val="1"/>
      <w:numFmt w:val="bullet"/>
      <w:lvlText w:val=""/>
      <w:lvlJc w:val="left"/>
      <w:pPr>
        <w:ind w:left="4821" w:hanging="360"/>
      </w:pPr>
      <w:rPr>
        <w:rFonts w:ascii="Symbol" w:hAnsi="Symbol" w:hint="default"/>
      </w:rPr>
    </w:lvl>
    <w:lvl w:ilvl="7" w:tplc="300A0003" w:tentative="1">
      <w:start w:val="1"/>
      <w:numFmt w:val="bullet"/>
      <w:lvlText w:val="o"/>
      <w:lvlJc w:val="left"/>
      <w:pPr>
        <w:ind w:left="5541" w:hanging="360"/>
      </w:pPr>
      <w:rPr>
        <w:rFonts w:ascii="Courier New" w:hAnsi="Courier New" w:cs="Courier New" w:hint="default"/>
      </w:rPr>
    </w:lvl>
    <w:lvl w:ilvl="8" w:tplc="300A0005" w:tentative="1">
      <w:start w:val="1"/>
      <w:numFmt w:val="bullet"/>
      <w:lvlText w:val=""/>
      <w:lvlJc w:val="left"/>
      <w:pPr>
        <w:ind w:left="6261" w:hanging="360"/>
      </w:pPr>
      <w:rPr>
        <w:rFonts w:ascii="Wingdings" w:hAnsi="Wingdings" w:hint="default"/>
      </w:rPr>
    </w:lvl>
  </w:abstractNum>
  <w:abstractNum w:abstractNumId="19">
    <w:nsid w:val="742A4766"/>
    <w:multiLevelType w:val="hybridMultilevel"/>
    <w:tmpl w:val="92462EC0"/>
    <w:lvl w:ilvl="0" w:tplc="A1F2583C">
      <w:numFmt w:val="bullet"/>
      <w:lvlText w:val="•"/>
      <w:lvlJc w:val="left"/>
      <w:pPr>
        <w:ind w:left="717" w:hanging="360"/>
      </w:pPr>
      <w:rPr>
        <w:rFonts w:ascii="Arial" w:eastAsia="Times New Roman" w:hAnsi="Arial" w:cs="Arial" w:hint="default"/>
      </w:rPr>
    </w:lvl>
    <w:lvl w:ilvl="1" w:tplc="300A0003" w:tentative="1">
      <w:start w:val="1"/>
      <w:numFmt w:val="bullet"/>
      <w:lvlText w:val="o"/>
      <w:lvlJc w:val="left"/>
      <w:pPr>
        <w:ind w:left="1437" w:hanging="360"/>
      </w:pPr>
      <w:rPr>
        <w:rFonts w:ascii="Courier New" w:hAnsi="Courier New" w:cs="Courier New" w:hint="default"/>
      </w:rPr>
    </w:lvl>
    <w:lvl w:ilvl="2" w:tplc="300A0005" w:tentative="1">
      <w:start w:val="1"/>
      <w:numFmt w:val="bullet"/>
      <w:lvlText w:val=""/>
      <w:lvlJc w:val="left"/>
      <w:pPr>
        <w:ind w:left="2157" w:hanging="360"/>
      </w:pPr>
      <w:rPr>
        <w:rFonts w:ascii="Wingdings" w:hAnsi="Wingdings" w:hint="default"/>
      </w:rPr>
    </w:lvl>
    <w:lvl w:ilvl="3" w:tplc="300A0001" w:tentative="1">
      <w:start w:val="1"/>
      <w:numFmt w:val="bullet"/>
      <w:lvlText w:val=""/>
      <w:lvlJc w:val="left"/>
      <w:pPr>
        <w:ind w:left="2877" w:hanging="360"/>
      </w:pPr>
      <w:rPr>
        <w:rFonts w:ascii="Symbol" w:hAnsi="Symbol" w:hint="default"/>
      </w:rPr>
    </w:lvl>
    <w:lvl w:ilvl="4" w:tplc="300A0003" w:tentative="1">
      <w:start w:val="1"/>
      <w:numFmt w:val="bullet"/>
      <w:lvlText w:val="o"/>
      <w:lvlJc w:val="left"/>
      <w:pPr>
        <w:ind w:left="3597" w:hanging="360"/>
      </w:pPr>
      <w:rPr>
        <w:rFonts w:ascii="Courier New" w:hAnsi="Courier New" w:cs="Courier New" w:hint="default"/>
      </w:rPr>
    </w:lvl>
    <w:lvl w:ilvl="5" w:tplc="300A0005" w:tentative="1">
      <w:start w:val="1"/>
      <w:numFmt w:val="bullet"/>
      <w:lvlText w:val=""/>
      <w:lvlJc w:val="left"/>
      <w:pPr>
        <w:ind w:left="4317" w:hanging="360"/>
      </w:pPr>
      <w:rPr>
        <w:rFonts w:ascii="Wingdings" w:hAnsi="Wingdings" w:hint="default"/>
      </w:rPr>
    </w:lvl>
    <w:lvl w:ilvl="6" w:tplc="300A0001" w:tentative="1">
      <w:start w:val="1"/>
      <w:numFmt w:val="bullet"/>
      <w:lvlText w:val=""/>
      <w:lvlJc w:val="left"/>
      <w:pPr>
        <w:ind w:left="5037" w:hanging="360"/>
      </w:pPr>
      <w:rPr>
        <w:rFonts w:ascii="Symbol" w:hAnsi="Symbol" w:hint="default"/>
      </w:rPr>
    </w:lvl>
    <w:lvl w:ilvl="7" w:tplc="300A0003" w:tentative="1">
      <w:start w:val="1"/>
      <w:numFmt w:val="bullet"/>
      <w:lvlText w:val="o"/>
      <w:lvlJc w:val="left"/>
      <w:pPr>
        <w:ind w:left="5757" w:hanging="360"/>
      </w:pPr>
      <w:rPr>
        <w:rFonts w:ascii="Courier New" w:hAnsi="Courier New" w:cs="Courier New" w:hint="default"/>
      </w:rPr>
    </w:lvl>
    <w:lvl w:ilvl="8" w:tplc="300A0005" w:tentative="1">
      <w:start w:val="1"/>
      <w:numFmt w:val="bullet"/>
      <w:lvlText w:val=""/>
      <w:lvlJc w:val="left"/>
      <w:pPr>
        <w:ind w:left="6477" w:hanging="360"/>
      </w:pPr>
      <w:rPr>
        <w:rFonts w:ascii="Wingdings" w:hAnsi="Wingdings" w:hint="default"/>
      </w:rPr>
    </w:lvl>
  </w:abstractNum>
  <w:abstractNum w:abstractNumId="20">
    <w:nsid w:val="7A5026AE"/>
    <w:multiLevelType w:val="hybridMultilevel"/>
    <w:tmpl w:val="24D08D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BF2447B"/>
    <w:multiLevelType w:val="multilevel"/>
    <w:tmpl w:val="73F862D8"/>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E7A55B0"/>
    <w:multiLevelType w:val="hybridMultilevel"/>
    <w:tmpl w:val="1AC0C2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20"/>
  </w:num>
  <w:num w:numId="5">
    <w:abstractNumId w:val="3"/>
  </w:num>
  <w:num w:numId="6">
    <w:abstractNumId w:val="5"/>
  </w:num>
  <w:num w:numId="7">
    <w:abstractNumId w:val="10"/>
  </w:num>
  <w:num w:numId="8">
    <w:abstractNumId w:val="15"/>
  </w:num>
  <w:num w:numId="9">
    <w:abstractNumId w:val="11"/>
  </w:num>
  <w:num w:numId="10">
    <w:abstractNumId w:val="4"/>
  </w:num>
  <w:num w:numId="11">
    <w:abstractNumId w:val="9"/>
  </w:num>
  <w:num w:numId="12">
    <w:abstractNumId w:val="21"/>
  </w:num>
  <w:num w:numId="13">
    <w:abstractNumId w:val="17"/>
  </w:num>
  <w:num w:numId="14">
    <w:abstractNumId w:val="7"/>
  </w:num>
  <w:num w:numId="15">
    <w:abstractNumId w:val="13"/>
  </w:num>
  <w:num w:numId="16">
    <w:abstractNumId w:val="6"/>
  </w:num>
  <w:num w:numId="17">
    <w:abstractNumId w:val="2"/>
  </w:num>
  <w:num w:numId="18">
    <w:abstractNumId w:val="22"/>
  </w:num>
  <w:num w:numId="19">
    <w:abstractNumId w:val="8"/>
  </w:num>
  <w:num w:numId="20">
    <w:abstractNumId w:val="14"/>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1A"/>
    <w:rsid w:val="00014912"/>
    <w:rsid w:val="00046A61"/>
    <w:rsid w:val="000504E5"/>
    <w:rsid w:val="000617D0"/>
    <w:rsid w:val="000A7841"/>
    <w:rsid w:val="000C62C8"/>
    <w:rsid w:val="000E431A"/>
    <w:rsid w:val="0012255C"/>
    <w:rsid w:val="00181A3F"/>
    <w:rsid w:val="00230BAA"/>
    <w:rsid w:val="002425BE"/>
    <w:rsid w:val="002E420A"/>
    <w:rsid w:val="00325DA9"/>
    <w:rsid w:val="00374EC3"/>
    <w:rsid w:val="00386595"/>
    <w:rsid w:val="003E1972"/>
    <w:rsid w:val="003E5F74"/>
    <w:rsid w:val="003F0F5C"/>
    <w:rsid w:val="00411825"/>
    <w:rsid w:val="0043655A"/>
    <w:rsid w:val="005A2448"/>
    <w:rsid w:val="006941B6"/>
    <w:rsid w:val="00802A42"/>
    <w:rsid w:val="00872D43"/>
    <w:rsid w:val="009349C9"/>
    <w:rsid w:val="009B58B6"/>
    <w:rsid w:val="00A42FFC"/>
    <w:rsid w:val="00B75BF4"/>
    <w:rsid w:val="00B92562"/>
    <w:rsid w:val="00BC1B0A"/>
    <w:rsid w:val="00D05D21"/>
    <w:rsid w:val="00DB5C1E"/>
    <w:rsid w:val="00E016DF"/>
    <w:rsid w:val="00E433F8"/>
    <w:rsid w:val="00E56408"/>
    <w:rsid w:val="00E964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F1A654-641A-448D-8BE6-019226E2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1A"/>
    <w:pPr>
      <w:spacing w:after="0" w:line="240" w:lineRule="auto"/>
    </w:pPr>
    <w:rPr>
      <w:rFonts w:ascii="Times New Roman" w:eastAsia="Times New Roman" w:hAnsi="Times New Roman" w:cs="Times New Roman"/>
      <w:sz w:val="24"/>
      <w:szCs w:val="24"/>
      <w:lang w:eastAsia="es-EC"/>
    </w:rPr>
  </w:style>
  <w:style w:type="paragraph" w:styleId="Ttulo1">
    <w:name w:val="heading 1"/>
    <w:basedOn w:val="Normal"/>
    <w:next w:val="Normal"/>
    <w:link w:val="Ttulo1Car"/>
    <w:uiPriority w:val="9"/>
    <w:qFormat/>
    <w:rsid w:val="000E431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31A"/>
    <w:rPr>
      <w:rFonts w:asciiTheme="majorHAnsi" w:eastAsiaTheme="majorEastAsia" w:hAnsiTheme="majorHAnsi" w:cstheme="majorBidi"/>
      <w:color w:val="2E74B5" w:themeColor="accent1" w:themeShade="BF"/>
      <w:sz w:val="32"/>
      <w:szCs w:val="32"/>
      <w:lang w:eastAsia="es-EC"/>
    </w:rPr>
  </w:style>
  <w:style w:type="paragraph" w:styleId="Sinespaciado">
    <w:name w:val="No Spacing"/>
    <w:link w:val="SinespaciadoCar"/>
    <w:qFormat/>
    <w:rsid w:val="000E431A"/>
    <w:pPr>
      <w:spacing w:after="0" w:line="240" w:lineRule="auto"/>
    </w:pPr>
  </w:style>
  <w:style w:type="paragraph" w:styleId="Prrafodelista">
    <w:name w:val="List Paragraph"/>
    <w:aliases w:val="titulo 3"/>
    <w:basedOn w:val="Normal"/>
    <w:link w:val="PrrafodelistaCar"/>
    <w:uiPriority w:val="34"/>
    <w:qFormat/>
    <w:rsid w:val="000E431A"/>
    <w:pPr>
      <w:ind w:left="720"/>
      <w:contextualSpacing/>
    </w:pPr>
  </w:style>
  <w:style w:type="character" w:customStyle="1" w:styleId="PrrafodelistaCar">
    <w:name w:val="Párrafo de lista Car"/>
    <w:aliases w:val="titulo 3 Car"/>
    <w:basedOn w:val="Fuentedeprrafopredeter"/>
    <w:link w:val="Prrafodelista"/>
    <w:uiPriority w:val="34"/>
    <w:rsid w:val="000E431A"/>
    <w:rPr>
      <w:rFonts w:ascii="Times New Roman" w:eastAsia="Times New Roman" w:hAnsi="Times New Roman" w:cs="Times New Roman"/>
      <w:sz w:val="24"/>
      <w:szCs w:val="24"/>
      <w:lang w:eastAsia="es-EC"/>
    </w:rPr>
  </w:style>
  <w:style w:type="table" w:styleId="Tablaconcuadrcula">
    <w:name w:val="Table Grid"/>
    <w:basedOn w:val="Tablanormal"/>
    <w:uiPriority w:val="59"/>
    <w:rsid w:val="000E431A"/>
    <w:pPr>
      <w:spacing w:after="0" w:line="240" w:lineRule="auto"/>
    </w:pPr>
    <w:rPr>
      <w:rFonts w:eastAsiaTheme="minorEastAsia"/>
      <w:lang w:eastAsia="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link w:val="Sinespaciado"/>
    <w:rsid w:val="000E431A"/>
  </w:style>
  <w:style w:type="character" w:styleId="Textoennegrita">
    <w:name w:val="Strong"/>
    <w:basedOn w:val="Fuentedeprrafopredeter"/>
    <w:uiPriority w:val="22"/>
    <w:qFormat/>
    <w:rsid w:val="000E431A"/>
    <w:rPr>
      <w:b/>
      <w:bCs/>
    </w:rPr>
  </w:style>
  <w:style w:type="character" w:styleId="Refdenotaalpie">
    <w:name w:val="footnote reference"/>
    <w:semiHidden/>
    <w:rsid w:val="000E431A"/>
    <w:rPr>
      <w:vertAlign w:val="superscript"/>
    </w:rPr>
  </w:style>
  <w:style w:type="paragraph" w:styleId="Textonotapie">
    <w:name w:val="footnote text"/>
    <w:basedOn w:val="Normal"/>
    <w:link w:val="TextonotapieCar"/>
    <w:semiHidden/>
    <w:rsid w:val="000E431A"/>
    <w:pPr>
      <w:ind w:left="1080"/>
    </w:pPr>
    <w:rPr>
      <w:sz w:val="20"/>
      <w:szCs w:val="20"/>
      <w:lang w:val="es-ES" w:eastAsia="es-ES"/>
    </w:rPr>
  </w:style>
  <w:style w:type="character" w:customStyle="1" w:styleId="TextonotapieCar">
    <w:name w:val="Texto nota pie Car"/>
    <w:basedOn w:val="Fuentedeprrafopredeter"/>
    <w:link w:val="Textonotapie"/>
    <w:semiHidden/>
    <w:rsid w:val="000E431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0E431A"/>
    <w:pPr>
      <w:spacing w:after="120"/>
    </w:pPr>
    <w:rPr>
      <w:rFonts w:ascii="Calibri" w:eastAsia="Calibri" w:hAnsi="Calibri"/>
      <w:sz w:val="22"/>
      <w:szCs w:val="20"/>
      <w:lang w:val="es-ES" w:eastAsia="es-ES"/>
    </w:rPr>
  </w:style>
  <w:style w:type="character" w:customStyle="1" w:styleId="TextoindependienteCar">
    <w:name w:val="Texto independiente Car"/>
    <w:basedOn w:val="Fuentedeprrafopredeter"/>
    <w:link w:val="Textoindependiente"/>
    <w:rsid w:val="000E431A"/>
    <w:rPr>
      <w:rFonts w:ascii="Calibri" w:eastAsia="Calibri" w:hAnsi="Calibri" w:cs="Times New Roman"/>
      <w:szCs w:val="20"/>
      <w:lang w:val="es-ES" w:eastAsia="es-ES"/>
    </w:rPr>
  </w:style>
  <w:style w:type="paragraph" w:styleId="Encabezado">
    <w:name w:val="header"/>
    <w:basedOn w:val="Normal"/>
    <w:link w:val="EncabezadoCar"/>
    <w:uiPriority w:val="99"/>
    <w:unhideWhenUsed/>
    <w:rsid w:val="000E431A"/>
    <w:pPr>
      <w:tabs>
        <w:tab w:val="center" w:pos="4252"/>
        <w:tab w:val="right" w:pos="8504"/>
      </w:tabs>
    </w:pPr>
  </w:style>
  <w:style w:type="character" w:customStyle="1" w:styleId="EncabezadoCar">
    <w:name w:val="Encabezado Car"/>
    <w:basedOn w:val="Fuentedeprrafopredeter"/>
    <w:link w:val="Encabezado"/>
    <w:uiPriority w:val="99"/>
    <w:rsid w:val="000E431A"/>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0E431A"/>
    <w:pPr>
      <w:tabs>
        <w:tab w:val="center" w:pos="4252"/>
        <w:tab w:val="right" w:pos="8504"/>
      </w:tabs>
    </w:pPr>
  </w:style>
  <w:style w:type="character" w:customStyle="1" w:styleId="PiedepginaCar">
    <w:name w:val="Pie de página Car"/>
    <w:basedOn w:val="Fuentedeprrafopredeter"/>
    <w:link w:val="Piedepgina"/>
    <w:uiPriority w:val="99"/>
    <w:rsid w:val="000E431A"/>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0E431A"/>
    <w:rPr>
      <w:color w:val="0000FF"/>
      <w:u w:val="single"/>
    </w:rPr>
  </w:style>
  <w:style w:type="paragraph" w:customStyle="1" w:styleId="xl35">
    <w:name w:val="xl35"/>
    <w:basedOn w:val="Normal"/>
    <w:rsid w:val="000E431A"/>
    <w:pPr>
      <w:spacing w:before="100" w:beforeAutospacing="1" w:after="100" w:afterAutospacing="1"/>
    </w:pPr>
    <w:rPr>
      <w:rFonts w:ascii="Arial" w:eastAsia="Arial Unicode MS" w:hAnsi="Arial" w:cs="Arial"/>
      <w:lang w:val="es-ES" w:eastAsia="es-ES"/>
    </w:rPr>
  </w:style>
  <w:style w:type="paragraph" w:styleId="TDC1">
    <w:name w:val="toc 1"/>
    <w:basedOn w:val="Normal"/>
    <w:next w:val="Normal"/>
    <w:autoRedefine/>
    <w:uiPriority w:val="39"/>
    <w:unhideWhenUsed/>
    <w:rsid w:val="000E431A"/>
    <w:pPr>
      <w:spacing w:after="100"/>
      <w:jc w:val="both"/>
    </w:pPr>
    <w:rPr>
      <w:rFonts w:asciiTheme="minorHAnsi" w:eastAsiaTheme="minorHAnsi" w:hAnsiTheme="minorHAnsi" w:cstheme="minorBidi"/>
      <w:sz w:val="22"/>
      <w:szCs w:val="22"/>
      <w:lang w:val="es-ES" w:eastAsia="en-US"/>
    </w:rPr>
  </w:style>
  <w:style w:type="paragraph" w:styleId="TtulodeTDC">
    <w:name w:val="TOC Heading"/>
    <w:basedOn w:val="Ttulo1"/>
    <w:next w:val="Normal"/>
    <w:uiPriority w:val="39"/>
    <w:unhideWhenUsed/>
    <w:qFormat/>
    <w:rsid w:val="000E431A"/>
    <w:pPr>
      <w:spacing w:line="259" w:lineRule="auto"/>
      <w:outlineLvl w:val="9"/>
    </w:pPr>
  </w:style>
  <w:style w:type="paragraph" w:styleId="NormalWeb">
    <w:name w:val="Normal (Web)"/>
    <w:basedOn w:val="Normal"/>
    <w:uiPriority w:val="99"/>
    <w:unhideWhenUsed/>
    <w:rsid w:val="000E43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fectura@gobiernochimboraz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1904</Words>
  <Characters>10474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2019-09-09T19:53:00Z</dcterms:created>
  <dcterms:modified xsi:type="dcterms:W3CDTF">2019-09-09T19:53:00Z</dcterms:modified>
</cp:coreProperties>
</file>