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1D0" w:rsidRPr="00141A25" w:rsidRDefault="008821D0" w:rsidP="008821D0">
      <w:pPr>
        <w:jc w:val="center"/>
        <w:rPr>
          <w:rFonts w:asciiTheme="minorHAnsi" w:hAnsiTheme="minorHAnsi" w:cstheme="minorHAnsi"/>
          <w:b/>
          <w:bCs/>
          <w:color w:val="000000"/>
        </w:rPr>
      </w:pPr>
      <w:r w:rsidRPr="00141A25">
        <w:rPr>
          <w:rFonts w:asciiTheme="minorHAnsi" w:hAnsiTheme="minorHAnsi" w:cstheme="minorHAnsi"/>
          <w:b/>
          <w:bCs/>
          <w:color w:val="000000"/>
        </w:rPr>
        <w:t>GOBIERNO AUTÓNOMO DESCENTRALIZADO DE LA PROVINCIA DE CHIMBORAZO</w:t>
      </w:r>
    </w:p>
    <w:p w:rsidR="008821D0" w:rsidRPr="005832F3" w:rsidRDefault="008821D0" w:rsidP="008821D0">
      <w:pPr>
        <w:spacing w:after="200" w:line="276" w:lineRule="auto"/>
        <w:jc w:val="center"/>
        <w:rPr>
          <w:rFonts w:asciiTheme="minorHAnsi" w:hAnsiTheme="minorHAnsi" w:cstheme="minorHAnsi"/>
          <w:b/>
          <w:bCs/>
          <w:color w:val="000000"/>
          <w:szCs w:val="26"/>
        </w:rPr>
      </w:pPr>
      <w:r>
        <w:rPr>
          <w:rFonts w:asciiTheme="minorHAnsi" w:hAnsiTheme="minorHAnsi" w:cstheme="minorHAnsi"/>
          <w:b/>
          <w:bCs/>
          <w:color w:val="000000"/>
          <w:szCs w:val="26"/>
        </w:rPr>
        <w:t>DIRECCIÓN GENERAL DE GESTIÓN DE PLANIFICACIÓN ESTRATÉGICA</w:t>
      </w:r>
    </w:p>
    <w:p w:rsidR="008821D0" w:rsidRDefault="008821D0" w:rsidP="008821D0">
      <w:pPr>
        <w:spacing w:after="200" w:line="276" w:lineRule="auto"/>
        <w:jc w:val="center"/>
        <w:rPr>
          <w:rFonts w:asciiTheme="minorHAnsi" w:hAnsiTheme="minorHAnsi" w:cstheme="minorHAnsi"/>
          <w:b/>
          <w:bCs/>
          <w:color w:val="000000"/>
          <w:sz w:val="22"/>
          <w:szCs w:val="22"/>
        </w:rPr>
      </w:pPr>
      <w:r w:rsidRPr="005832F3">
        <w:rPr>
          <w:rFonts w:asciiTheme="minorHAnsi" w:hAnsiTheme="minorHAnsi" w:cstheme="minorHAnsi"/>
          <w:b/>
          <w:bCs/>
          <w:color w:val="000000"/>
          <w:szCs w:val="26"/>
        </w:rPr>
        <w:t xml:space="preserve">UNIDAD </w:t>
      </w:r>
      <w:r>
        <w:rPr>
          <w:rFonts w:asciiTheme="minorHAnsi" w:hAnsiTheme="minorHAnsi" w:cstheme="minorHAnsi"/>
          <w:b/>
          <w:bCs/>
          <w:color w:val="000000"/>
          <w:szCs w:val="26"/>
        </w:rPr>
        <w:t xml:space="preserve">DE GESTIÓN DE PROGRAMAS Y </w:t>
      </w:r>
      <w:r w:rsidRPr="005832F3">
        <w:rPr>
          <w:rFonts w:asciiTheme="minorHAnsi" w:hAnsiTheme="minorHAnsi" w:cstheme="minorHAnsi"/>
          <w:b/>
          <w:bCs/>
          <w:color w:val="000000"/>
          <w:szCs w:val="26"/>
        </w:rPr>
        <w:t>PROYECTOS</w:t>
      </w:r>
      <w:r w:rsidR="00420705" w:rsidRPr="00883972">
        <w:rPr>
          <w:rFonts w:asciiTheme="minorHAnsi" w:hAnsiTheme="minorHAnsi" w:cs="Arial"/>
          <w:b/>
          <w:noProof/>
          <w:color w:val="FFFFFF"/>
          <w:sz w:val="18"/>
          <w:lang w:val="es-EC" w:eastAsia="es-EC"/>
        </w:rPr>
        <w:drawing>
          <wp:anchor distT="0" distB="0" distL="114300" distR="114300" simplePos="0" relativeHeight="251679744" behindDoc="0" locked="0" layoutInCell="1" allowOverlap="1" wp14:anchorId="25C47805" wp14:editId="7D3D14CE">
            <wp:simplePos x="0" y="0"/>
            <wp:positionH relativeFrom="margin">
              <wp:posOffset>1790657</wp:posOffset>
            </wp:positionH>
            <wp:positionV relativeFrom="paragraph">
              <wp:posOffset>246154</wp:posOffset>
            </wp:positionV>
            <wp:extent cx="1446028" cy="1903011"/>
            <wp:effectExtent l="0" t="0" r="1905" b="2540"/>
            <wp:wrapNone/>
            <wp:docPr id="15" name="Imagen 5" descr="C:\Users\usuario\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ESCUDO.png"/>
                    <pic:cNvPicPr>
                      <a:picLocks noChangeAspect="1" noChangeArrowheads="1"/>
                    </pic:cNvPicPr>
                  </pic:nvPicPr>
                  <pic:blipFill>
                    <a:blip r:embed="rId8"/>
                    <a:srcRect/>
                    <a:stretch>
                      <a:fillRect/>
                    </a:stretch>
                  </pic:blipFill>
                  <pic:spPr bwMode="auto">
                    <a:xfrm>
                      <a:off x="0" y="0"/>
                      <a:ext cx="1452563" cy="19116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821D0" w:rsidRPr="007E6CF6" w:rsidRDefault="008821D0" w:rsidP="008821D0">
      <w:pPr>
        <w:spacing w:after="200" w:line="276" w:lineRule="auto"/>
        <w:jc w:val="center"/>
        <w:rPr>
          <w:rFonts w:asciiTheme="minorHAnsi" w:hAnsiTheme="minorHAnsi" w:cstheme="minorHAnsi"/>
          <w:b/>
          <w:bCs/>
          <w:color w:val="000000"/>
          <w:sz w:val="22"/>
          <w:szCs w:val="22"/>
        </w:rPr>
      </w:pPr>
    </w:p>
    <w:p w:rsidR="00420705" w:rsidRDefault="00420705" w:rsidP="008821D0">
      <w:pPr>
        <w:spacing w:after="200" w:line="276" w:lineRule="auto"/>
        <w:jc w:val="center"/>
        <w:rPr>
          <w:rFonts w:asciiTheme="minorHAnsi" w:hAnsiTheme="minorHAnsi" w:cstheme="minorHAnsi"/>
          <w:b/>
          <w:sz w:val="22"/>
          <w:szCs w:val="22"/>
        </w:rPr>
      </w:pPr>
    </w:p>
    <w:p w:rsidR="00420705" w:rsidRDefault="00420705" w:rsidP="008821D0">
      <w:pPr>
        <w:spacing w:after="200" w:line="276" w:lineRule="auto"/>
        <w:jc w:val="center"/>
        <w:rPr>
          <w:rFonts w:asciiTheme="minorHAnsi" w:hAnsiTheme="minorHAnsi" w:cstheme="minorHAnsi"/>
          <w:b/>
          <w:sz w:val="22"/>
          <w:szCs w:val="22"/>
        </w:rPr>
      </w:pPr>
    </w:p>
    <w:p w:rsidR="00420705" w:rsidRDefault="00420705" w:rsidP="008821D0">
      <w:pPr>
        <w:spacing w:after="200" w:line="276" w:lineRule="auto"/>
        <w:jc w:val="center"/>
        <w:rPr>
          <w:rFonts w:asciiTheme="minorHAnsi" w:hAnsiTheme="minorHAnsi" w:cstheme="minorHAnsi"/>
          <w:b/>
          <w:sz w:val="22"/>
          <w:szCs w:val="22"/>
        </w:rPr>
      </w:pPr>
    </w:p>
    <w:p w:rsidR="00420705" w:rsidRDefault="00420705" w:rsidP="008821D0">
      <w:pPr>
        <w:spacing w:after="200" w:line="276" w:lineRule="auto"/>
        <w:jc w:val="center"/>
        <w:rPr>
          <w:rFonts w:asciiTheme="minorHAnsi" w:hAnsiTheme="minorHAnsi" w:cstheme="minorHAnsi"/>
          <w:b/>
          <w:sz w:val="22"/>
          <w:szCs w:val="22"/>
        </w:rPr>
      </w:pPr>
    </w:p>
    <w:p w:rsidR="00420705" w:rsidRDefault="00420705" w:rsidP="008821D0">
      <w:pPr>
        <w:spacing w:after="200" w:line="276" w:lineRule="auto"/>
        <w:jc w:val="center"/>
        <w:rPr>
          <w:rFonts w:asciiTheme="minorHAnsi" w:hAnsiTheme="minorHAnsi" w:cstheme="minorHAnsi"/>
          <w:b/>
          <w:sz w:val="22"/>
          <w:szCs w:val="22"/>
        </w:rPr>
      </w:pPr>
    </w:p>
    <w:p w:rsidR="008821D0" w:rsidRPr="007E6CF6" w:rsidRDefault="008821D0" w:rsidP="008821D0">
      <w:pPr>
        <w:spacing w:after="200" w:line="276" w:lineRule="auto"/>
        <w:jc w:val="center"/>
        <w:rPr>
          <w:rFonts w:asciiTheme="minorHAnsi" w:hAnsiTheme="minorHAnsi" w:cstheme="minorHAnsi"/>
          <w:b/>
          <w:sz w:val="22"/>
          <w:szCs w:val="22"/>
        </w:rPr>
      </w:pPr>
      <w:r w:rsidRPr="007E6CF6">
        <w:rPr>
          <w:rFonts w:asciiTheme="minorHAnsi" w:hAnsiTheme="minorHAnsi" w:cstheme="minorHAnsi"/>
          <w:b/>
          <w:sz w:val="22"/>
          <w:szCs w:val="22"/>
        </w:rPr>
        <w:t>NOMBRE DE LA MEMORIA TÉCNICA</w:t>
      </w:r>
    </w:p>
    <w:p w:rsidR="008821D0" w:rsidRPr="007E6CF6" w:rsidRDefault="008821D0" w:rsidP="008821D0">
      <w:pPr>
        <w:spacing w:line="276" w:lineRule="auto"/>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PROMOVER LAS CADENAS DE VALOR PRIORIZADAS EN LA PROVINCIA DE CHIMBORAZO </w:t>
      </w:r>
    </w:p>
    <w:p w:rsidR="008821D0" w:rsidRPr="007E6CF6" w:rsidRDefault="008821D0" w:rsidP="008821D0">
      <w:pPr>
        <w:spacing w:line="276" w:lineRule="auto"/>
        <w:jc w:val="center"/>
        <w:rPr>
          <w:rFonts w:asciiTheme="minorHAnsi" w:hAnsiTheme="minorHAnsi" w:cstheme="minorHAnsi"/>
          <w:b/>
          <w:color w:val="000000"/>
          <w:sz w:val="22"/>
          <w:szCs w:val="22"/>
        </w:rPr>
      </w:pPr>
    </w:p>
    <w:p w:rsidR="008821D0" w:rsidRPr="005832F3" w:rsidRDefault="008821D0" w:rsidP="008821D0">
      <w:pPr>
        <w:spacing w:line="276" w:lineRule="auto"/>
        <w:jc w:val="center"/>
        <w:rPr>
          <w:rFonts w:asciiTheme="minorHAnsi" w:hAnsiTheme="minorHAnsi" w:cstheme="minorHAnsi"/>
          <w:b/>
          <w:color w:val="000000"/>
        </w:rPr>
      </w:pPr>
      <w:r w:rsidRPr="005832F3">
        <w:rPr>
          <w:rFonts w:asciiTheme="minorHAnsi" w:hAnsiTheme="minorHAnsi" w:cstheme="minorHAnsi"/>
          <w:b/>
          <w:color w:val="000000"/>
        </w:rPr>
        <w:t xml:space="preserve">UBICACIÓN </w:t>
      </w:r>
      <w:r>
        <w:rPr>
          <w:rFonts w:asciiTheme="minorHAnsi" w:hAnsiTheme="minorHAnsi" w:cstheme="minorHAnsi"/>
          <w:b/>
          <w:color w:val="000000"/>
        </w:rPr>
        <w:t>GEOGRÁFICA</w:t>
      </w:r>
      <w:r w:rsidRPr="005832F3">
        <w:rPr>
          <w:rFonts w:asciiTheme="minorHAnsi" w:hAnsiTheme="minorHAnsi" w:cstheme="minorHAnsi"/>
          <w:b/>
          <w:color w:val="000000"/>
        </w:rPr>
        <w:t xml:space="preserve">  </w:t>
      </w:r>
    </w:p>
    <w:p w:rsidR="008821D0" w:rsidRPr="007E6CF6" w:rsidRDefault="008821D0" w:rsidP="008821D0">
      <w:pPr>
        <w:jc w:val="center"/>
        <w:rPr>
          <w:rFonts w:asciiTheme="minorHAnsi" w:hAnsiTheme="minorHAnsi"/>
          <w:sz w:val="22"/>
          <w:szCs w:val="22"/>
        </w:rPr>
      </w:pPr>
      <w:r w:rsidRPr="007E6CF6">
        <w:rPr>
          <w:rFonts w:asciiTheme="minorHAnsi" w:hAnsiTheme="minorHAnsi"/>
          <w:sz w:val="22"/>
          <w:szCs w:val="22"/>
        </w:rPr>
        <w:t>PROVINCIA DE CHIMBORAZO</w:t>
      </w:r>
      <w:r w:rsidR="000E028D">
        <w:rPr>
          <w:rFonts w:asciiTheme="minorHAnsi" w:hAnsiTheme="minorHAnsi"/>
          <w:sz w:val="22"/>
          <w:szCs w:val="22"/>
        </w:rPr>
        <w:t xml:space="preserve">, CANTON </w:t>
      </w:r>
      <w:r>
        <w:rPr>
          <w:rFonts w:asciiTheme="minorHAnsi" w:hAnsiTheme="minorHAnsi"/>
          <w:sz w:val="22"/>
          <w:szCs w:val="22"/>
        </w:rPr>
        <w:t xml:space="preserve"> GUAMOTE</w:t>
      </w:r>
    </w:p>
    <w:p w:rsidR="008821D0" w:rsidRPr="007E6CF6" w:rsidRDefault="008821D0" w:rsidP="008821D0">
      <w:pPr>
        <w:spacing w:line="276" w:lineRule="auto"/>
        <w:jc w:val="center"/>
        <w:rPr>
          <w:rFonts w:asciiTheme="minorHAnsi" w:hAnsiTheme="minorHAnsi" w:cstheme="minorHAnsi"/>
          <w:color w:val="000000"/>
          <w:sz w:val="22"/>
          <w:szCs w:val="22"/>
        </w:rPr>
      </w:pPr>
    </w:p>
    <w:p w:rsidR="008821D0" w:rsidRPr="005832F3" w:rsidRDefault="008821D0" w:rsidP="008821D0">
      <w:pPr>
        <w:spacing w:line="276" w:lineRule="auto"/>
        <w:jc w:val="center"/>
        <w:rPr>
          <w:rFonts w:asciiTheme="minorHAnsi" w:hAnsiTheme="minorHAnsi" w:cstheme="minorHAnsi"/>
          <w:b/>
          <w:bCs/>
          <w:color w:val="000000"/>
        </w:rPr>
      </w:pPr>
      <w:r w:rsidRPr="005832F3">
        <w:rPr>
          <w:rFonts w:asciiTheme="minorHAnsi" w:hAnsiTheme="minorHAnsi" w:cstheme="minorHAnsi"/>
          <w:b/>
          <w:bCs/>
          <w:color w:val="000000"/>
        </w:rPr>
        <w:t xml:space="preserve">MONTO </w:t>
      </w:r>
      <w:r>
        <w:rPr>
          <w:rFonts w:asciiTheme="minorHAnsi" w:hAnsiTheme="minorHAnsi" w:cstheme="minorHAnsi"/>
          <w:b/>
          <w:bCs/>
          <w:color w:val="000000"/>
        </w:rPr>
        <w:t>TOTAL</w:t>
      </w:r>
    </w:p>
    <w:p w:rsidR="008821D0" w:rsidRPr="007C709A" w:rsidRDefault="008821D0" w:rsidP="008821D0">
      <w:pPr>
        <w:jc w:val="center"/>
        <w:rPr>
          <w:rFonts w:ascii="Calibri" w:eastAsia="Times New Roman" w:hAnsi="Calibri"/>
          <w:bCs/>
          <w:color w:val="000000"/>
          <w:sz w:val="22"/>
          <w:szCs w:val="22"/>
          <w:lang w:val="es-EC" w:eastAsia="es-EC"/>
        </w:rPr>
      </w:pPr>
      <w:r w:rsidRPr="007C709A">
        <w:rPr>
          <w:rFonts w:asciiTheme="minorHAnsi" w:hAnsiTheme="minorHAnsi" w:cstheme="minorHAnsi"/>
          <w:bCs/>
          <w:color w:val="000000"/>
          <w:sz w:val="22"/>
          <w:szCs w:val="22"/>
        </w:rPr>
        <w:t xml:space="preserve">$ </w:t>
      </w:r>
      <w:r>
        <w:rPr>
          <w:rFonts w:ascii="Calibri" w:eastAsia="Times New Roman" w:hAnsi="Calibri"/>
          <w:b/>
          <w:bCs/>
          <w:color w:val="000000"/>
          <w:sz w:val="22"/>
          <w:szCs w:val="22"/>
          <w:lang w:val="es-EC" w:eastAsia="es-EC"/>
        </w:rPr>
        <w:t xml:space="preserve">18.000,00 </w:t>
      </w:r>
      <w:r w:rsidRPr="007C709A">
        <w:rPr>
          <w:rFonts w:ascii="Calibri" w:eastAsia="Times New Roman" w:hAnsi="Calibri"/>
          <w:bCs/>
          <w:color w:val="000000"/>
          <w:sz w:val="22"/>
          <w:szCs w:val="22"/>
          <w:lang w:val="es-EC" w:eastAsia="es-EC"/>
        </w:rPr>
        <w:t xml:space="preserve">  (incluido IVA)</w:t>
      </w:r>
    </w:p>
    <w:p w:rsidR="008821D0" w:rsidRPr="007E6CF6" w:rsidRDefault="008821D0" w:rsidP="008821D0">
      <w:pPr>
        <w:spacing w:line="276" w:lineRule="auto"/>
        <w:jc w:val="center"/>
        <w:rPr>
          <w:rFonts w:asciiTheme="minorHAnsi" w:hAnsiTheme="minorHAnsi" w:cstheme="minorHAnsi"/>
          <w:b/>
          <w:bCs/>
          <w:color w:val="000000"/>
          <w:sz w:val="22"/>
          <w:szCs w:val="22"/>
        </w:rPr>
      </w:pPr>
    </w:p>
    <w:p w:rsidR="008821D0" w:rsidRPr="00884B9A" w:rsidRDefault="008821D0" w:rsidP="008821D0">
      <w:pPr>
        <w:spacing w:line="276" w:lineRule="auto"/>
        <w:jc w:val="center"/>
        <w:rPr>
          <w:rFonts w:asciiTheme="minorHAnsi" w:hAnsiTheme="minorHAnsi" w:cstheme="minorHAnsi"/>
          <w:b/>
          <w:bCs/>
          <w:color w:val="000000"/>
        </w:rPr>
      </w:pPr>
      <w:r>
        <w:rPr>
          <w:rFonts w:asciiTheme="minorHAnsi" w:hAnsiTheme="minorHAnsi" w:cstheme="minorHAnsi"/>
          <w:b/>
          <w:bCs/>
          <w:color w:val="000000"/>
        </w:rPr>
        <w:t xml:space="preserve">POBLACIÓN ATENDIDA </w:t>
      </w:r>
    </w:p>
    <w:p w:rsidR="008821D0" w:rsidRPr="007E6CF6" w:rsidRDefault="008821D0" w:rsidP="008821D0">
      <w:pPr>
        <w:jc w:val="center"/>
        <w:rPr>
          <w:rFonts w:asciiTheme="minorHAnsi" w:hAnsiTheme="minorHAnsi"/>
          <w:sz w:val="22"/>
          <w:szCs w:val="22"/>
          <w:lang w:val="es-EC"/>
        </w:rPr>
      </w:pPr>
      <w:r w:rsidRPr="007E6CF6">
        <w:rPr>
          <w:rFonts w:asciiTheme="minorHAnsi" w:eastAsia="Times New Roman" w:hAnsiTheme="minorHAnsi" w:cstheme="minorHAnsi"/>
          <w:bCs/>
          <w:color w:val="000000"/>
          <w:sz w:val="22"/>
          <w:szCs w:val="22"/>
        </w:rPr>
        <w:t xml:space="preserve"> </w:t>
      </w:r>
      <w:r>
        <w:rPr>
          <w:rFonts w:asciiTheme="minorHAnsi" w:eastAsia="Times New Roman" w:hAnsiTheme="minorHAnsi" w:cstheme="minorHAnsi"/>
          <w:bCs/>
          <w:color w:val="000000"/>
          <w:sz w:val="22"/>
          <w:szCs w:val="22"/>
        </w:rPr>
        <w:t xml:space="preserve">    62 </w:t>
      </w:r>
      <w:r w:rsidRPr="007E6CF6">
        <w:rPr>
          <w:rFonts w:asciiTheme="minorHAnsi" w:hAnsiTheme="minorHAnsi"/>
          <w:sz w:val="22"/>
          <w:szCs w:val="22"/>
          <w:lang w:val="es-EC"/>
        </w:rPr>
        <w:t xml:space="preserve">FAMILIAS </w:t>
      </w:r>
    </w:p>
    <w:p w:rsidR="008821D0" w:rsidRPr="007E6CF6" w:rsidRDefault="008821D0" w:rsidP="008821D0">
      <w:pPr>
        <w:jc w:val="center"/>
        <w:rPr>
          <w:rFonts w:asciiTheme="minorHAnsi" w:hAnsiTheme="minorHAnsi"/>
          <w:sz w:val="22"/>
          <w:szCs w:val="22"/>
          <w:lang w:val="es-EC"/>
        </w:rPr>
      </w:pPr>
    </w:p>
    <w:p w:rsidR="008821D0" w:rsidRDefault="008821D0" w:rsidP="008821D0">
      <w:pPr>
        <w:spacing w:line="276" w:lineRule="auto"/>
        <w:jc w:val="center"/>
        <w:rPr>
          <w:rFonts w:asciiTheme="minorHAnsi" w:hAnsiTheme="minorHAnsi" w:cstheme="minorHAnsi"/>
          <w:b/>
          <w:bCs/>
          <w:color w:val="000000"/>
        </w:rPr>
      </w:pPr>
      <w:r>
        <w:rPr>
          <w:rFonts w:asciiTheme="minorHAnsi" w:hAnsiTheme="minorHAnsi" w:cstheme="minorHAnsi"/>
          <w:b/>
          <w:bCs/>
          <w:color w:val="000000"/>
        </w:rPr>
        <w:t xml:space="preserve">CÓDIGO POA </w:t>
      </w:r>
    </w:p>
    <w:p w:rsidR="008821D0" w:rsidRDefault="008821D0" w:rsidP="008821D0">
      <w:pPr>
        <w:jc w:val="center"/>
        <w:rPr>
          <w:rFonts w:asciiTheme="minorHAnsi" w:hAnsiTheme="minorHAnsi"/>
          <w:sz w:val="22"/>
          <w:szCs w:val="22"/>
          <w:lang w:val="es-EC"/>
        </w:rPr>
      </w:pPr>
      <w:r>
        <w:rPr>
          <w:rFonts w:asciiTheme="minorHAnsi" w:hAnsiTheme="minorHAnsi"/>
          <w:sz w:val="22"/>
          <w:szCs w:val="22"/>
          <w:lang w:val="es-EC"/>
        </w:rPr>
        <w:t>330201FP3211000018</w:t>
      </w:r>
      <w:bookmarkStart w:id="0" w:name="_GoBack"/>
      <w:bookmarkEnd w:id="0"/>
    </w:p>
    <w:p w:rsidR="008821D0" w:rsidRDefault="008821D0" w:rsidP="008821D0">
      <w:pPr>
        <w:jc w:val="center"/>
        <w:rPr>
          <w:rFonts w:asciiTheme="minorHAnsi" w:hAnsiTheme="minorHAnsi"/>
          <w:sz w:val="22"/>
          <w:szCs w:val="22"/>
          <w:lang w:val="es-EC"/>
        </w:rPr>
      </w:pPr>
    </w:p>
    <w:p w:rsidR="008821D0" w:rsidRPr="007E6CF6" w:rsidRDefault="008821D0" w:rsidP="008821D0">
      <w:pPr>
        <w:jc w:val="center"/>
        <w:rPr>
          <w:rFonts w:asciiTheme="minorHAnsi" w:hAnsiTheme="minorHAnsi"/>
          <w:sz w:val="22"/>
          <w:szCs w:val="22"/>
          <w:lang w:val="es-EC"/>
        </w:rPr>
      </w:pPr>
    </w:p>
    <w:p w:rsidR="008821D0" w:rsidRPr="007E6CF6" w:rsidRDefault="008821D0" w:rsidP="008821D0">
      <w:pPr>
        <w:spacing w:line="276" w:lineRule="auto"/>
        <w:jc w:val="center"/>
        <w:rPr>
          <w:rFonts w:asciiTheme="minorHAnsi" w:hAnsiTheme="minorHAnsi" w:cstheme="minorHAnsi"/>
          <w:b/>
          <w:bCs/>
          <w:color w:val="000000"/>
          <w:sz w:val="22"/>
          <w:szCs w:val="22"/>
        </w:rPr>
      </w:pPr>
      <w:r w:rsidRPr="007E6CF6">
        <w:rPr>
          <w:rFonts w:asciiTheme="minorHAnsi" w:hAnsiTheme="minorHAnsi" w:cstheme="minorHAnsi"/>
          <w:b/>
          <w:bCs/>
          <w:color w:val="000000"/>
          <w:sz w:val="22"/>
          <w:szCs w:val="22"/>
        </w:rPr>
        <w:t xml:space="preserve">EJERCICIO ECONÓMICO </w:t>
      </w:r>
    </w:p>
    <w:p w:rsidR="008821D0" w:rsidRPr="007E6CF6" w:rsidRDefault="008821D0" w:rsidP="008821D0">
      <w:pPr>
        <w:spacing w:line="276" w:lineRule="auto"/>
        <w:jc w:val="center"/>
        <w:rPr>
          <w:rFonts w:asciiTheme="minorHAnsi" w:hAnsiTheme="minorHAnsi" w:cstheme="minorHAnsi"/>
          <w:bCs/>
          <w:color w:val="000000"/>
          <w:sz w:val="22"/>
          <w:szCs w:val="22"/>
        </w:rPr>
      </w:pPr>
      <w:r w:rsidRPr="007E6CF6">
        <w:rPr>
          <w:rFonts w:asciiTheme="minorHAnsi" w:hAnsiTheme="minorHAnsi" w:cstheme="minorHAnsi"/>
          <w:b/>
          <w:bCs/>
          <w:color w:val="000000"/>
          <w:sz w:val="22"/>
          <w:szCs w:val="22"/>
        </w:rPr>
        <w:t xml:space="preserve">  </w:t>
      </w:r>
      <w:r w:rsidRPr="007E6CF6">
        <w:rPr>
          <w:rFonts w:asciiTheme="minorHAnsi" w:hAnsiTheme="minorHAnsi" w:cstheme="minorHAnsi"/>
          <w:bCs/>
          <w:color w:val="000000"/>
          <w:sz w:val="22"/>
          <w:szCs w:val="22"/>
        </w:rPr>
        <w:t>2019</w:t>
      </w:r>
    </w:p>
    <w:p w:rsidR="008821D0" w:rsidRPr="007E6CF6" w:rsidRDefault="008821D0" w:rsidP="008821D0">
      <w:pPr>
        <w:spacing w:line="276" w:lineRule="auto"/>
        <w:jc w:val="center"/>
        <w:rPr>
          <w:rFonts w:asciiTheme="minorHAnsi" w:hAnsiTheme="minorHAnsi" w:cstheme="minorHAnsi"/>
          <w:bCs/>
          <w:color w:val="000000"/>
          <w:sz w:val="22"/>
          <w:szCs w:val="22"/>
        </w:rPr>
      </w:pPr>
    </w:p>
    <w:p w:rsidR="008821D0" w:rsidRPr="007E6CF6" w:rsidRDefault="008821D0" w:rsidP="008821D0">
      <w:pPr>
        <w:spacing w:line="276" w:lineRule="auto"/>
        <w:jc w:val="center"/>
        <w:rPr>
          <w:rFonts w:asciiTheme="minorHAnsi" w:hAnsiTheme="minorHAnsi" w:cstheme="minorHAnsi"/>
          <w:b/>
          <w:sz w:val="22"/>
          <w:szCs w:val="22"/>
        </w:rPr>
      </w:pPr>
      <w:r w:rsidRPr="007E6CF6">
        <w:rPr>
          <w:rFonts w:asciiTheme="minorHAnsi" w:hAnsiTheme="minorHAnsi" w:cstheme="minorHAnsi"/>
          <w:b/>
          <w:sz w:val="22"/>
          <w:szCs w:val="22"/>
        </w:rPr>
        <w:t>DIRECCIÓN, TELÉFONO, FAX,  e- mail</w:t>
      </w:r>
    </w:p>
    <w:p w:rsidR="008821D0" w:rsidRPr="007E6CF6" w:rsidRDefault="008821D0" w:rsidP="008821D0">
      <w:pPr>
        <w:pStyle w:val="xl35"/>
        <w:tabs>
          <w:tab w:val="left" w:pos="360"/>
        </w:tabs>
        <w:spacing w:before="0" w:beforeAutospacing="0" w:after="0" w:afterAutospacing="0"/>
        <w:jc w:val="center"/>
        <w:rPr>
          <w:rFonts w:asciiTheme="minorHAnsi" w:eastAsia="Times New Roman" w:hAnsiTheme="minorHAnsi" w:cs="Calibri"/>
          <w:bCs/>
          <w:color w:val="000000"/>
          <w:sz w:val="22"/>
          <w:szCs w:val="22"/>
        </w:rPr>
      </w:pPr>
      <w:r w:rsidRPr="007E6CF6">
        <w:rPr>
          <w:rFonts w:asciiTheme="minorHAnsi" w:eastAsia="Times New Roman" w:hAnsiTheme="minorHAnsi" w:cs="Calibri"/>
          <w:bCs/>
          <w:color w:val="000000"/>
          <w:sz w:val="22"/>
          <w:szCs w:val="22"/>
        </w:rPr>
        <w:t>2 960 209 – 2 947 7320 – 2 960 988 fax 2 947 397</w:t>
      </w:r>
    </w:p>
    <w:p w:rsidR="008821D0" w:rsidRPr="007E6CF6" w:rsidRDefault="002E1D57" w:rsidP="008821D0">
      <w:pPr>
        <w:pStyle w:val="xl35"/>
        <w:tabs>
          <w:tab w:val="left" w:pos="360"/>
        </w:tabs>
        <w:spacing w:before="0" w:beforeAutospacing="0" w:after="0" w:afterAutospacing="0"/>
        <w:jc w:val="center"/>
        <w:rPr>
          <w:rFonts w:asciiTheme="minorHAnsi" w:eastAsia="Times New Roman" w:hAnsiTheme="minorHAnsi" w:cs="Calibri"/>
          <w:bCs/>
          <w:color w:val="000000"/>
          <w:sz w:val="22"/>
          <w:szCs w:val="22"/>
        </w:rPr>
      </w:pPr>
      <w:hyperlink r:id="rId9" w:history="1">
        <w:r w:rsidR="008821D0" w:rsidRPr="007E6CF6">
          <w:rPr>
            <w:rStyle w:val="Hipervnculo"/>
            <w:rFonts w:asciiTheme="minorHAnsi" w:hAnsiTheme="minorHAnsi" w:cs="Calibri"/>
            <w:bCs/>
            <w:color w:val="000000"/>
            <w:sz w:val="22"/>
            <w:szCs w:val="22"/>
          </w:rPr>
          <w:t>prefectura@gobiernochimborazo</w:t>
        </w:r>
      </w:hyperlink>
      <w:r w:rsidR="008821D0" w:rsidRPr="007E6CF6">
        <w:rPr>
          <w:rFonts w:asciiTheme="minorHAnsi" w:eastAsia="Times New Roman" w:hAnsiTheme="minorHAnsi" w:cs="Calibri"/>
          <w:bCs/>
          <w:color w:val="000000"/>
          <w:sz w:val="22"/>
          <w:szCs w:val="22"/>
        </w:rPr>
        <w:t>.gov.ec</w:t>
      </w:r>
    </w:p>
    <w:p w:rsidR="008821D0" w:rsidRPr="007E6CF6" w:rsidRDefault="008821D0" w:rsidP="008821D0">
      <w:pPr>
        <w:pStyle w:val="xl35"/>
        <w:tabs>
          <w:tab w:val="left" w:pos="360"/>
        </w:tabs>
        <w:spacing w:before="0" w:beforeAutospacing="0" w:after="0" w:afterAutospacing="0"/>
        <w:jc w:val="center"/>
        <w:rPr>
          <w:rFonts w:asciiTheme="minorHAnsi" w:eastAsia="Times New Roman" w:hAnsiTheme="minorHAnsi" w:cs="Calibri"/>
          <w:bCs/>
          <w:color w:val="000000"/>
          <w:sz w:val="22"/>
          <w:szCs w:val="22"/>
        </w:rPr>
      </w:pPr>
      <w:r w:rsidRPr="007E6CF6">
        <w:rPr>
          <w:rFonts w:asciiTheme="minorHAnsi" w:eastAsia="Times New Roman" w:hAnsiTheme="minorHAnsi" w:cs="Calibri"/>
          <w:bCs/>
          <w:color w:val="000000"/>
          <w:sz w:val="22"/>
          <w:szCs w:val="22"/>
        </w:rPr>
        <w:t>Primera Constituyente y Carabobo</w:t>
      </w:r>
      <w:r w:rsidRPr="007E6CF6">
        <w:rPr>
          <w:rFonts w:asciiTheme="minorHAnsi" w:eastAsia="Times New Roman" w:hAnsiTheme="minorHAnsi" w:cs="Calibri"/>
          <w:bCs/>
          <w:color w:val="000000"/>
          <w:sz w:val="22"/>
          <w:szCs w:val="22"/>
        </w:rPr>
        <w:br w:type="page"/>
      </w:r>
    </w:p>
    <w:p w:rsidR="008821D0" w:rsidRPr="007E6CF6" w:rsidRDefault="008821D0" w:rsidP="008821D0">
      <w:pPr>
        <w:spacing w:line="276" w:lineRule="auto"/>
        <w:jc w:val="center"/>
        <w:rPr>
          <w:rFonts w:asciiTheme="minorHAnsi" w:hAnsiTheme="minorHAnsi"/>
          <w:b/>
          <w:sz w:val="22"/>
          <w:szCs w:val="22"/>
          <w:lang w:val="es-EC"/>
        </w:rPr>
      </w:pPr>
      <w:bookmarkStart w:id="1" w:name="_Toc482003779"/>
    </w:p>
    <w:p w:rsidR="008821D0" w:rsidRPr="007E6CF6" w:rsidRDefault="008821D0" w:rsidP="008821D0">
      <w:pPr>
        <w:spacing w:line="276" w:lineRule="auto"/>
        <w:jc w:val="center"/>
        <w:rPr>
          <w:rFonts w:asciiTheme="minorHAnsi" w:hAnsiTheme="minorHAnsi"/>
          <w:b/>
          <w:sz w:val="22"/>
          <w:szCs w:val="22"/>
          <w:lang w:val="es-EC"/>
        </w:rPr>
      </w:pPr>
      <w:r w:rsidRPr="007E6CF6">
        <w:rPr>
          <w:rFonts w:asciiTheme="minorHAnsi" w:hAnsiTheme="minorHAnsi"/>
          <w:b/>
          <w:sz w:val="22"/>
          <w:szCs w:val="22"/>
          <w:lang w:val="es-EC"/>
        </w:rPr>
        <w:t>CERTIFICACIÓN</w:t>
      </w:r>
    </w:p>
    <w:p w:rsidR="008821D0" w:rsidRPr="007E6CF6"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jc w:val="both"/>
        <w:rPr>
          <w:rFonts w:asciiTheme="minorHAnsi" w:hAnsiTheme="minorHAnsi"/>
          <w:sz w:val="22"/>
          <w:szCs w:val="22"/>
          <w:lang w:val="es-EC"/>
        </w:rPr>
      </w:pPr>
      <w:r w:rsidRPr="007E6CF6">
        <w:rPr>
          <w:rFonts w:asciiTheme="minorHAnsi" w:hAnsiTheme="minorHAnsi"/>
          <w:sz w:val="22"/>
          <w:szCs w:val="22"/>
          <w:lang w:val="es-EC"/>
        </w:rPr>
        <w:t>La presente tiene a bien certificar que la memoria técnica denominada</w:t>
      </w:r>
      <w:r>
        <w:rPr>
          <w:rFonts w:asciiTheme="minorHAnsi" w:hAnsiTheme="minorHAnsi"/>
          <w:sz w:val="22"/>
          <w:szCs w:val="22"/>
          <w:lang w:val="es-EC"/>
        </w:rPr>
        <w:t xml:space="preserve"> PROMOVER</w:t>
      </w:r>
      <w:r>
        <w:rPr>
          <w:rFonts w:asciiTheme="minorHAnsi" w:hAnsiTheme="minorHAnsi" w:cstheme="minorHAnsi"/>
          <w:b/>
          <w:color w:val="000000"/>
          <w:sz w:val="22"/>
          <w:szCs w:val="22"/>
        </w:rPr>
        <w:t xml:space="preserve"> LAS CADENAS DE VALOR PRIORIZADAS EN LA PROVINCIA DE CHIMBORAZO, </w:t>
      </w:r>
      <w:r w:rsidRPr="00D172E5">
        <w:rPr>
          <w:rFonts w:asciiTheme="minorHAnsi" w:hAnsiTheme="minorHAnsi" w:cstheme="minorHAnsi"/>
          <w:color w:val="000000"/>
          <w:sz w:val="22"/>
          <w:szCs w:val="22"/>
        </w:rPr>
        <w:t>s</w:t>
      </w:r>
      <w:r w:rsidRPr="007E6CF6">
        <w:rPr>
          <w:rFonts w:asciiTheme="minorHAnsi" w:hAnsiTheme="minorHAnsi"/>
          <w:sz w:val="22"/>
          <w:szCs w:val="22"/>
          <w:lang w:val="es-EC"/>
        </w:rPr>
        <w:t>e</w:t>
      </w:r>
      <w:r w:rsidR="00424AEA">
        <w:rPr>
          <w:rFonts w:asciiTheme="minorHAnsi" w:hAnsiTheme="minorHAnsi"/>
          <w:sz w:val="22"/>
          <w:szCs w:val="22"/>
          <w:lang w:val="es-EC"/>
        </w:rPr>
        <w:t xml:space="preserve"> formuló y diseñó</w:t>
      </w:r>
      <w:r w:rsidRPr="007E6CF6">
        <w:rPr>
          <w:rFonts w:asciiTheme="minorHAnsi" w:hAnsiTheme="minorHAnsi"/>
          <w:sz w:val="22"/>
          <w:szCs w:val="22"/>
          <w:lang w:val="es-EC"/>
        </w:rPr>
        <w:t xml:space="preserve"> entre el equipo técnico de la </w:t>
      </w:r>
      <w:r w:rsidR="00424AEA">
        <w:rPr>
          <w:rFonts w:asciiTheme="minorHAnsi" w:hAnsiTheme="minorHAnsi"/>
          <w:sz w:val="22"/>
          <w:szCs w:val="22"/>
          <w:lang w:val="es-EC"/>
        </w:rPr>
        <w:t>Direc</w:t>
      </w:r>
      <w:r w:rsidRPr="007E6CF6">
        <w:rPr>
          <w:rFonts w:asciiTheme="minorHAnsi" w:hAnsiTheme="minorHAnsi"/>
          <w:sz w:val="22"/>
          <w:szCs w:val="22"/>
          <w:lang w:val="es-EC"/>
        </w:rPr>
        <w:t xml:space="preserve">ción de Planificación y Fomento Productivo, conforme los Lineamientos y directrices emitidos en el Plan de Desarrollo y Ordenamiento Territorial de la Provincia de Chimborazo, </w:t>
      </w:r>
      <w:r w:rsidRPr="00B952FA">
        <w:rPr>
          <w:rFonts w:asciiTheme="minorHAnsi" w:hAnsiTheme="minorHAnsi"/>
          <w:sz w:val="22"/>
          <w:szCs w:val="22"/>
        </w:rPr>
        <w:t>así como el Plan Estratégico Institucional.</w:t>
      </w:r>
    </w:p>
    <w:p w:rsidR="008821D0" w:rsidRPr="007E6CF6" w:rsidRDefault="008821D0" w:rsidP="008821D0">
      <w:pPr>
        <w:spacing w:after="200" w:line="276" w:lineRule="auto"/>
        <w:jc w:val="both"/>
        <w:rPr>
          <w:rFonts w:asciiTheme="minorHAnsi" w:hAnsiTheme="minorHAnsi"/>
          <w:sz w:val="22"/>
          <w:szCs w:val="22"/>
          <w:lang w:val="es-EC"/>
        </w:rPr>
      </w:pPr>
    </w:p>
    <w:p w:rsidR="008821D0" w:rsidRPr="007E6CF6"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jc w:val="both"/>
        <w:rPr>
          <w:rFonts w:asciiTheme="minorHAnsi" w:hAnsiTheme="minorHAnsi"/>
          <w:sz w:val="22"/>
          <w:szCs w:val="22"/>
          <w:lang w:val="es-EC"/>
        </w:rPr>
      </w:pPr>
      <w:r w:rsidRPr="007E6CF6">
        <w:rPr>
          <w:rFonts w:asciiTheme="minorHAnsi" w:hAnsiTheme="minorHAnsi"/>
          <w:sz w:val="22"/>
          <w:szCs w:val="22"/>
          <w:lang w:val="es-EC"/>
        </w:rPr>
        <w:t xml:space="preserve">Riobamba,  </w:t>
      </w:r>
      <w:r w:rsidR="00141A25">
        <w:rPr>
          <w:rFonts w:asciiTheme="minorHAnsi" w:hAnsiTheme="minorHAnsi"/>
          <w:sz w:val="22"/>
          <w:szCs w:val="22"/>
          <w:lang w:val="es-EC"/>
        </w:rPr>
        <w:t xml:space="preserve">23 de Agosto </w:t>
      </w:r>
      <w:r w:rsidRPr="007E6CF6">
        <w:rPr>
          <w:rFonts w:asciiTheme="minorHAnsi" w:hAnsiTheme="minorHAnsi"/>
          <w:sz w:val="22"/>
          <w:szCs w:val="22"/>
          <w:lang w:val="es-EC"/>
        </w:rPr>
        <w:t xml:space="preserve">del </w:t>
      </w:r>
      <w:r>
        <w:rPr>
          <w:rFonts w:asciiTheme="minorHAnsi" w:hAnsiTheme="minorHAnsi"/>
          <w:sz w:val="22"/>
          <w:szCs w:val="22"/>
          <w:lang w:val="es-EC"/>
        </w:rPr>
        <w:t>2019</w:t>
      </w:r>
      <w:r w:rsidRPr="007E6CF6">
        <w:rPr>
          <w:rFonts w:asciiTheme="minorHAnsi" w:hAnsiTheme="minorHAnsi"/>
          <w:sz w:val="22"/>
          <w:szCs w:val="22"/>
          <w:lang w:val="es-EC"/>
        </w:rPr>
        <w:t>.</w:t>
      </w:r>
    </w:p>
    <w:p w:rsidR="008821D0" w:rsidRPr="007E6CF6"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jc w:val="both"/>
        <w:rPr>
          <w:rFonts w:asciiTheme="minorHAnsi" w:hAnsiTheme="minorHAnsi"/>
          <w:sz w:val="22"/>
          <w:szCs w:val="22"/>
          <w:lang w:val="es-EC"/>
        </w:rPr>
      </w:pPr>
      <w:r w:rsidRPr="007E6CF6">
        <w:rPr>
          <w:rFonts w:asciiTheme="minorHAnsi" w:hAnsiTheme="minorHAnsi"/>
          <w:sz w:val="22"/>
          <w:szCs w:val="22"/>
          <w:lang w:val="es-EC"/>
        </w:rPr>
        <w:t>Atentamente:</w:t>
      </w:r>
    </w:p>
    <w:p w:rsidR="008821D0" w:rsidRPr="007E6CF6"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rPr>
          <w:rFonts w:asciiTheme="minorHAnsi" w:hAnsiTheme="minorHAnsi"/>
          <w:sz w:val="22"/>
          <w:szCs w:val="22"/>
          <w:lang w:val="es-EC"/>
        </w:rPr>
      </w:pPr>
      <w:r w:rsidRPr="007E6CF6">
        <w:rPr>
          <w:rFonts w:asciiTheme="minorHAnsi" w:hAnsiTheme="minorHAnsi"/>
          <w:sz w:val="22"/>
          <w:szCs w:val="22"/>
          <w:lang w:val="es-EC"/>
        </w:rPr>
        <w:t>Ing. Juan Carlos Arellano M</w:t>
      </w:r>
      <w:r w:rsidRPr="007E6CF6">
        <w:rPr>
          <w:rFonts w:asciiTheme="minorHAnsi" w:hAnsiTheme="minorHAnsi"/>
          <w:sz w:val="22"/>
          <w:szCs w:val="22"/>
          <w:lang w:val="es-EC"/>
        </w:rPr>
        <w:tab/>
      </w:r>
      <w:r w:rsidRPr="007E6CF6">
        <w:rPr>
          <w:rFonts w:asciiTheme="minorHAnsi" w:hAnsiTheme="minorHAnsi"/>
          <w:sz w:val="22"/>
          <w:szCs w:val="22"/>
          <w:lang w:val="es-EC"/>
        </w:rPr>
        <w:tab/>
        <w:t xml:space="preserve"> </w:t>
      </w:r>
      <w:r w:rsidRPr="007E6CF6">
        <w:rPr>
          <w:rFonts w:asciiTheme="minorHAnsi" w:hAnsiTheme="minorHAnsi"/>
          <w:sz w:val="22"/>
          <w:szCs w:val="22"/>
          <w:lang w:val="es-EC"/>
        </w:rPr>
        <w:tab/>
      </w:r>
      <w:r w:rsidR="00256182">
        <w:rPr>
          <w:rFonts w:asciiTheme="minorHAnsi" w:hAnsiTheme="minorHAnsi"/>
          <w:sz w:val="22"/>
          <w:szCs w:val="22"/>
          <w:lang w:val="es-EC"/>
        </w:rPr>
        <w:t>L</w:t>
      </w:r>
      <w:r w:rsidR="00141A25">
        <w:rPr>
          <w:rFonts w:asciiTheme="minorHAnsi" w:hAnsiTheme="minorHAnsi"/>
          <w:sz w:val="22"/>
          <w:szCs w:val="22"/>
          <w:lang w:val="es-EC"/>
        </w:rPr>
        <w:t>ic</w:t>
      </w:r>
      <w:r>
        <w:rPr>
          <w:rFonts w:asciiTheme="minorHAnsi" w:hAnsiTheme="minorHAnsi"/>
          <w:sz w:val="22"/>
          <w:szCs w:val="22"/>
          <w:lang w:val="es-EC"/>
        </w:rPr>
        <w:t>. Manuel Chimbo</w:t>
      </w:r>
      <w:r w:rsidR="00141A25">
        <w:rPr>
          <w:rFonts w:asciiTheme="minorHAnsi" w:hAnsiTheme="minorHAnsi"/>
          <w:sz w:val="22"/>
          <w:szCs w:val="22"/>
          <w:lang w:val="es-EC"/>
        </w:rPr>
        <w:t xml:space="preserve"> A.</w:t>
      </w:r>
    </w:p>
    <w:p w:rsidR="008821D0" w:rsidRPr="007E6CF6" w:rsidRDefault="008821D0" w:rsidP="008821D0">
      <w:pPr>
        <w:spacing w:line="276" w:lineRule="auto"/>
        <w:ind w:left="4245" w:hanging="4245"/>
        <w:rPr>
          <w:rFonts w:asciiTheme="minorHAnsi" w:hAnsiTheme="minorHAnsi"/>
          <w:b/>
          <w:sz w:val="22"/>
          <w:szCs w:val="22"/>
          <w:lang w:val="es-EC"/>
        </w:rPr>
      </w:pPr>
      <w:r>
        <w:rPr>
          <w:rFonts w:asciiTheme="minorHAnsi" w:hAnsiTheme="minorHAnsi"/>
          <w:b/>
          <w:sz w:val="22"/>
          <w:szCs w:val="22"/>
          <w:lang w:val="es-EC"/>
        </w:rPr>
        <w:t xml:space="preserve">ANALISTA </w:t>
      </w:r>
      <w:r w:rsidRPr="007E6CF6">
        <w:rPr>
          <w:rFonts w:asciiTheme="minorHAnsi" w:hAnsiTheme="minorHAnsi"/>
          <w:b/>
          <w:sz w:val="22"/>
          <w:szCs w:val="22"/>
          <w:lang w:val="es-EC"/>
        </w:rPr>
        <w:t>PLANIFICACIÓN</w:t>
      </w:r>
      <w:r w:rsidRPr="007E6CF6">
        <w:rPr>
          <w:rFonts w:asciiTheme="minorHAnsi" w:hAnsiTheme="minorHAnsi"/>
          <w:sz w:val="22"/>
          <w:szCs w:val="22"/>
          <w:lang w:val="es-EC"/>
        </w:rPr>
        <w:t xml:space="preserve">        </w:t>
      </w:r>
      <w:r w:rsidRPr="007E6CF6">
        <w:rPr>
          <w:rFonts w:asciiTheme="minorHAnsi" w:hAnsiTheme="minorHAnsi"/>
          <w:sz w:val="22"/>
          <w:szCs w:val="22"/>
          <w:lang w:val="es-EC"/>
        </w:rPr>
        <w:tab/>
      </w:r>
      <w:r>
        <w:rPr>
          <w:rFonts w:asciiTheme="minorHAnsi" w:hAnsiTheme="minorHAnsi"/>
          <w:b/>
          <w:sz w:val="22"/>
          <w:szCs w:val="22"/>
          <w:lang w:val="es-EC"/>
        </w:rPr>
        <w:t xml:space="preserve">ANALISTA </w:t>
      </w:r>
      <w:r w:rsidRPr="007E6CF6">
        <w:rPr>
          <w:rFonts w:asciiTheme="minorHAnsi" w:hAnsiTheme="minorHAnsi"/>
          <w:b/>
          <w:sz w:val="22"/>
          <w:szCs w:val="22"/>
          <w:lang w:val="es-EC"/>
        </w:rPr>
        <w:t xml:space="preserve">FOMENTO PRODUCTIVO </w:t>
      </w: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spacing w:line="276" w:lineRule="auto"/>
        <w:jc w:val="both"/>
        <w:rPr>
          <w:rFonts w:asciiTheme="minorHAnsi" w:hAnsiTheme="minorHAnsi"/>
          <w:b/>
          <w:sz w:val="22"/>
          <w:szCs w:val="22"/>
          <w:lang w:val="es-EC"/>
        </w:rPr>
      </w:pPr>
      <w:r w:rsidRPr="007E6CF6">
        <w:rPr>
          <w:rFonts w:asciiTheme="minorHAnsi" w:hAnsiTheme="minorHAnsi"/>
          <w:sz w:val="22"/>
          <w:szCs w:val="22"/>
          <w:lang w:val="es-EC"/>
        </w:rPr>
        <w:t xml:space="preserve">                                                        </w:t>
      </w:r>
    </w:p>
    <w:p w:rsidR="008821D0" w:rsidRPr="007E6CF6" w:rsidRDefault="008821D0" w:rsidP="008821D0">
      <w:pPr>
        <w:spacing w:line="276" w:lineRule="auto"/>
        <w:jc w:val="both"/>
        <w:rPr>
          <w:rFonts w:asciiTheme="minorHAnsi" w:hAnsiTheme="minorHAnsi"/>
          <w:b/>
          <w:sz w:val="22"/>
          <w:szCs w:val="22"/>
          <w:lang w:val="es-EC"/>
        </w:rPr>
      </w:pPr>
    </w:p>
    <w:p w:rsidR="008821D0" w:rsidRPr="007E6CF6" w:rsidRDefault="008821D0" w:rsidP="008821D0">
      <w:pPr>
        <w:spacing w:line="276" w:lineRule="auto"/>
        <w:jc w:val="both"/>
        <w:rPr>
          <w:rFonts w:asciiTheme="minorHAnsi" w:hAnsiTheme="minorHAnsi"/>
          <w:b/>
          <w:sz w:val="22"/>
          <w:szCs w:val="22"/>
          <w:lang w:val="es-EC"/>
        </w:rPr>
      </w:pPr>
    </w:p>
    <w:p w:rsidR="008821D0" w:rsidRPr="007E6CF6" w:rsidRDefault="008821D0" w:rsidP="008821D0">
      <w:pPr>
        <w:spacing w:line="276" w:lineRule="auto"/>
        <w:jc w:val="both"/>
        <w:rPr>
          <w:rFonts w:asciiTheme="minorHAnsi" w:hAnsiTheme="minorHAnsi"/>
          <w:b/>
          <w:sz w:val="22"/>
          <w:szCs w:val="22"/>
          <w:lang w:val="es-EC"/>
        </w:rPr>
      </w:pPr>
    </w:p>
    <w:p w:rsidR="008821D0" w:rsidRPr="007E6CF6" w:rsidRDefault="008821D0" w:rsidP="008821D0">
      <w:pPr>
        <w:spacing w:line="276" w:lineRule="auto"/>
        <w:jc w:val="both"/>
        <w:rPr>
          <w:rFonts w:asciiTheme="minorHAnsi" w:hAnsiTheme="minorHAnsi"/>
          <w:b/>
          <w:sz w:val="22"/>
          <w:szCs w:val="22"/>
          <w:lang w:val="es-EC"/>
        </w:rPr>
      </w:pPr>
    </w:p>
    <w:p w:rsidR="008821D0" w:rsidRPr="007E6CF6" w:rsidRDefault="008821D0" w:rsidP="008821D0">
      <w:pPr>
        <w:spacing w:line="276" w:lineRule="auto"/>
        <w:jc w:val="both"/>
        <w:rPr>
          <w:rFonts w:asciiTheme="minorHAnsi" w:hAnsiTheme="minorHAnsi"/>
          <w:b/>
          <w:sz w:val="22"/>
          <w:szCs w:val="22"/>
          <w:lang w:val="es-EC"/>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Default="008821D0" w:rsidP="008821D0">
      <w:pPr>
        <w:rPr>
          <w:rFonts w:asciiTheme="minorHAnsi" w:hAnsiTheme="minorHAnsi"/>
          <w:sz w:val="22"/>
          <w:szCs w:val="22"/>
          <w:lang w:val="es-EC" w:eastAsia="ar-SA"/>
        </w:rPr>
      </w:pPr>
    </w:p>
    <w:p w:rsidR="008821D0" w:rsidRDefault="008821D0" w:rsidP="008821D0">
      <w:pPr>
        <w:rPr>
          <w:rFonts w:asciiTheme="minorHAnsi" w:hAnsiTheme="minorHAnsi"/>
          <w:sz w:val="22"/>
          <w:szCs w:val="22"/>
          <w:lang w:val="es-EC" w:eastAsia="ar-SA"/>
        </w:rPr>
      </w:pPr>
    </w:p>
    <w:p w:rsidR="008821D0" w:rsidRDefault="008821D0" w:rsidP="008821D0">
      <w:pPr>
        <w:rPr>
          <w:rFonts w:asciiTheme="minorHAnsi" w:hAnsiTheme="minorHAnsi"/>
          <w:sz w:val="22"/>
          <w:szCs w:val="22"/>
          <w:lang w:val="es-EC" w:eastAsia="ar-SA"/>
        </w:rPr>
      </w:pPr>
    </w:p>
    <w:p w:rsidR="008821D0" w:rsidRDefault="008821D0" w:rsidP="008821D0">
      <w:pPr>
        <w:rPr>
          <w:rFonts w:asciiTheme="minorHAnsi" w:hAnsiTheme="minorHAnsi"/>
          <w:sz w:val="22"/>
          <w:szCs w:val="22"/>
          <w:lang w:val="es-EC" w:eastAsia="ar-SA"/>
        </w:rPr>
      </w:pPr>
    </w:p>
    <w:p w:rsidR="008821D0" w:rsidRDefault="008821D0" w:rsidP="008821D0">
      <w:pPr>
        <w:rPr>
          <w:rFonts w:asciiTheme="minorHAnsi" w:hAnsiTheme="minorHAnsi"/>
          <w:sz w:val="22"/>
          <w:szCs w:val="22"/>
          <w:lang w:val="es-EC" w:eastAsia="ar-SA"/>
        </w:rPr>
      </w:pPr>
    </w:p>
    <w:p w:rsidR="008821D0" w:rsidRDefault="008821D0" w:rsidP="008821D0">
      <w:pPr>
        <w:rPr>
          <w:rFonts w:asciiTheme="minorHAnsi" w:hAnsiTheme="minorHAnsi"/>
          <w:sz w:val="22"/>
          <w:szCs w:val="22"/>
          <w:lang w:val="es-EC" w:eastAsia="ar-SA"/>
        </w:rPr>
      </w:pPr>
    </w:p>
    <w:p w:rsidR="008821D0"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sdt>
      <w:sdtPr>
        <w:rPr>
          <w:rFonts w:asciiTheme="minorHAnsi" w:eastAsia="Calibri" w:hAnsiTheme="minorHAnsi" w:cs="Times New Roman"/>
          <w:color w:val="auto"/>
          <w:sz w:val="22"/>
          <w:szCs w:val="22"/>
          <w:lang w:val="es-ES" w:eastAsia="es-ES_tradnl"/>
        </w:rPr>
        <w:id w:val="1312831345"/>
        <w:docPartObj>
          <w:docPartGallery w:val="Table of Contents"/>
          <w:docPartUnique/>
        </w:docPartObj>
      </w:sdtPr>
      <w:sdtEndPr>
        <w:rPr>
          <w:b/>
          <w:bCs/>
        </w:rPr>
      </w:sdtEndPr>
      <w:sdtContent>
        <w:p w:rsidR="008821D0" w:rsidRPr="007E6CF6" w:rsidRDefault="008821D0" w:rsidP="008821D0">
          <w:pPr>
            <w:pStyle w:val="TtulodeTDC"/>
            <w:jc w:val="center"/>
            <w:rPr>
              <w:rFonts w:asciiTheme="minorHAnsi" w:hAnsiTheme="minorHAnsi"/>
              <w:b/>
              <w:color w:val="000000" w:themeColor="text1"/>
              <w:sz w:val="22"/>
              <w:szCs w:val="22"/>
              <w:lang w:val="es-ES"/>
            </w:rPr>
          </w:pPr>
          <w:r w:rsidRPr="007E6CF6">
            <w:rPr>
              <w:rFonts w:asciiTheme="minorHAnsi" w:hAnsiTheme="minorHAnsi"/>
              <w:b/>
              <w:color w:val="000000" w:themeColor="text1"/>
              <w:sz w:val="22"/>
              <w:szCs w:val="22"/>
              <w:lang w:val="es-ES"/>
            </w:rPr>
            <w:t>CONTENIDO</w:t>
          </w:r>
        </w:p>
        <w:p w:rsidR="008821D0" w:rsidRPr="007E6CF6" w:rsidRDefault="008821D0" w:rsidP="008821D0">
          <w:pPr>
            <w:rPr>
              <w:rFonts w:asciiTheme="minorHAnsi" w:hAnsiTheme="minorHAnsi"/>
              <w:sz w:val="22"/>
              <w:szCs w:val="22"/>
              <w:lang w:val="es-ES" w:eastAsia="es-EC"/>
            </w:rPr>
          </w:pPr>
        </w:p>
        <w:p w:rsidR="008821D0" w:rsidRPr="007E6CF6" w:rsidRDefault="008821D0" w:rsidP="008821D0">
          <w:pPr>
            <w:pStyle w:val="TDC1"/>
            <w:tabs>
              <w:tab w:val="left" w:pos="708"/>
              <w:tab w:val="right" w:leader="dot" w:pos="9062"/>
            </w:tabs>
            <w:rPr>
              <w:rFonts w:eastAsiaTheme="minorEastAsia"/>
              <w:noProof/>
              <w:lang w:val="es-EC" w:eastAsia="es-EC"/>
            </w:rPr>
          </w:pPr>
          <w:r w:rsidRPr="007E6CF6">
            <w:fldChar w:fldCharType="begin"/>
          </w:r>
          <w:r w:rsidRPr="007E6CF6">
            <w:instrText xml:space="preserve"> TOC \o "1-3" \h \z \u </w:instrText>
          </w:r>
          <w:r w:rsidRPr="007E6CF6">
            <w:fldChar w:fldCharType="separate"/>
          </w:r>
          <w:hyperlink w:anchor="_Toc526168812" w:history="1">
            <w:r w:rsidRPr="007E6CF6">
              <w:rPr>
                <w:rStyle w:val="Hipervnculo"/>
                <w:noProof/>
              </w:rPr>
              <w:t>1.</w:t>
            </w:r>
            <w:r w:rsidRPr="007E6CF6">
              <w:rPr>
                <w:rFonts w:eastAsiaTheme="minorEastAsia"/>
                <w:noProof/>
                <w:lang w:val="es-EC" w:eastAsia="es-EC"/>
              </w:rPr>
              <w:tab/>
            </w:r>
            <w:r w:rsidRPr="007E6CF6">
              <w:rPr>
                <w:rStyle w:val="Hipervnculo"/>
                <w:noProof/>
              </w:rPr>
              <w:t>DATOS DEL PROYECTO</w:t>
            </w:r>
            <w:r w:rsidRPr="007E6CF6">
              <w:rPr>
                <w:noProof/>
                <w:webHidden/>
              </w:rPr>
              <w:tab/>
            </w:r>
            <w:r w:rsidRPr="007E6CF6">
              <w:rPr>
                <w:noProof/>
                <w:webHidden/>
              </w:rPr>
              <w:fldChar w:fldCharType="begin"/>
            </w:r>
            <w:r w:rsidRPr="007E6CF6">
              <w:rPr>
                <w:noProof/>
                <w:webHidden/>
              </w:rPr>
              <w:instrText xml:space="preserve"> PAGEREF _Toc526168812 \h </w:instrText>
            </w:r>
            <w:r w:rsidRPr="007E6CF6">
              <w:rPr>
                <w:noProof/>
                <w:webHidden/>
              </w:rPr>
            </w:r>
            <w:r w:rsidRPr="007E6CF6">
              <w:rPr>
                <w:noProof/>
                <w:webHidden/>
              </w:rPr>
              <w:fldChar w:fldCharType="separate"/>
            </w:r>
            <w:r>
              <w:rPr>
                <w:noProof/>
                <w:webHidden/>
              </w:rPr>
              <w:t>11</w:t>
            </w:r>
            <w:r w:rsidRPr="007E6CF6">
              <w:rPr>
                <w:noProof/>
                <w:webHidden/>
              </w:rPr>
              <w:fldChar w:fldCharType="end"/>
            </w:r>
          </w:hyperlink>
        </w:p>
        <w:p w:rsidR="008821D0" w:rsidRPr="007E6CF6" w:rsidRDefault="002E1D57" w:rsidP="008821D0">
          <w:pPr>
            <w:pStyle w:val="TDC1"/>
            <w:tabs>
              <w:tab w:val="left" w:pos="708"/>
              <w:tab w:val="right" w:leader="dot" w:pos="9062"/>
            </w:tabs>
            <w:rPr>
              <w:rFonts w:eastAsiaTheme="minorEastAsia"/>
              <w:noProof/>
              <w:lang w:val="es-EC" w:eastAsia="es-EC"/>
            </w:rPr>
          </w:pPr>
          <w:hyperlink w:anchor="_Toc526168813" w:history="1">
            <w:r w:rsidR="008821D0" w:rsidRPr="007E6CF6">
              <w:rPr>
                <w:rStyle w:val="Hipervnculo"/>
                <w:noProof/>
              </w:rPr>
              <w:t>2.</w:t>
            </w:r>
            <w:r w:rsidR="008821D0" w:rsidRPr="007E6CF6">
              <w:rPr>
                <w:rFonts w:eastAsiaTheme="minorEastAsia"/>
                <w:noProof/>
                <w:lang w:val="es-EC" w:eastAsia="es-EC"/>
              </w:rPr>
              <w:tab/>
            </w:r>
            <w:r w:rsidR="008821D0" w:rsidRPr="007E6CF6">
              <w:rPr>
                <w:rStyle w:val="Hipervnculo"/>
                <w:noProof/>
              </w:rPr>
              <w:t>ANTECEDENTES</w:t>
            </w:r>
            <w:r w:rsidR="008821D0" w:rsidRPr="007E6CF6">
              <w:rPr>
                <w:noProof/>
                <w:webHidden/>
              </w:rPr>
              <w:tab/>
            </w:r>
            <w:r w:rsidR="008821D0" w:rsidRPr="007E6CF6">
              <w:rPr>
                <w:noProof/>
                <w:webHidden/>
              </w:rPr>
              <w:fldChar w:fldCharType="begin"/>
            </w:r>
            <w:r w:rsidR="008821D0" w:rsidRPr="007E6CF6">
              <w:rPr>
                <w:noProof/>
                <w:webHidden/>
              </w:rPr>
              <w:instrText xml:space="preserve"> PAGEREF _Toc526168813 \h </w:instrText>
            </w:r>
            <w:r w:rsidR="008821D0" w:rsidRPr="007E6CF6">
              <w:rPr>
                <w:noProof/>
                <w:webHidden/>
              </w:rPr>
            </w:r>
            <w:r w:rsidR="008821D0" w:rsidRPr="007E6CF6">
              <w:rPr>
                <w:noProof/>
                <w:webHidden/>
              </w:rPr>
              <w:fldChar w:fldCharType="separate"/>
            </w:r>
            <w:r w:rsidR="008821D0">
              <w:rPr>
                <w:noProof/>
                <w:webHidden/>
              </w:rPr>
              <w:t>13</w:t>
            </w:r>
            <w:r w:rsidR="008821D0" w:rsidRPr="007E6CF6">
              <w:rPr>
                <w:noProof/>
                <w:webHidden/>
              </w:rPr>
              <w:fldChar w:fldCharType="end"/>
            </w:r>
          </w:hyperlink>
        </w:p>
        <w:p w:rsidR="008821D0" w:rsidRPr="007E6CF6" w:rsidRDefault="002E1D57" w:rsidP="008821D0">
          <w:pPr>
            <w:pStyle w:val="TDC1"/>
            <w:tabs>
              <w:tab w:val="left" w:pos="708"/>
              <w:tab w:val="right" w:leader="dot" w:pos="9062"/>
            </w:tabs>
            <w:rPr>
              <w:rFonts w:eastAsiaTheme="minorEastAsia"/>
              <w:noProof/>
              <w:lang w:val="es-EC" w:eastAsia="es-EC"/>
            </w:rPr>
          </w:pPr>
          <w:hyperlink w:anchor="_Toc526168814" w:history="1">
            <w:r w:rsidR="008821D0" w:rsidRPr="007E6CF6">
              <w:rPr>
                <w:rStyle w:val="Hipervnculo"/>
                <w:noProof/>
              </w:rPr>
              <w:t>3.</w:t>
            </w:r>
            <w:r w:rsidR="008821D0" w:rsidRPr="007E6CF6">
              <w:rPr>
                <w:rFonts w:eastAsiaTheme="minorEastAsia"/>
                <w:noProof/>
                <w:lang w:val="es-EC" w:eastAsia="es-EC"/>
              </w:rPr>
              <w:tab/>
            </w:r>
            <w:r w:rsidR="008821D0" w:rsidRPr="007E6CF6">
              <w:rPr>
                <w:rStyle w:val="Hipervnculo"/>
                <w:noProof/>
              </w:rPr>
              <w:t>JUSTIFICACIÓN</w:t>
            </w:r>
            <w:r w:rsidR="008821D0" w:rsidRPr="007E6CF6">
              <w:rPr>
                <w:noProof/>
                <w:webHidden/>
              </w:rPr>
              <w:tab/>
            </w:r>
            <w:r w:rsidR="008821D0" w:rsidRPr="007E6CF6">
              <w:rPr>
                <w:noProof/>
                <w:webHidden/>
              </w:rPr>
              <w:fldChar w:fldCharType="begin"/>
            </w:r>
            <w:r w:rsidR="008821D0" w:rsidRPr="007E6CF6">
              <w:rPr>
                <w:noProof/>
                <w:webHidden/>
              </w:rPr>
              <w:instrText xml:space="preserve"> PAGEREF _Toc526168814 \h </w:instrText>
            </w:r>
            <w:r w:rsidR="008821D0" w:rsidRPr="007E6CF6">
              <w:rPr>
                <w:noProof/>
                <w:webHidden/>
              </w:rPr>
            </w:r>
            <w:r w:rsidR="008821D0" w:rsidRPr="007E6CF6">
              <w:rPr>
                <w:noProof/>
                <w:webHidden/>
              </w:rPr>
              <w:fldChar w:fldCharType="separate"/>
            </w:r>
            <w:r w:rsidR="008821D0">
              <w:rPr>
                <w:noProof/>
                <w:webHidden/>
              </w:rPr>
              <w:t>14</w:t>
            </w:r>
            <w:r w:rsidR="008821D0" w:rsidRPr="007E6CF6">
              <w:rPr>
                <w:noProof/>
                <w:webHidden/>
              </w:rPr>
              <w:fldChar w:fldCharType="end"/>
            </w:r>
          </w:hyperlink>
        </w:p>
        <w:p w:rsidR="008821D0" w:rsidRPr="007E6CF6" w:rsidRDefault="002E1D57" w:rsidP="008821D0">
          <w:pPr>
            <w:pStyle w:val="TDC1"/>
            <w:tabs>
              <w:tab w:val="left" w:pos="708"/>
              <w:tab w:val="right" w:leader="dot" w:pos="9062"/>
            </w:tabs>
            <w:rPr>
              <w:rFonts w:eastAsiaTheme="minorEastAsia"/>
              <w:noProof/>
              <w:lang w:val="es-EC" w:eastAsia="es-EC"/>
            </w:rPr>
          </w:pPr>
          <w:hyperlink w:anchor="_Toc526168815" w:history="1">
            <w:r w:rsidR="008821D0" w:rsidRPr="007E6CF6">
              <w:rPr>
                <w:rStyle w:val="Hipervnculo"/>
                <w:noProof/>
                <w:lang w:val="es-EC"/>
              </w:rPr>
              <w:t>4.</w:t>
            </w:r>
            <w:r w:rsidR="008821D0" w:rsidRPr="007E6CF6">
              <w:rPr>
                <w:rFonts w:eastAsiaTheme="minorEastAsia"/>
                <w:noProof/>
                <w:lang w:val="es-EC" w:eastAsia="es-EC"/>
              </w:rPr>
              <w:tab/>
            </w:r>
            <w:r w:rsidR="008821D0" w:rsidRPr="007E6CF6">
              <w:rPr>
                <w:rStyle w:val="Hipervnculo"/>
                <w:noProof/>
                <w:lang w:val="es-EC"/>
              </w:rPr>
              <w:t>DIAGNOSTICO Y PROBLEMAS</w:t>
            </w:r>
            <w:r w:rsidR="008821D0" w:rsidRPr="007E6CF6">
              <w:rPr>
                <w:noProof/>
                <w:webHidden/>
              </w:rPr>
              <w:tab/>
            </w:r>
            <w:r w:rsidR="008821D0" w:rsidRPr="007E6CF6">
              <w:rPr>
                <w:noProof/>
                <w:webHidden/>
              </w:rPr>
              <w:fldChar w:fldCharType="begin"/>
            </w:r>
            <w:r w:rsidR="008821D0" w:rsidRPr="007E6CF6">
              <w:rPr>
                <w:noProof/>
                <w:webHidden/>
              </w:rPr>
              <w:instrText xml:space="preserve"> PAGEREF _Toc526168815 \h </w:instrText>
            </w:r>
            <w:r w:rsidR="008821D0" w:rsidRPr="007E6CF6">
              <w:rPr>
                <w:noProof/>
                <w:webHidden/>
              </w:rPr>
            </w:r>
            <w:r w:rsidR="008821D0" w:rsidRPr="007E6CF6">
              <w:rPr>
                <w:noProof/>
                <w:webHidden/>
              </w:rPr>
              <w:fldChar w:fldCharType="separate"/>
            </w:r>
            <w:r w:rsidR="008821D0">
              <w:rPr>
                <w:noProof/>
                <w:webHidden/>
              </w:rPr>
              <w:t>14</w:t>
            </w:r>
            <w:r w:rsidR="008821D0" w:rsidRPr="007E6CF6">
              <w:rPr>
                <w:noProof/>
                <w:webHidden/>
              </w:rPr>
              <w:fldChar w:fldCharType="end"/>
            </w:r>
          </w:hyperlink>
        </w:p>
        <w:p w:rsidR="008821D0" w:rsidRPr="007E6CF6" w:rsidRDefault="002E1D57" w:rsidP="008821D0">
          <w:pPr>
            <w:pStyle w:val="TDC1"/>
            <w:tabs>
              <w:tab w:val="left" w:pos="708"/>
              <w:tab w:val="right" w:leader="dot" w:pos="9062"/>
            </w:tabs>
            <w:rPr>
              <w:rFonts w:eastAsiaTheme="minorEastAsia"/>
              <w:noProof/>
              <w:lang w:val="es-EC" w:eastAsia="es-EC"/>
            </w:rPr>
          </w:pPr>
          <w:hyperlink w:anchor="_Toc526168816" w:history="1">
            <w:r w:rsidR="008821D0" w:rsidRPr="007E6CF6">
              <w:rPr>
                <w:rStyle w:val="Hipervnculo"/>
                <w:noProof/>
                <w:lang w:val="es-EC"/>
              </w:rPr>
              <w:t>5.</w:t>
            </w:r>
            <w:r w:rsidR="008821D0" w:rsidRPr="007E6CF6">
              <w:rPr>
                <w:rFonts w:eastAsiaTheme="minorEastAsia"/>
                <w:noProof/>
                <w:lang w:val="es-EC" w:eastAsia="es-EC"/>
              </w:rPr>
              <w:tab/>
            </w:r>
            <w:r w:rsidR="008821D0" w:rsidRPr="007E6CF6">
              <w:rPr>
                <w:rStyle w:val="Hipervnculo"/>
                <w:noProof/>
                <w:lang w:val="es-EC"/>
              </w:rPr>
              <w:t>OBJETIVOS E INDICADORES</w:t>
            </w:r>
            <w:r w:rsidR="008821D0" w:rsidRPr="007E6CF6">
              <w:rPr>
                <w:noProof/>
                <w:webHidden/>
              </w:rPr>
              <w:tab/>
            </w:r>
            <w:r w:rsidR="008821D0" w:rsidRPr="007E6CF6">
              <w:rPr>
                <w:noProof/>
                <w:webHidden/>
              </w:rPr>
              <w:fldChar w:fldCharType="begin"/>
            </w:r>
            <w:r w:rsidR="008821D0" w:rsidRPr="007E6CF6">
              <w:rPr>
                <w:noProof/>
                <w:webHidden/>
              </w:rPr>
              <w:instrText xml:space="preserve"> PAGEREF _Toc526168816 \h </w:instrText>
            </w:r>
            <w:r w:rsidR="008821D0" w:rsidRPr="007E6CF6">
              <w:rPr>
                <w:noProof/>
                <w:webHidden/>
              </w:rPr>
            </w:r>
            <w:r w:rsidR="008821D0" w:rsidRPr="007E6CF6">
              <w:rPr>
                <w:noProof/>
                <w:webHidden/>
              </w:rPr>
              <w:fldChar w:fldCharType="separate"/>
            </w:r>
            <w:r w:rsidR="008821D0">
              <w:rPr>
                <w:noProof/>
                <w:webHidden/>
              </w:rPr>
              <w:t>13</w:t>
            </w:r>
            <w:r w:rsidR="008821D0" w:rsidRPr="007E6CF6">
              <w:rPr>
                <w:noProof/>
                <w:webHidden/>
              </w:rPr>
              <w:fldChar w:fldCharType="end"/>
            </w:r>
          </w:hyperlink>
        </w:p>
        <w:p w:rsidR="008821D0" w:rsidRPr="007E6CF6" w:rsidRDefault="002E1D57" w:rsidP="008821D0">
          <w:pPr>
            <w:pStyle w:val="TDC1"/>
            <w:tabs>
              <w:tab w:val="left" w:pos="708"/>
              <w:tab w:val="right" w:leader="dot" w:pos="9062"/>
            </w:tabs>
            <w:rPr>
              <w:rFonts w:eastAsiaTheme="minorEastAsia"/>
              <w:noProof/>
              <w:lang w:val="es-EC" w:eastAsia="es-EC"/>
            </w:rPr>
          </w:pPr>
          <w:hyperlink w:anchor="_Toc526168817" w:history="1">
            <w:r w:rsidR="008821D0" w:rsidRPr="007E6CF6">
              <w:rPr>
                <w:rStyle w:val="Hipervnculo"/>
                <w:noProof/>
                <w:lang w:val="es-EC"/>
              </w:rPr>
              <w:t>6.</w:t>
            </w:r>
            <w:r w:rsidR="008821D0" w:rsidRPr="007E6CF6">
              <w:rPr>
                <w:rFonts w:eastAsiaTheme="minorEastAsia"/>
                <w:noProof/>
                <w:lang w:val="es-EC" w:eastAsia="es-EC"/>
              </w:rPr>
              <w:tab/>
            </w:r>
            <w:r w:rsidR="008821D0" w:rsidRPr="007E6CF6">
              <w:rPr>
                <w:rStyle w:val="Hipervnculo"/>
                <w:noProof/>
                <w:lang w:val="es-EC"/>
              </w:rPr>
              <w:t>VIABILIDAD TÉCNICA Y SOSTENIBILIDAD</w:t>
            </w:r>
            <w:r w:rsidR="008821D0" w:rsidRPr="007E6CF6">
              <w:rPr>
                <w:noProof/>
                <w:webHidden/>
              </w:rPr>
              <w:tab/>
            </w:r>
            <w:r w:rsidR="008821D0" w:rsidRPr="007E6CF6">
              <w:rPr>
                <w:noProof/>
                <w:webHidden/>
              </w:rPr>
              <w:fldChar w:fldCharType="begin"/>
            </w:r>
            <w:r w:rsidR="008821D0" w:rsidRPr="007E6CF6">
              <w:rPr>
                <w:noProof/>
                <w:webHidden/>
              </w:rPr>
              <w:instrText xml:space="preserve"> PAGEREF _Toc526168817 \h </w:instrText>
            </w:r>
            <w:r w:rsidR="008821D0" w:rsidRPr="007E6CF6">
              <w:rPr>
                <w:noProof/>
                <w:webHidden/>
              </w:rPr>
            </w:r>
            <w:r w:rsidR="008821D0" w:rsidRPr="007E6CF6">
              <w:rPr>
                <w:noProof/>
                <w:webHidden/>
              </w:rPr>
              <w:fldChar w:fldCharType="separate"/>
            </w:r>
            <w:r w:rsidR="008821D0">
              <w:rPr>
                <w:noProof/>
                <w:webHidden/>
              </w:rPr>
              <w:t>15</w:t>
            </w:r>
            <w:r w:rsidR="008821D0" w:rsidRPr="007E6CF6">
              <w:rPr>
                <w:noProof/>
                <w:webHidden/>
              </w:rPr>
              <w:fldChar w:fldCharType="end"/>
            </w:r>
          </w:hyperlink>
        </w:p>
        <w:p w:rsidR="008821D0" w:rsidRPr="007E6CF6" w:rsidRDefault="002E1D57" w:rsidP="008821D0">
          <w:pPr>
            <w:pStyle w:val="TDC1"/>
            <w:tabs>
              <w:tab w:val="left" w:pos="708"/>
              <w:tab w:val="right" w:leader="dot" w:pos="9062"/>
            </w:tabs>
            <w:rPr>
              <w:rFonts w:eastAsiaTheme="minorEastAsia"/>
              <w:noProof/>
              <w:lang w:val="es-EC" w:eastAsia="es-EC"/>
            </w:rPr>
          </w:pPr>
          <w:hyperlink w:anchor="_Toc526168818" w:history="1">
            <w:r w:rsidR="008821D0" w:rsidRPr="007E6CF6">
              <w:rPr>
                <w:rStyle w:val="Hipervnculo"/>
                <w:noProof/>
                <w:lang w:val="es-EC"/>
              </w:rPr>
              <w:t>7.</w:t>
            </w:r>
            <w:r w:rsidR="008821D0" w:rsidRPr="007E6CF6">
              <w:rPr>
                <w:rFonts w:eastAsiaTheme="minorEastAsia"/>
                <w:noProof/>
                <w:lang w:val="es-EC" w:eastAsia="es-EC"/>
              </w:rPr>
              <w:tab/>
            </w:r>
            <w:r w:rsidR="008821D0" w:rsidRPr="007E6CF6">
              <w:rPr>
                <w:rStyle w:val="Hipervnculo"/>
                <w:noProof/>
                <w:lang w:val="es-EC"/>
              </w:rPr>
              <w:t>PRESUPUESTO Y FINANCIAMIENTO</w:t>
            </w:r>
            <w:r w:rsidR="008821D0" w:rsidRPr="007E6CF6">
              <w:rPr>
                <w:noProof/>
                <w:webHidden/>
              </w:rPr>
              <w:tab/>
            </w:r>
            <w:r w:rsidR="008821D0" w:rsidRPr="007E6CF6">
              <w:rPr>
                <w:noProof/>
                <w:webHidden/>
              </w:rPr>
              <w:fldChar w:fldCharType="begin"/>
            </w:r>
            <w:r w:rsidR="008821D0" w:rsidRPr="007E6CF6">
              <w:rPr>
                <w:noProof/>
                <w:webHidden/>
              </w:rPr>
              <w:instrText xml:space="preserve"> PAGEREF _Toc526168818 \h </w:instrText>
            </w:r>
            <w:r w:rsidR="008821D0" w:rsidRPr="007E6CF6">
              <w:rPr>
                <w:noProof/>
                <w:webHidden/>
              </w:rPr>
            </w:r>
            <w:r w:rsidR="008821D0" w:rsidRPr="007E6CF6">
              <w:rPr>
                <w:noProof/>
                <w:webHidden/>
              </w:rPr>
              <w:fldChar w:fldCharType="separate"/>
            </w:r>
            <w:r w:rsidR="008821D0">
              <w:rPr>
                <w:noProof/>
                <w:webHidden/>
              </w:rPr>
              <w:t>17</w:t>
            </w:r>
            <w:r w:rsidR="008821D0" w:rsidRPr="007E6CF6">
              <w:rPr>
                <w:noProof/>
                <w:webHidden/>
              </w:rPr>
              <w:fldChar w:fldCharType="end"/>
            </w:r>
          </w:hyperlink>
        </w:p>
        <w:p w:rsidR="008821D0" w:rsidRPr="007E6CF6" w:rsidRDefault="002E1D57" w:rsidP="008821D0">
          <w:pPr>
            <w:pStyle w:val="TDC1"/>
            <w:tabs>
              <w:tab w:val="left" w:pos="708"/>
              <w:tab w:val="right" w:leader="dot" w:pos="9062"/>
            </w:tabs>
            <w:rPr>
              <w:rFonts w:eastAsiaTheme="minorEastAsia"/>
              <w:noProof/>
              <w:lang w:val="es-EC" w:eastAsia="es-EC"/>
            </w:rPr>
          </w:pPr>
          <w:hyperlink w:anchor="_Toc526168819" w:history="1">
            <w:r w:rsidR="008821D0" w:rsidRPr="007E6CF6">
              <w:rPr>
                <w:rStyle w:val="Hipervnculo"/>
                <w:noProof/>
                <w:lang w:val="es-EC"/>
              </w:rPr>
              <w:t>8.</w:t>
            </w:r>
            <w:r w:rsidR="008821D0" w:rsidRPr="007E6CF6">
              <w:rPr>
                <w:rFonts w:eastAsiaTheme="minorEastAsia"/>
                <w:noProof/>
                <w:lang w:val="es-EC" w:eastAsia="es-EC"/>
              </w:rPr>
              <w:tab/>
            </w:r>
            <w:r w:rsidR="008821D0" w:rsidRPr="007E6CF6">
              <w:rPr>
                <w:rStyle w:val="Hipervnculo"/>
                <w:noProof/>
                <w:lang w:val="es-EC"/>
              </w:rPr>
              <w:t>IMPACTO AMBIENTAL Y RIESGOS</w:t>
            </w:r>
            <w:r w:rsidR="008821D0" w:rsidRPr="007E6CF6">
              <w:rPr>
                <w:noProof/>
                <w:webHidden/>
              </w:rPr>
              <w:tab/>
            </w:r>
            <w:r w:rsidR="008821D0" w:rsidRPr="007E6CF6">
              <w:rPr>
                <w:noProof/>
                <w:webHidden/>
              </w:rPr>
              <w:fldChar w:fldCharType="begin"/>
            </w:r>
            <w:r w:rsidR="008821D0" w:rsidRPr="007E6CF6">
              <w:rPr>
                <w:noProof/>
                <w:webHidden/>
              </w:rPr>
              <w:instrText xml:space="preserve"> PAGEREF _Toc526168819 \h </w:instrText>
            </w:r>
            <w:r w:rsidR="008821D0" w:rsidRPr="007E6CF6">
              <w:rPr>
                <w:noProof/>
                <w:webHidden/>
              </w:rPr>
            </w:r>
            <w:r w:rsidR="008821D0" w:rsidRPr="007E6CF6">
              <w:rPr>
                <w:noProof/>
                <w:webHidden/>
              </w:rPr>
              <w:fldChar w:fldCharType="separate"/>
            </w:r>
            <w:r w:rsidR="008821D0">
              <w:rPr>
                <w:noProof/>
                <w:webHidden/>
              </w:rPr>
              <w:t>17</w:t>
            </w:r>
            <w:r w:rsidR="008821D0" w:rsidRPr="007E6CF6">
              <w:rPr>
                <w:noProof/>
                <w:webHidden/>
              </w:rPr>
              <w:fldChar w:fldCharType="end"/>
            </w:r>
          </w:hyperlink>
        </w:p>
        <w:p w:rsidR="008821D0" w:rsidRPr="007E6CF6" w:rsidRDefault="002E1D57" w:rsidP="008821D0">
          <w:pPr>
            <w:pStyle w:val="TDC1"/>
            <w:tabs>
              <w:tab w:val="left" w:pos="708"/>
              <w:tab w:val="right" w:leader="dot" w:pos="9062"/>
            </w:tabs>
            <w:rPr>
              <w:rFonts w:eastAsiaTheme="minorEastAsia"/>
              <w:noProof/>
              <w:lang w:val="es-EC" w:eastAsia="es-EC"/>
            </w:rPr>
          </w:pPr>
          <w:hyperlink w:anchor="_Toc526168820" w:history="1">
            <w:r w:rsidR="008821D0" w:rsidRPr="007E6CF6">
              <w:rPr>
                <w:rStyle w:val="Hipervnculo"/>
                <w:noProof/>
                <w:lang w:val="es-EC"/>
              </w:rPr>
              <w:t>9.</w:t>
            </w:r>
            <w:r w:rsidR="008821D0" w:rsidRPr="007E6CF6">
              <w:rPr>
                <w:rFonts w:eastAsiaTheme="minorEastAsia"/>
                <w:noProof/>
                <w:lang w:val="es-EC" w:eastAsia="es-EC"/>
              </w:rPr>
              <w:tab/>
            </w:r>
            <w:r w:rsidR="008821D0" w:rsidRPr="007E6CF6">
              <w:rPr>
                <w:rStyle w:val="Hipervnculo"/>
                <w:noProof/>
                <w:lang w:val="es-EC"/>
              </w:rPr>
              <w:t>ESTRATEGIAS DE EJECUCIÓN</w:t>
            </w:r>
            <w:r w:rsidR="008821D0" w:rsidRPr="007E6CF6">
              <w:rPr>
                <w:noProof/>
                <w:webHidden/>
              </w:rPr>
              <w:tab/>
            </w:r>
            <w:r w:rsidR="008821D0" w:rsidRPr="007E6CF6">
              <w:rPr>
                <w:noProof/>
                <w:webHidden/>
              </w:rPr>
              <w:fldChar w:fldCharType="begin"/>
            </w:r>
            <w:r w:rsidR="008821D0" w:rsidRPr="007E6CF6">
              <w:rPr>
                <w:noProof/>
                <w:webHidden/>
              </w:rPr>
              <w:instrText xml:space="preserve"> PAGEREF _Toc526168820 \h </w:instrText>
            </w:r>
            <w:r w:rsidR="008821D0" w:rsidRPr="007E6CF6">
              <w:rPr>
                <w:noProof/>
                <w:webHidden/>
              </w:rPr>
            </w:r>
            <w:r w:rsidR="008821D0" w:rsidRPr="007E6CF6">
              <w:rPr>
                <w:noProof/>
                <w:webHidden/>
              </w:rPr>
              <w:fldChar w:fldCharType="separate"/>
            </w:r>
            <w:r w:rsidR="008821D0">
              <w:rPr>
                <w:noProof/>
                <w:webHidden/>
              </w:rPr>
              <w:t>17</w:t>
            </w:r>
            <w:r w:rsidR="008821D0" w:rsidRPr="007E6CF6">
              <w:rPr>
                <w:noProof/>
                <w:webHidden/>
              </w:rPr>
              <w:fldChar w:fldCharType="end"/>
            </w:r>
          </w:hyperlink>
        </w:p>
        <w:p w:rsidR="008821D0" w:rsidRPr="007E6CF6" w:rsidRDefault="002E1D57" w:rsidP="008821D0">
          <w:pPr>
            <w:pStyle w:val="TDC1"/>
            <w:tabs>
              <w:tab w:val="left" w:pos="708"/>
              <w:tab w:val="right" w:leader="dot" w:pos="9062"/>
            </w:tabs>
            <w:rPr>
              <w:rFonts w:eastAsiaTheme="minorEastAsia"/>
              <w:noProof/>
              <w:lang w:val="es-EC" w:eastAsia="es-EC"/>
            </w:rPr>
          </w:pPr>
          <w:hyperlink w:anchor="_Toc526168821" w:history="1">
            <w:r w:rsidR="008821D0" w:rsidRPr="007E6CF6">
              <w:rPr>
                <w:rStyle w:val="Hipervnculo"/>
                <w:noProof/>
                <w:lang w:val="es-EC"/>
              </w:rPr>
              <w:t>10.</w:t>
            </w:r>
            <w:r w:rsidR="008821D0" w:rsidRPr="007E6CF6">
              <w:rPr>
                <w:rFonts w:eastAsiaTheme="minorEastAsia"/>
                <w:noProof/>
                <w:lang w:val="es-EC" w:eastAsia="es-EC"/>
              </w:rPr>
              <w:tab/>
            </w:r>
            <w:r w:rsidR="008821D0" w:rsidRPr="007E6CF6">
              <w:rPr>
                <w:rStyle w:val="Hipervnculo"/>
                <w:noProof/>
                <w:lang w:val="es-EC"/>
              </w:rPr>
              <w:t>CRONOGRAMA</w:t>
            </w:r>
            <w:r w:rsidR="008821D0" w:rsidRPr="007E6CF6">
              <w:rPr>
                <w:noProof/>
                <w:webHidden/>
              </w:rPr>
              <w:tab/>
            </w:r>
            <w:r w:rsidR="008821D0" w:rsidRPr="007E6CF6">
              <w:rPr>
                <w:noProof/>
                <w:webHidden/>
              </w:rPr>
              <w:fldChar w:fldCharType="begin"/>
            </w:r>
            <w:r w:rsidR="008821D0" w:rsidRPr="007E6CF6">
              <w:rPr>
                <w:noProof/>
                <w:webHidden/>
              </w:rPr>
              <w:instrText xml:space="preserve"> PAGEREF _Toc526168821 \h </w:instrText>
            </w:r>
            <w:r w:rsidR="008821D0" w:rsidRPr="007E6CF6">
              <w:rPr>
                <w:noProof/>
                <w:webHidden/>
              </w:rPr>
            </w:r>
            <w:r w:rsidR="008821D0" w:rsidRPr="007E6CF6">
              <w:rPr>
                <w:noProof/>
                <w:webHidden/>
              </w:rPr>
              <w:fldChar w:fldCharType="separate"/>
            </w:r>
            <w:r w:rsidR="008821D0">
              <w:rPr>
                <w:noProof/>
                <w:webHidden/>
              </w:rPr>
              <w:t>19</w:t>
            </w:r>
            <w:r w:rsidR="008821D0" w:rsidRPr="007E6CF6">
              <w:rPr>
                <w:noProof/>
                <w:webHidden/>
              </w:rPr>
              <w:fldChar w:fldCharType="end"/>
            </w:r>
          </w:hyperlink>
        </w:p>
        <w:p w:rsidR="008821D0" w:rsidRPr="007E6CF6" w:rsidRDefault="008821D0" w:rsidP="008821D0">
          <w:pPr>
            <w:rPr>
              <w:rFonts w:asciiTheme="minorHAnsi" w:hAnsiTheme="minorHAnsi"/>
              <w:sz w:val="22"/>
              <w:szCs w:val="22"/>
            </w:rPr>
          </w:pPr>
          <w:r w:rsidRPr="007E6CF6">
            <w:rPr>
              <w:rFonts w:asciiTheme="minorHAnsi" w:hAnsiTheme="minorHAnsi"/>
              <w:b/>
              <w:bCs/>
              <w:sz w:val="22"/>
              <w:szCs w:val="22"/>
              <w:lang w:val="es-ES"/>
            </w:rPr>
            <w:fldChar w:fldCharType="end"/>
          </w:r>
        </w:p>
      </w:sdtContent>
    </w:sdt>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spacing w:after="200" w:line="276" w:lineRule="auto"/>
        <w:rPr>
          <w:rFonts w:asciiTheme="minorHAnsi" w:hAnsiTheme="minorHAnsi"/>
          <w:sz w:val="22"/>
          <w:szCs w:val="22"/>
          <w:lang w:val="es-EC" w:eastAsia="ar-SA"/>
        </w:rPr>
      </w:pPr>
    </w:p>
    <w:p w:rsidR="008821D0" w:rsidRPr="007E6CF6" w:rsidRDefault="008821D0" w:rsidP="008821D0">
      <w:pPr>
        <w:spacing w:after="200" w:line="276" w:lineRule="auto"/>
        <w:rPr>
          <w:rFonts w:asciiTheme="minorHAnsi" w:hAnsiTheme="minorHAnsi"/>
          <w:sz w:val="22"/>
          <w:szCs w:val="22"/>
          <w:lang w:val="es-EC" w:eastAsia="ar-SA"/>
        </w:rPr>
        <w:sectPr w:rsidR="008821D0" w:rsidRPr="007E6CF6" w:rsidSect="00FF1067">
          <w:headerReference w:type="default" r:id="rId10"/>
          <w:footerReference w:type="default" r:id="rId11"/>
          <w:pgSz w:w="11907" w:h="16839" w:code="9"/>
          <w:pgMar w:top="1418" w:right="1134" w:bottom="1418" w:left="1701" w:header="709" w:footer="709" w:gutter="0"/>
          <w:pgNumType w:fmt="lowerRoman" w:start="1"/>
          <w:cols w:space="708"/>
          <w:docGrid w:linePitch="360"/>
        </w:sectPr>
      </w:pPr>
    </w:p>
    <w:p w:rsidR="008821D0" w:rsidRPr="007E6CF6" w:rsidRDefault="008821D0" w:rsidP="008821D0">
      <w:pPr>
        <w:pStyle w:val="Ttulo1"/>
        <w:numPr>
          <w:ilvl w:val="0"/>
          <w:numId w:val="2"/>
        </w:numPr>
        <w:rPr>
          <w:szCs w:val="22"/>
        </w:rPr>
      </w:pPr>
      <w:bookmarkStart w:id="3" w:name="_Toc526168812"/>
      <w:r w:rsidRPr="007E6CF6">
        <w:rPr>
          <w:szCs w:val="22"/>
        </w:rPr>
        <w:lastRenderedPageBreak/>
        <w:t>DATOS DEL PROYECTO</w:t>
      </w:r>
      <w:bookmarkEnd w:id="1"/>
      <w:bookmarkEnd w:id="3"/>
    </w:p>
    <w:p w:rsidR="008821D0" w:rsidRPr="007E6CF6" w:rsidRDefault="008821D0" w:rsidP="008821D0">
      <w:pPr>
        <w:pStyle w:val="Prrafodelista"/>
        <w:spacing w:line="312" w:lineRule="auto"/>
        <w:jc w:val="both"/>
        <w:rPr>
          <w:rFonts w:asciiTheme="minorHAnsi" w:hAnsiTheme="minorHAnsi"/>
          <w:b/>
          <w:sz w:val="22"/>
          <w:szCs w:val="22"/>
          <w:lang w:val="es-EC"/>
        </w:rPr>
      </w:pPr>
    </w:p>
    <w:p w:rsidR="008821D0" w:rsidRPr="007E6CF6" w:rsidRDefault="008821D0" w:rsidP="008821D0">
      <w:pPr>
        <w:pStyle w:val="Prrafodelista"/>
        <w:numPr>
          <w:ilvl w:val="1"/>
          <w:numId w:val="2"/>
        </w:numPr>
        <w:spacing w:line="288" w:lineRule="auto"/>
        <w:jc w:val="both"/>
        <w:rPr>
          <w:rFonts w:asciiTheme="minorHAnsi" w:hAnsiTheme="minorHAnsi"/>
          <w:b/>
          <w:sz w:val="22"/>
          <w:szCs w:val="22"/>
          <w:lang w:val="es-EC"/>
        </w:rPr>
      </w:pPr>
      <w:r w:rsidRPr="007E6CF6">
        <w:rPr>
          <w:rFonts w:asciiTheme="minorHAnsi" w:hAnsiTheme="minorHAnsi"/>
          <w:b/>
          <w:sz w:val="22"/>
          <w:szCs w:val="22"/>
          <w:lang w:val="es-EC"/>
        </w:rPr>
        <w:t>Nombre del proyecto</w:t>
      </w:r>
    </w:p>
    <w:p w:rsidR="008821D0" w:rsidRDefault="008821D0" w:rsidP="008821D0">
      <w:pPr>
        <w:spacing w:line="288" w:lineRule="auto"/>
        <w:ind w:left="360"/>
        <w:jc w:val="both"/>
        <w:rPr>
          <w:rFonts w:asciiTheme="minorHAnsi" w:hAnsiTheme="minorHAnsi" w:cstheme="minorHAnsi"/>
          <w:color w:val="000000"/>
          <w:sz w:val="22"/>
          <w:szCs w:val="22"/>
        </w:rPr>
      </w:pPr>
    </w:p>
    <w:p w:rsidR="00A31CAB" w:rsidRPr="00614048" w:rsidRDefault="00FA346A" w:rsidP="00A31CAB">
      <w:pPr>
        <w:spacing w:line="288" w:lineRule="auto"/>
        <w:ind w:left="360"/>
        <w:jc w:val="both"/>
        <w:rPr>
          <w:rFonts w:asciiTheme="minorHAnsi" w:hAnsiTheme="minorHAnsi"/>
          <w:sz w:val="22"/>
          <w:szCs w:val="22"/>
          <w:lang w:val="es-EC"/>
        </w:rPr>
      </w:pPr>
      <w:r>
        <w:rPr>
          <w:rFonts w:asciiTheme="minorHAnsi" w:hAnsiTheme="minorHAnsi"/>
          <w:sz w:val="22"/>
          <w:szCs w:val="22"/>
          <w:lang w:val="es-EC"/>
        </w:rPr>
        <w:t>Promoción de</w:t>
      </w:r>
      <w:r w:rsidR="00A31CAB" w:rsidRPr="000E028D">
        <w:rPr>
          <w:rFonts w:asciiTheme="minorHAnsi" w:hAnsiTheme="minorHAnsi"/>
          <w:sz w:val="22"/>
          <w:szCs w:val="22"/>
          <w:lang w:val="es-EC"/>
        </w:rPr>
        <w:t xml:space="preserve"> las cadenas de valor priorizadas en la Provincia de Chimborazo.  Fortaleciendo las cadenas de valor de Chocho, cebada y trigo.</w:t>
      </w:r>
      <w:r w:rsidR="00A31CAB" w:rsidRPr="00614048">
        <w:rPr>
          <w:rFonts w:asciiTheme="minorHAnsi" w:hAnsiTheme="minorHAnsi"/>
          <w:sz w:val="22"/>
          <w:szCs w:val="22"/>
          <w:lang w:val="es-EC"/>
        </w:rPr>
        <w:t xml:space="preserve"> </w:t>
      </w:r>
    </w:p>
    <w:p w:rsidR="00A31CAB" w:rsidRPr="007E6CF6" w:rsidRDefault="00A31CAB" w:rsidP="008821D0">
      <w:pPr>
        <w:spacing w:line="288" w:lineRule="auto"/>
        <w:ind w:left="360"/>
        <w:jc w:val="both"/>
        <w:rPr>
          <w:rFonts w:asciiTheme="minorHAnsi" w:hAnsiTheme="minorHAnsi" w:cstheme="minorHAnsi"/>
          <w:color w:val="000000"/>
          <w:sz w:val="22"/>
          <w:szCs w:val="22"/>
        </w:rPr>
      </w:pPr>
    </w:p>
    <w:p w:rsidR="008821D0" w:rsidRPr="007E6CF6" w:rsidRDefault="008821D0" w:rsidP="008821D0">
      <w:pPr>
        <w:pStyle w:val="Prrafodelista"/>
        <w:numPr>
          <w:ilvl w:val="1"/>
          <w:numId w:val="2"/>
        </w:numPr>
        <w:spacing w:line="288" w:lineRule="auto"/>
        <w:jc w:val="both"/>
        <w:rPr>
          <w:rFonts w:asciiTheme="minorHAnsi" w:hAnsiTheme="minorHAnsi"/>
          <w:b/>
          <w:sz w:val="22"/>
          <w:szCs w:val="22"/>
          <w:lang w:val="es-EC"/>
        </w:rPr>
      </w:pPr>
      <w:r w:rsidRPr="007E6CF6">
        <w:rPr>
          <w:rFonts w:asciiTheme="minorHAnsi" w:hAnsiTheme="minorHAnsi"/>
          <w:b/>
          <w:sz w:val="22"/>
          <w:szCs w:val="22"/>
          <w:lang w:val="es-EC"/>
        </w:rPr>
        <w:t>Entidad ejecutora</w:t>
      </w:r>
    </w:p>
    <w:p w:rsidR="008821D0" w:rsidRPr="007E6CF6" w:rsidRDefault="008821D0" w:rsidP="008821D0">
      <w:pPr>
        <w:spacing w:line="288" w:lineRule="auto"/>
        <w:ind w:left="360"/>
        <w:jc w:val="both"/>
        <w:rPr>
          <w:rFonts w:asciiTheme="minorHAnsi" w:hAnsiTheme="minorHAnsi"/>
          <w:sz w:val="22"/>
          <w:szCs w:val="22"/>
          <w:lang w:val="es-EC"/>
        </w:rPr>
      </w:pPr>
      <w:r w:rsidRPr="007E6CF6">
        <w:rPr>
          <w:rFonts w:asciiTheme="minorHAnsi" w:hAnsiTheme="minorHAnsi"/>
          <w:sz w:val="22"/>
          <w:szCs w:val="22"/>
          <w:lang w:val="es-EC"/>
        </w:rPr>
        <w:t xml:space="preserve">Gobierno Autónomo Descentralizado de la Provincia de </w:t>
      </w:r>
      <w:r>
        <w:rPr>
          <w:rFonts w:asciiTheme="minorHAnsi" w:hAnsiTheme="minorHAnsi"/>
          <w:sz w:val="22"/>
          <w:szCs w:val="22"/>
          <w:lang w:val="es-EC"/>
        </w:rPr>
        <w:t xml:space="preserve">Chimborazo, mediante la Dirección </w:t>
      </w:r>
      <w:r w:rsidRPr="007E6CF6">
        <w:rPr>
          <w:rFonts w:asciiTheme="minorHAnsi" w:hAnsiTheme="minorHAnsi"/>
          <w:sz w:val="22"/>
          <w:szCs w:val="22"/>
          <w:lang w:val="es-EC"/>
        </w:rPr>
        <w:t>de Fomento Productivo.</w:t>
      </w:r>
    </w:p>
    <w:p w:rsidR="008821D0" w:rsidRPr="007E6CF6" w:rsidRDefault="008821D0" w:rsidP="008821D0">
      <w:pPr>
        <w:spacing w:line="312" w:lineRule="auto"/>
        <w:ind w:left="360"/>
        <w:jc w:val="both"/>
        <w:rPr>
          <w:rFonts w:asciiTheme="minorHAnsi" w:hAnsiTheme="minorHAnsi"/>
          <w:sz w:val="22"/>
          <w:szCs w:val="22"/>
          <w:lang w:val="es-EC"/>
        </w:rPr>
      </w:pPr>
    </w:p>
    <w:p w:rsidR="008821D0" w:rsidRDefault="008821D0" w:rsidP="008821D0">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Cobertura y localización</w:t>
      </w:r>
    </w:p>
    <w:p w:rsidR="008821D0" w:rsidRDefault="008821D0" w:rsidP="008821D0">
      <w:pPr>
        <w:pStyle w:val="Prrafodelista"/>
        <w:spacing w:line="312" w:lineRule="auto"/>
        <w:jc w:val="both"/>
        <w:rPr>
          <w:rFonts w:asciiTheme="minorHAnsi" w:hAnsiTheme="minorHAnsi"/>
          <w:b/>
          <w:sz w:val="22"/>
          <w:szCs w:val="22"/>
          <w:lang w:val="es-EC"/>
        </w:rPr>
      </w:pPr>
      <w:r>
        <w:rPr>
          <w:rFonts w:asciiTheme="minorHAnsi" w:hAnsiTheme="minorHAnsi"/>
          <w:b/>
          <w:sz w:val="22"/>
          <w:szCs w:val="22"/>
          <w:lang w:val="es-EC"/>
        </w:rPr>
        <w:t>Grafico N° 1 Ubicación de la CORPORUWA</w:t>
      </w:r>
    </w:p>
    <w:p w:rsidR="008821D0" w:rsidRDefault="008821D0" w:rsidP="008821D0">
      <w:pPr>
        <w:pStyle w:val="Prrafodelista"/>
        <w:spacing w:line="312" w:lineRule="auto"/>
        <w:jc w:val="both"/>
        <w:rPr>
          <w:rFonts w:asciiTheme="minorHAnsi" w:hAnsiTheme="minorHAnsi"/>
          <w:b/>
          <w:sz w:val="22"/>
          <w:szCs w:val="22"/>
          <w:lang w:val="es-EC"/>
        </w:rPr>
      </w:pPr>
      <w:r>
        <w:rPr>
          <w:noProof/>
          <w:lang w:val="es-EC" w:eastAsia="es-EC"/>
        </w:rPr>
        <w:drawing>
          <wp:inline distT="0" distB="0" distL="0" distR="0" wp14:anchorId="67676ADE" wp14:editId="057BA609">
            <wp:extent cx="4997302" cy="296989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2377" cy="2978854"/>
                    </a:xfrm>
                    <a:prstGeom prst="rect">
                      <a:avLst/>
                    </a:prstGeom>
                  </pic:spPr>
                </pic:pic>
              </a:graphicData>
            </a:graphic>
          </wp:inline>
        </w:drawing>
      </w:r>
    </w:p>
    <w:p w:rsidR="008821D0" w:rsidRDefault="008821D0" w:rsidP="008821D0">
      <w:pPr>
        <w:spacing w:line="312" w:lineRule="auto"/>
        <w:ind w:left="360"/>
        <w:jc w:val="both"/>
        <w:rPr>
          <w:rFonts w:asciiTheme="minorHAnsi" w:hAnsiTheme="minorHAnsi"/>
          <w:sz w:val="22"/>
          <w:szCs w:val="22"/>
        </w:rPr>
      </w:pPr>
      <w:r>
        <w:rPr>
          <w:rFonts w:asciiTheme="minorHAnsi" w:hAnsiTheme="minorHAnsi"/>
          <w:sz w:val="22"/>
          <w:szCs w:val="22"/>
        </w:rPr>
        <w:t xml:space="preserve">El centro de acopio de COROPURUWA </w:t>
      </w:r>
      <w:r w:rsidRPr="007E6CF6">
        <w:rPr>
          <w:rFonts w:asciiTheme="minorHAnsi" w:hAnsiTheme="minorHAnsi"/>
          <w:sz w:val="22"/>
          <w:szCs w:val="22"/>
        </w:rPr>
        <w:t>se encuentra localizada</w:t>
      </w:r>
      <w:r>
        <w:rPr>
          <w:rFonts w:asciiTheme="minorHAnsi" w:hAnsiTheme="minorHAnsi"/>
          <w:sz w:val="22"/>
          <w:szCs w:val="22"/>
        </w:rPr>
        <w:t>s</w:t>
      </w:r>
      <w:r w:rsidRPr="007E6CF6">
        <w:rPr>
          <w:rFonts w:asciiTheme="minorHAnsi" w:hAnsiTheme="minorHAnsi"/>
          <w:sz w:val="22"/>
          <w:szCs w:val="22"/>
        </w:rPr>
        <w:t xml:space="preserve"> en las</w:t>
      </w:r>
      <w:r>
        <w:rPr>
          <w:rFonts w:asciiTheme="minorHAnsi" w:hAnsiTheme="minorHAnsi"/>
          <w:sz w:val="22"/>
          <w:szCs w:val="22"/>
        </w:rPr>
        <w:t xml:space="preserve"> siguientes </w:t>
      </w:r>
      <w:r w:rsidRPr="007E6CF6">
        <w:rPr>
          <w:rFonts w:asciiTheme="minorHAnsi" w:hAnsiTheme="minorHAnsi"/>
          <w:sz w:val="22"/>
          <w:szCs w:val="22"/>
        </w:rPr>
        <w:t xml:space="preserve">coordenadas:  </w:t>
      </w:r>
    </w:p>
    <w:p w:rsidR="008821D0" w:rsidRPr="007E6CF6" w:rsidRDefault="008821D0" w:rsidP="008821D0">
      <w:pPr>
        <w:spacing w:line="312" w:lineRule="auto"/>
        <w:ind w:left="360"/>
        <w:jc w:val="both"/>
        <w:rPr>
          <w:rFonts w:asciiTheme="minorHAnsi" w:hAnsiTheme="minorHAnsi"/>
          <w:sz w:val="22"/>
          <w:szCs w:val="22"/>
        </w:rPr>
      </w:pPr>
    </w:p>
    <w:p w:rsidR="008821D0" w:rsidRDefault="008821D0" w:rsidP="008821D0">
      <w:pPr>
        <w:spacing w:line="312" w:lineRule="auto"/>
        <w:ind w:left="360"/>
        <w:jc w:val="both"/>
        <w:rPr>
          <w:rFonts w:asciiTheme="minorHAnsi" w:hAnsiTheme="minorHAnsi"/>
          <w:sz w:val="22"/>
          <w:szCs w:val="22"/>
        </w:rPr>
      </w:pPr>
      <w:r w:rsidRPr="007E6CF6">
        <w:rPr>
          <w:rFonts w:asciiTheme="minorHAnsi" w:hAnsiTheme="minorHAnsi"/>
          <w:b/>
          <w:sz w:val="22"/>
          <w:szCs w:val="22"/>
        </w:rPr>
        <w:t>Grafico N° 1</w:t>
      </w:r>
      <w:r w:rsidRPr="007E6CF6">
        <w:rPr>
          <w:rFonts w:asciiTheme="minorHAnsi" w:hAnsiTheme="minorHAnsi"/>
          <w:sz w:val="22"/>
          <w:szCs w:val="22"/>
        </w:rPr>
        <w:t xml:space="preserve"> Localización especifica </w:t>
      </w:r>
    </w:p>
    <w:tbl>
      <w:tblPr>
        <w:tblStyle w:val="Tablaconcuadrcula"/>
        <w:tblW w:w="0" w:type="auto"/>
        <w:tblLook w:val="04A0" w:firstRow="1" w:lastRow="0" w:firstColumn="1" w:lastColumn="0" w:noHBand="0" w:noVBand="1"/>
      </w:tblPr>
      <w:tblGrid>
        <w:gridCol w:w="528"/>
        <w:gridCol w:w="1042"/>
        <w:gridCol w:w="1686"/>
        <w:gridCol w:w="1428"/>
        <w:gridCol w:w="992"/>
        <w:gridCol w:w="1430"/>
        <w:gridCol w:w="1405"/>
      </w:tblGrid>
      <w:tr w:rsidR="008821D0" w:rsidRPr="00C5638B" w:rsidTr="00FF1067">
        <w:trPr>
          <w:trHeight w:val="190"/>
        </w:trPr>
        <w:tc>
          <w:tcPr>
            <w:tcW w:w="528" w:type="dxa"/>
          </w:tcPr>
          <w:p w:rsidR="008821D0" w:rsidRPr="00C5638B" w:rsidRDefault="008821D0" w:rsidP="00FF1067">
            <w:pPr>
              <w:spacing w:line="312" w:lineRule="auto"/>
              <w:jc w:val="center"/>
              <w:rPr>
                <w:rFonts w:asciiTheme="minorHAnsi" w:hAnsiTheme="minorHAnsi"/>
                <w:b/>
                <w:noProof/>
                <w:sz w:val="18"/>
                <w:szCs w:val="18"/>
                <w:lang w:val="es-EC" w:eastAsia="es-EC"/>
              </w:rPr>
            </w:pPr>
            <w:r w:rsidRPr="00C5638B">
              <w:rPr>
                <w:rFonts w:asciiTheme="minorHAnsi" w:hAnsiTheme="minorHAnsi"/>
                <w:b/>
                <w:noProof/>
                <w:sz w:val="18"/>
                <w:szCs w:val="18"/>
                <w:lang w:val="es-EC" w:eastAsia="es-EC"/>
              </w:rPr>
              <w:t>N°</w:t>
            </w:r>
          </w:p>
        </w:tc>
        <w:tc>
          <w:tcPr>
            <w:tcW w:w="1042" w:type="dxa"/>
          </w:tcPr>
          <w:p w:rsidR="008821D0" w:rsidRPr="00C5638B" w:rsidRDefault="008821D0" w:rsidP="00FF1067">
            <w:pPr>
              <w:spacing w:line="312" w:lineRule="auto"/>
              <w:jc w:val="center"/>
              <w:rPr>
                <w:rFonts w:asciiTheme="minorHAnsi" w:hAnsiTheme="minorHAnsi"/>
                <w:b/>
                <w:noProof/>
                <w:sz w:val="18"/>
                <w:szCs w:val="18"/>
                <w:lang w:val="es-EC" w:eastAsia="es-EC"/>
              </w:rPr>
            </w:pPr>
            <w:r>
              <w:rPr>
                <w:rFonts w:asciiTheme="minorHAnsi" w:hAnsiTheme="minorHAnsi"/>
                <w:b/>
                <w:noProof/>
                <w:sz w:val="18"/>
                <w:szCs w:val="18"/>
                <w:lang w:val="es-EC" w:eastAsia="es-EC"/>
              </w:rPr>
              <w:t>C</w:t>
            </w:r>
            <w:r w:rsidRPr="00C5638B">
              <w:rPr>
                <w:rFonts w:asciiTheme="minorHAnsi" w:hAnsiTheme="minorHAnsi"/>
                <w:b/>
                <w:noProof/>
                <w:sz w:val="18"/>
                <w:szCs w:val="18"/>
                <w:lang w:val="es-EC" w:eastAsia="es-EC"/>
              </w:rPr>
              <w:t>anton</w:t>
            </w:r>
          </w:p>
        </w:tc>
        <w:tc>
          <w:tcPr>
            <w:tcW w:w="1686" w:type="dxa"/>
          </w:tcPr>
          <w:p w:rsidR="008821D0" w:rsidRPr="00C5638B" w:rsidRDefault="008821D0" w:rsidP="00FF1067">
            <w:pPr>
              <w:spacing w:line="312" w:lineRule="auto"/>
              <w:jc w:val="center"/>
              <w:rPr>
                <w:rFonts w:asciiTheme="minorHAnsi" w:hAnsiTheme="minorHAnsi"/>
                <w:b/>
                <w:noProof/>
                <w:sz w:val="18"/>
                <w:szCs w:val="18"/>
                <w:lang w:val="es-EC" w:eastAsia="es-EC"/>
              </w:rPr>
            </w:pPr>
            <w:r>
              <w:rPr>
                <w:rFonts w:asciiTheme="minorHAnsi" w:hAnsiTheme="minorHAnsi"/>
                <w:b/>
                <w:noProof/>
                <w:sz w:val="18"/>
                <w:szCs w:val="18"/>
                <w:lang w:val="es-EC" w:eastAsia="es-EC"/>
              </w:rPr>
              <w:t>COMUNIDAD</w:t>
            </w:r>
          </w:p>
        </w:tc>
        <w:tc>
          <w:tcPr>
            <w:tcW w:w="1417" w:type="dxa"/>
          </w:tcPr>
          <w:p w:rsidR="008821D0" w:rsidRPr="00C5638B" w:rsidRDefault="008821D0" w:rsidP="00FF1067">
            <w:pPr>
              <w:spacing w:line="312" w:lineRule="auto"/>
              <w:jc w:val="center"/>
              <w:rPr>
                <w:rFonts w:asciiTheme="minorHAnsi" w:hAnsiTheme="minorHAnsi"/>
                <w:b/>
                <w:noProof/>
                <w:sz w:val="18"/>
                <w:szCs w:val="18"/>
                <w:lang w:val="es-EC" w:eastAsia="es-EC"/>
              </w:rPr>
            </w:pPr>
            <w:r w:rsidRPr="00C5638B">
              <w:rPr>
                <w:rFonts w:asciiTheme="minorHAnsi" w:hAnsiTheme="minorHAnsi"/>
                <w:b/>
                <w:noProof/>
                <w:sz w:val="18"/>
                <w:szCs w:val="18"/>
                <w:lang w:val="es-EC" w:eastAsia="es-EC"/>
              </w:rPr>
              <w:t>Nombre</w:t>
            </w:r>
          </w:p>
        </w:tc>
        <w:tc>
          <w:tcPr>
            <w:tcW w:w="992" w:type="dxa"/>
          </w:tcPr>
          <w:p w:rsidR="008821D0" w:rsidRPr="00C5638B" w:rsidRDefault="008821D0" w:rsidP="00FF1067">
            <w:pPr>
              <w:spacing w:line="312" w:lineRule="auto"/>
              <w:jc w:val="center"/>
              <w:rPr>
                <w:rFonts w:asciiTheme="minorHAnsi" w:hAnsiTheme="minorHAnsi"/>
                <w:b/>
                <w:noProof/>
                <w:sz w:val="18"/>
                <w:szCs w:val="18"/>
                <w:lang w:val="es-EC" w:eastAsia="es-EC"/>
              </w:rPr>
            </w:pPr>
            <w:r w:rsidRPr="00C5638B">
              <w:rPr>
                <w:rFonts w:asciiTheme="minorHAnsi" w:hAnsiTheme="minorHAnsi"/>
                <w:b/>
                <w:noProof/>
                <w:sz w:val="18"/>
                <w:szCs w:val="18"/>
                <w:lang w:val="es-EC" w:eastAsia="es-EC"/>
              </w:rPr>
              <w:t>X</w:t>
            </w:r>
          </w:p>
        </w:tc>
        <w:tc>
          <w:tcPr>
            <w:tcW w:w="1430" w:type="dxa"/>
          </w:tcPr>
          <w:p w:rsidR="008821D0" w:rsidRPr="00C5638B" w:rsidRDefault="008821D0" w:rsidP="00FF1067">
            <w:pPr>
              <w:spacing w:line="312" w:lineRule="auto"/>
              <w:jc w:val="center"/>
              <w:rPr>
                <w:rFonts w:asciiTheme="minorHAnsi" w:hAnsiTheme="minorHAnsi"/>
                <w:b/>
                <w:noProof/>
                <w:sz w:val="18"/>
                <w:szCs w:val="18"/>
                <w:lang w:val="es-EC" w:eastAsia="es-EC"/>
              </w:rPr>
            </w:pPr>
            <w:r w:rsidRPr="00C5638B">
              <w:rPr>
                <w:rFonts w:asciiTheme="minorHAnsi" w:hAnsiTheme="minorHAnsi"/>
                <w:b/>
                <w:noProof/>
                <w:sz w:val="18"/>
                <w:szCs w:val="18"/>
                <w:lang w:val="es-EC" w:eastAsia="es-EC"/>
              </w:rPr>
              <w:t>Y</w:t>
            </w:r>
          </w:p>
        </w:tc>
        <w:tc>
          <w:tcPr>
            <w:tcW w:w="1405" w:type="dxa"/>
          </w:tcPr>
          <w:p w:rsidR="008821D0" w:rsidRPr="00C5638B" w:rsidRDefault="008821D0" w:rsidP="00FF1067">
            <w:pPr>
              <w:spacing w:line="312" w:lineRule="auto"/>
              <w:jc w:val="center"/>
              <w:rPr>
                <w:rFonts w:asciiTheme="minorHAnsi" w:hAnsiTheme="minorHAnsi"/>
                <w:b/>
                <w:noProof/>
                <w:sz w:val="18"/>
                <w:szCs w:val="18"/>
                <w:lang w:val="es-EC" w:eastAsia="es-EC"/>
              </w:rPr>
            </w:pPr>
            <w:r w:rsidRPr="00C5638B">
              <w:rPr>
                <w:rFonts w:asciiTheme="minorHAnsi" w:hAnsiTheme="minorHAnsi"/>
                <w:b/>
                <w:noProof/>
                <w:sz w:val="18"/>
                <w:szCs w:val="18"/>
                <w:lang w:val="es-EC" w:eastAsia="es-EC"/>
              </w:rPr>
              <w:t>Z</w:t>
            </w:r>
          </w:p>
        </w:tc>
      </w:tr>
      <w:tr w:rsidR="008821D0" w:rsidRPr="00C5638B" w:rsidTr="00FF1067">
        <w:trPr>
          <w:trHeight w:val="317"/>
        </w:trPr>
        <w:tc>
          <w:tcPr>
            <w:tcW w:w="528" w:type="dxa"/>
          </w:tcPr>
          <w:p w:rsidR="008821D0" w:rsidRPr="00C5638B" w:rsidRDefault="008821D0" w:rsidP="00FF1067">
            <w:pPr>
              <w:spacing w:line="312" w:lineRule="auto"/>
              <w:jc w:val="center"/>
              <w:rPr>
                <w:rFonts w:asciiTheme="minorHAnsi" w:hAnsiTheme="minorHAnsi"/>
                <w:noProof/>
                <w:sz w:val="18"/>
                <w:szCs w:val="18"/>
                <w:lang w:val="es-EC" w:eastAsia="es-EC"/>
              </w:rPr>
            </w:pPr>
            <w:r>
              <w:rPr>
                <w:rFonts w:asciiTheme="minorHAnsi" w:hAnsiTheme="minorHAnsi"/>
                <w:noProof/>
                <w:sz w:val="18"/>
                <w:szCs w:val="18"/>
                <w:lang w:val="es-EC" w:eastAsia="es-EC"/>
              </w:rPr>
              <w:t>1</w:t>
            </w:r>
          </w:p>
        </w:tc>
        <w:tc>
          <w:tcPr>
            <w:tcW w:w="1042" w:type="dxa"/>
          </w:tcPr>
          <w:p w:rsidR="008821D0" w:rsidRPr="00C5638B" w:rsidRDefault="008821D0" w:rsidP="00FF1067">
            <w:pPr>
              <w:spacing w:line="312" w:lineRule="auto"/>
              <w:jc w:val="center"/>
              <w:rPr>
                <w:rFonts w:asciiTheme="minorHAnsi" w:hAnsiTheme="minorHAnsi"/>
                <w:noProof/>
                <w:sz w:val="18"/>
                <w:szCs w:val="18"/>
                <w:lang w:val="es-EC" w:eastAsia="es-EC"/>
              </w:rPr>
            </w:pPr>
            <w:r>
              <w:rPr>
                <w:rFonts w:asciiTheme="minorHAnsi" w:hAnsiTheme="minorHAnsi"/>
                <w:noProof/>
                <w:sz w:val="18"/>
                <w:szCs w:val="18"/>
                <w:lang w:val="es-EC" w:eastAsia="es-EC"/>
              </w:rPr>
              <w:t>GUAMOTE</w:t>
            </w:r>
          </w:p>
        </w:tc>
        <w:tc>
          <w:tcPr>
            <w:tcW w:w="1686" w:type="dxa"/>
          </w:tcPr>
          <w:p w:rsidR="008821D0" w:rsidRPr="00C5638B" w:rsidRDefault="008821D0" w:rsidP="00FF1067">
            <w:pPr>
              <w:spacing w:line="312" w:lineRule="auto"/>
              <w:jc w:val="center"/>
              <w:rPr>
                <w:rFonts w:asciiTheme="minorHAnsi" w:hAnsiTheme="minorHAnsi"/>
                <w:noProof/>
                <w:sz w:val="18"/>
                <w:szCs w:val="18"/>
                <w:lang w:val="es-EC" w:eastAsia="es-EC"/>
              </w:rPr>
            </w:pPr>
            <w:r w:rsidRPr="0041497F">
              <w:rPr>
                <w:rFonts w:asciiTheme="minorHAnsi" w:hAnsiTheme="minorHAnsi"/>
                <w:noProof/>
                <w:sz w:val="18"/>
                <w:szCs w:val="18"/>
                <w:lang w:val="es-EC" w:eastAsia="es-EC"/>
              </w:rPr>
              <w:t>BISHUD</w:t>
            </w:r>
          </w:p>
        </w:tc>
        <w:tc>
          <w:tcPr>
            <w:tcW w:w="1417" w:type="dxa"/>
          </w:tcPr>
          <w:p w:rsidR="008821D0" w:rsidRPr="00C5638B" w:rsidRDefault="008821D0" w:rsidP="00FF1067">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CORPOPURUWA</w:t>
            </w:r>
          </w:p>
        </w:tc>
        <w:tc>
          <w:tcPr>
            <w:tcW w:w="992" w:type="dxa"/>
          </w:tcPr>
          <w:p w:rsidR="008821D0" w:rsidRPr="00C5638B" w:rsidRDefault="008821D0" w:rsidP="00FF1067">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746548</w:t>
            </w:r>
          </w:p>
        </w:tc>
        <w:tc>
          <w:tcPr>
            <w:tcW w:w="1430" w:type="dxa"/>
          </w:tcPr>
          <w:p w:rsidR="008821D0" w:rsidRPr="00C5638B" w:rsidRDefault="008821D0" w:rsidP="00FF1067">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9767644</w:t>
            </w:r>
          </w:p>
        </w:tc>
        <w:tc>
          <w:tcPr>
            <w:tcW w:w="1405" w:type="dxa"/>
          </w:tcPr>
          <w:p w:rsidR="008821D0" w:rsidRPr="00C5638B" w:rsidRDefault="008821D0" w:rsidP="00FF1067">
            <w:pPr>
              <w:spacing w:line="312" w:lineRule="auto"/>
              <w:rPr>
                <w:rFonts w:asciiTheme="minorHAnsi" w:hAnsiTheme="minorHAnsi"/>
                <w:noProof/>
                <w:sz w:val="18"/>
                <w:szCs w:val="18"/>
                <w:lang w:val="es-EC" w:eastAsia="es-EC"/>
              </w:rPr>
            </w:pPr>
            <w:r>
              <w:rPr>
                <w:rFonts w:asciiTheme="minorHAnsi" w:hAnsiTheme="minorHAnsi"/>
                <w:noProof/>
                <w:sz w:val="18"/>
                <w:szCs w:val="18"/>
                <w:lang w:val="es-EC" w:eastAsia="es-EC"/>
              </w:rPr>
              <w:t>3.298</w:t>
            </w:r>
          </w:p>
        </w:tc>
      </w:tr>
    </w:tbl>
    <w:p w:rsidR="008821D0" w:rsidRDefault="008821D0" w:rsidP="008821D0">
      <w:pPr>
        <w:pStyle w:val="Prrafodelista"/>
        <w:spacing w:line="312" w:lineRule="auto"/>
        <w:jc w:val="both"/>
        <w:rPr>
          <w:rFonts w:asciiTheme="minorHAnsi" w:hAnsiTheme="minorHAnsi"/>
          <w:b/>
          <w:sz w:val="22"/>
          <w:szCs w:val="22"/>
          <w:lang w:val="es-EC"/>
        </w:rPr>
      </w:pPr>
    </w:p>
    <w:p w:rsidR="008821D0" w:rsidRPr="00273940" w:rsidRDefault="008821D0" w:rsidP="008821D0">
      <w:pPr>
        <w:pStyle w:val="Prrafodelista"/>
        <w:numPr>
          <w:ilvl w:val="1"/>
          <w:numId w:val="2"/>
        </w:numPr>
        <w:spacing w:line="312" w:lineRule="auto"/>
        <w:jc w:val="both"/>
        <w:rPr>
          <w:rFonts w:asciiTheme="minorHAnsi" w:hAnsiTheme="minorHAnsi"/>
          <w:b/>
          <w:sz w:val="22"/>
          <w:szCs w:val="22"/>
          <w:lang w:val="es-EC"/>
        </w:rPr>
      </w:pPr>
      <w:r w:rsidRPr="00273940">
        <w:rPr>
          <w:rFonts w:asciiTheme="minorHAnsi" w:hAnsiTheme="minorHAnsi"/>
          <w:b/>
          <w:sz w:val="22"/>
          <w:szCs w:val="22"/>
          <w:lang w:val="es-EC"/>
        </w:rPr>
        <w:t>Población beneficiaria</w:t>
      </w:r>
    </w:p>
    <w:p w:rsidR="008821D0" w:rsidRPr="000246DC" w:rsidRDefault="008821D0" w:rsidP="008821D0">
      <w:pPr>
        <w:spacing w:line="288" w:lineRule="auto"/>
        <w:ind w:left="360"/>
        <w:jc w:val="both"/>
        <w:rPr>
          <w:rFonts w:asciiTheme="minorHAnsi" w:hAnsiTheme="minorHAnsi"/>
          <w:sz w:val="22"/>
          <w:szCs w:val="22"/>
        </w:rPr>
      </w:pPr>
      <w:r w:rsidRPr="000246DC">
        <w:rPr>
          <w:rFonts w:asciiTheme="minorHAnsi" w:hAnsiTheme="minorHAnsi"/>
          <w:sz w:val="22"/>
          <w:szCs w:val="22"/>
        </w:rPr>
        <w:t>Los ben</w:t>
      </w:r>
      <w:r>
        <w:rPr>
          <w:rFonts w:asciiTheme="minorHAnsi" w:hAnsiTheme="minorHAnsi"/>
          <w:sz w:val="22"/>
          <w:szCs w:val="22"/>
        </w:rPr>
        <w:t>eficiarios de este proyecto son 62 jefes familias socias,</w:t>
      </w:r>
      <w:r w:rsidRPr="000246DC">
        <w:rPr>
          <w:rFonts w:asciiTheme="minorHAnsi" w:hAnsiTheme="minorHAnsi"/>
          <w:sz w:val="22"/>
          <w:szCs w:val="22"/>
        </w:rPr>
        <w:t xml:space="preserve"> pertenecientes a</w:t>
      </w:r>
      <w:r>
        <w:rPr>
          <w:rFonts w:asciiTheme="minorHAnsi" w:hAnsiTheme="minorHAnsi"/>
          <w:sz w:val="22"/>
          <w:szCs w:val="22"/>
        </w:rPr>
        <w:t xml:space="preserve">l centro COPOPURUWA, de la Comunidad Bishud, Parroquia Palmira. Cantón Guamote, </w:t>
      </w:r>
      <w:r w:rsidRPr="000246DC">
        <w:rPr>
          <w:rFonts w:asciiTheme="minorHAnsi" w:hAnsiTheme="minorHAnsi"/>
          <w:sz w:val="22"/>
          <w:szCs w:val="22"/>
        </w:rPr>
        <w:t>Provincia de Chimborazo.</w:t>
      </w:r>
    </w:p>
    <w:p w:rsidR="008821D0" w:rsidRDefault="008821D0" w:rsidP="008821D0">
      <w:pPr>
        <w:spacing w:line="312" w:lineRule="auto"/>
        <w:ind w:left="360"/>
        <w:jc w:val="both"/>
        <w:rPr>
          <w:rFonts w:asciiTheme="minorHAnsi" w:hAnsiTheme="minorHAnsi"/>
          <w:sz w:val="22"/>
          <w:szCs w:val="22"/>
        </w:rPr>
      </w:pPr>
    </w:p>
    <w:p w:rsidR="008821D0" w:rsidRDefault="008821D0" w:rsidP="008821D0">
      <w:pPr>
        <w:spacing w:line="312" w:lineRule="auto"/>
        <w:ind w:left="360"/>
        <w:jc w:val="both"/>
        <w:rPr>
          <w:rFonts w:asciiTheme="minorHAnsi" w:hAnsiTheme="minorHAnsi"/>
          <w:sz w:val="22"/>
          <w:szCs w:val="22"/>
        </w:rPr>
      </w:pPr>
    </w:p>
    <w:p w:rsidR="008821D0" w:rsidRDefault="008821D0" w:rsidP="008821D0">
      <w:pPr>
        <w:spacing w:line="312" w:lineRule="auto"/>
        <w:ind w:left="360"/>
        <w:jc w:val="both"/>
        <w:rPr>
          <w:rFonts w:asciiTheme="minorHAnsi" w:hAnsiTheme="minorHAnsi"/>
          <w:sz w:val="22"/>
          <w:szCs w:val="22"/>
        </w:rPr>
      </w:pPr>
    </w:p>
    <w:p w:rsidR="008821D0" w:rsidRPr="00273940" w:rsidRDefault="008821D0" w:rsidP="008821D0">
      <w:pPr>
        <w:pStyle w:val="Prrafodelista"/>
        <w:numPr>
          <w:ilvl w:val="1"/>
          <w:numId w:val="2"/>
        </w:numPr>
        <w:spacing w:line="312" w:lineRule="auto"/>
        <w:jc w:val="both"/>
        <w:rPr>
          <w:rFonts w:asciiTheme="minorHAnsi" w:hAnsiTheme="minorHAnsi"/>
          <w:b/>
          <w:sz w:val="22"/>
          <w:szCs w:val="22"/>
          <w:lang w:val="es-EC"/>
        </w:rPr>
      </w:pPr>
      <w:r w:rsidRPr="00273940">
        <w:rPr>
          <w:rFonts w:asciiTheme="minorHAnsi" w:hAnsiTheme="minorHAnsi"/>
          <w:b/>
          <w:sz w:val="22"/>
          <w:szCs w:val="22"/>
          <w:lang w:val="es-EC"/>
        </w:rPr>
        <w:t>Monto total</w:t>
      </w:r>
    </w:p>
    <w:p w:rsidR="008821D0" w:rsidRDefault="008821D0" w:rsidP="008821D0">
      <w:pPr>
        <w:ind w:left="360"/>
        <w:rPr>
          <w:rFonts w:asciiTheme="minorHAnsi" w:hAnsiTheme="minorHAnsi"/>
          <w:sz w:val="22"/>
          <w:szCs w:val="22"/>
        </w:rPr>
      </w:pPr>
      <w:r w:rsidRPr="007E6CF6">
        <w:rPr>
          <w:rFonts w:asciiTheme="minorHAnsi" w:hAnsiTheme="minorHAnsi"/>
          <w:sz w:val="22"/>
          <w:szCs w:val="22"/>
        </w:rPr>
        <w:t>El valor referencial del proyecto asciende a $</w:t>
      </w:r>
      <w:r>
        <w:rPr>
          <w:rFonts w:asciiTheme="minorHAnsi" w:hAnsiTheme="minorHAnsi"/>
          <w:sz w:val="22"/>
          <w:szCs w:val="22"/>
        </w:rPr>
        <w:t xml:space="preserve"> 18.000 </w:t>
      </w:r>
      <w:r w:rsidR="00A31CAB">
        <w:rPr>
          <w:rFonts w:asciiTheme="minorHAnsi" w:hAnsiTheme="minorHAnsi"/>
          <w:sz w:val="22"/>
          <w:szCs w:val="22"/>
        </w:rPr>
        <w:t xml:space="preserve">(dieciocho mil dólares americanos) </w:t>
      </w:r>
      <w:r w:rsidR="00A31CAB">
        <w:rPr>
          <w:rFonts w:ascii="Calibri" w:eastAsia="Times New Roman" w:hAnsi="Calibri"/>
          <w:bCs/>
          <w:color w:val="000000"/>
          <w:sz w:val="22"/>
          <w:szCs w:val="22"/>
          <w:lang w:val="es-EC" w:eastAsia="es-EC"/>
        </w:rPr>
        <w:t>incluido IVA.</w:t>
      </w:r>
      <w:r>
        <w:rPr>
          <w:rFonts w:ascii="Calibri" w:eastAsia="Times New Roman" w:hAnsi="Calibri"/>
          <w:bCs/>
          <w:color w:val="000000"/>
          <w:sz w:val="22"/>
          <w:szCs w:val="22"/>
          <w:lang w:val="es-EC" w:eastAsia="es-EC"/>
        </w:rPr>
        <w:t xml:space="preserve"> </w:t>
      </w:r>
      <w:r w:rsidRPr="007E6CF6">
        <w:rPr>
          <w:rFonts w:asciiTheme="minorHAnsi" w:hAnsiTheme="minorHAnsi"/>
          <w:sz w:val="22"/>
          <w:szCs w:val="22"/>
        </w:rPr>
        <w:t xml:space="preserve">  El costo referencial del proyecto se obtuvo en bas</w:t>
      </w:r>
      <w:r>
        <w:rPr>
          <w:rFonts w:asciiTheme="minorHAnsi" w:hAnsiTheme="minorHAnsi"/>
          <w:sz w:val="22"/>
          <w:szCs w:val="22"/>
        </w:rPr>
        <w:t>e al análisis de costos</w:t>
      </w:r>
      <w:r w:rsidRPr="007E6CF6">
        <w:rPr>
          <w:rFonts w:asciiTheme="minorHAnsi" w:hAnsiTheme="minorHAnsi"/>
          <w:sz w:val="22"/>
          <w:szCs w:val="22"/>
        </w:rPr>
        <w:t>.</w:t>
      </w:r>
    </w:p>
    <w:p w:rsidR="008821D0" w:rsidRDefault="008821D0" w:rsidP="008821D0">
      <w:pPr>
        <w:spacing w:line="312" w:lineRule="auto"/>
        <w:ind w:left="360"/>
        <w:jc w:val="both"/>
        <w:rPr>
          <w:rFonts w:asciiTheme="minorHAnsi" w:hAnsiTheme="minorHAnsi"/>
          <w:sz w:val="22"/>
          <w:szCs w:val="22"/>
        </w:rPr>
      </w:pPr>
    </w:p>
    <w:p w:rsidR="008821D0" w:rsidRPr="007E6CF6" w:rsidRDefault="008821D0" w:rsidP="008821D0">
      <w:pPr>
        <w:spacing w:line="312" w:lineRule="auto"/>
        <w:ind w:left="360"/>
        <w:jc w:val="both"/>
        <w:rPr>
          <w:rFonts w:asciiTheme="minorHAnsi" w:hAnsiTheme="minorHAnsi"/>
          <w:sz w:val="22"/>
          <w:szCs w:val="22"/>
        </w:rPr>
      </w:pPr>
      <w:r>
        <w:rPr>
          <w:rFonts w:asciiTheme="minorHAnsi" w:hAnsiTheme="minorHAnsi"/>
          <w:sz w:val="22"/>
          <w:szCs w:val="22"/>
        </w:rPr>
        <w:t>Cuadro N° 2</w:t>
      </w:r>
      <w:r w:rsidRPr="007E6CF6">
        <w:rPr>
          <w:rFonts w:asciiTheme="minorHAnsi" w:hAnsiTheme="minorHAnsi"/>
          <w:sz w:val="22"/>
          <w:szCs w:val="22"/>
        </w:rPr>
        <w:t xml:space="preserve"> Presupuesto</w:t>
      </w:r>
    </w:p>
    <w:tbl>
      <w:tblPr>
        <w:tblW w:w="7934" w:type="dxa"/>
        <w:tblInd w:w="416" w:type="dxa"/>
        <w:tblCellMar>
          <w:left w:w="70" w:type="dxa"/>
          <w:right w:w="70" w:type="dxa"/>
        </w:tblCellMar>
        <w:tblLook w:val="04A0" w:firstRow="1" w:lastRow="0" w:firstColumn="1" w:lastColumn="0" w:noHBand="0" w:noVBand="1"/>
      </w:tblPr>
      <w:tblGrid>
        <w:gridCol w:w="3734"/>
        <w:gridCol w:w="2240"/>
        <w:gridCol w:w="1960"/>
      </w:tblGrid>
      <w:tr w:rsidR="008821D0" w:rsidRPr="007E6CF6" w:rsidTr="00A31CAB">
        <w:trPr>
          <w:trHeight w:val="435"/>
        </w:trPr>
        <w:tc>
          <w:tcPr>
            <w:tcW w:w="3734"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8821D0" w:rsidRPr="007E6CF6" w:rsidRDefault="008821D0" w:rsidP="00FF1067">
            <w:pPr>
              <w:jc w:val="center"/>
              <w:rPr>
                <w:rFonts w:asciiTheme="minorHAnsi" w:hAnsiTheme="minorHAnsi"/>
                <w:b/>
                <w:sz w:val="22"/>
                <w:szCs w:val="22"/>
              </w:rPr>
            </w:pPr>
            <w:r w:rsidRPr="007E6CF6">
              <w:rPr>
                <w:rFonts w:asciiTheme="minorHAnsi" w:hAnsiTheme="minorHAnsi"/>
                <w:b/>
                <w:sz w:val="22"/>
                <w:szCs w:val="22"/>
              </w:rPr>
              <w:t>Institución / Organización</w:t>
            </w:r>
          </w:p>
        </w:tc>
        <w:tc>
          <w:tcPr>
            <w:tcW w:w="2240" w:type="dxa"/>
            <w:tcBorders>
              <w:top w:val="single" w:sz="8" w:space="0" w:color="auto"/>
              <w:left w:val="nil"/>
              <w:bottom w:val="single" w:sz="4" w:space="0" w:color="auto"/>
              <w:right w:val="single" w:sz="4" w:space="0" w:color="auto"/>
            </w:tcBorders>
            <w:shd w:val="clear" w:color="000000" w:fill="FFFFFF"/>
            <w:vAlign w:val="center"/>
            <w:hideMark/>
          </w:tcPr>
          <w:p w:rsidR="008821D0" w:rsidRPr="007E6CF6" w:rsidRDefault="008821D0" w:rsidP="00FF1067">
            <w:pPr>
              <w:jc w:val="center"/>
              <w:rPr>
                <w:rFonts w:asciiTheme="minorHAnsi" w:hAnsiTheme="minorHAnsi"/>
                <w:b/>
                <w:sz w:val="22"/>
                <w:szCs w:val="22"/>
              </w:rPr>
            </w:pPr>
            <w:r w:rsidRPr="007E6CF6">
              <w:rPr>
                <w:rFonts w:asciiTheme="minorHAnsi" w:hAnsiTheme="minorHAnsi"/>
                <w:b/>
                <w:sz w:val="22"/>
                <w:szCs w:val="22"/>
              </w:rPr>
              <w:t>Monto USD</w:t>
            </w:r>
          </w:p>
        </w:tc>
        <w:tc>
          <w:tcPr>
            <w:tcW w:w="1960" w:type="dxa"/>
            <w:tcBorders>
              <w:top w:val="single" w:sz="8" w:space="0" w:color="auto"/>
              <w:left w:val="nil"/>
              <w:bottom w:val="single" w:sz="4" w:space="0" w:color="auto"/>
              <w:right w:val="single" w:sz="8" w:space="0" w:color="auto"/>
            </w:tcBorders>
            <w:shd w:val="clear" w:color="000000" w:fill="FFFFFF"/>
            <w:vAlign w:val="center"/>
            <w:hideMark/>
          </w:tcPr>
          <w:p w:rsidR="008821D0" w:rsidRPr="007E6CF6" w:rsidRDefault="008821D0" w:rsidP="00FF1067">
            <w:pPr>
              <w:jc w:val="center"/>
              <w:rPr>
                <w:rFonts w:asciiTheme="minorHAnsi" w:hAnsiTheme="minorHAnsi"/>
                <w:b/>
                <w:sz w:val="22"/>
                <w:szCs w:val="22"/>
              </w:rPr>
            </w:pPr>
            <w:r w:rsidRPr="007E6CF6">
              <w:rPr>
                <w:rFonts w:asciiTheme="minorHAnsi" w:hAnsiTheme="minorHAnsi"/>
                <w:b/>
                <w:sz w:val="22"/>
                <w:szCs w:val="22"/>
              </w:rPr>
              <w:t>%</w:t>
            </w:r>
          </w:p>
        </w:tc>
      </w:tr>
      <w:tr w:rsidR="008821D0" w:rsidRPr="007E6CF6" w:rsidTr="00A31CAB">
        <w:trPr>
          <w:trHeight w:val="457"/>
        </w:trPr>
        <w:tc>
          <w:tcPr>
            <w:tcW w:w="3734" w:type="dxa"/>
            <w:tcBorders>
              <w:top w:val="nil"/>
              <w:left w:val="single" w:sz="8" w:space="0" w:color="auto"/>
              <w:bottom w:val="single" w:sz="4" w:space="0" w:color="auto"/>
              <w:right w:val="single" w:sz="4" w:space="0" w:color="auto"/>
            </w:tcBorders>
            <w:shd w:val="clear" w:color="000000" w:fill="FFFFFF"/>
            <w:vAlign w:val="center"/>
            <w:hideMark/>
          </w:tcPr>
          <w:p w:rsidR="008821D0" w:rsidRPr="007E6CF6" w:rsidRDefault="008821D0" w:rsidP="00FF1067">
            <w:pPr>
              <w:rPr>
                <w:rFonts w:asciiTheme="minorHAnsi" w:hAnsiTheme="minorHAnsi"/>
                <w:sz w:val="22"/>
                <w:szCs w:val="22"/>
              </w:rPr>
            </w:pPr>
            <w:r w:rsidRPr="007E6CF6">
              <w:rPr>
                <w:rFonts w:asciiTheme="minorHAnsi" w:hAnsiTheme="minorHAnsi"/>
                <w:sz w:val="22"/>
                <w:szCs w:val="22"/>
              </w:rPr>
              <w:t>Gobierno de la Provincia de Chimborazo</w:t>
            </w:r>
          </w:p>
        </w:tc>
        <w:tc>
          <w:tcPr>
            <w:tcW w:w="2240" w:type="dxa"/>
            <w:tcBorders>
              <w:top w:val="nil"/>
              <w:left w:val="nil"/>
              <w:bottom w:val="single" w:sz="4" w:space="0" w:color="auto"/>
              <w:right w:val="single" w:sz="4" w:space="0" w:color="auto"/>
            </w:tcBorders>
            <w:shd w:val="clear" w:color="000000" w:fill="FFFFFF"/>
            <w:vAlign w:val="center"/>
            <w:hideMark/>
          </w:tcPr>
          <w:p w:rsidR="008821D0" w:rsidRPr="007E6CF6" w:rsidRDefault="008821D0" w:rsidP="00FF1067">
            <w:pPr>
              <w:jc w:val="center"/>
              <w:rPr>
                <w:rFonts w:asciiTheme="minorHAnsi" w:hAnsiTheme="minorHAnsi"/>
                <w:sz w:val="22"/>
                <w:szCs w:val="22"/>
              </w:rPr>
            </w:pPr>
            <w:r>
              <w:rPr>
                <w:rFonts w:asciiTheme="minorHAnsi" w:hAnsiTheme="minorHAnsi"/>
                <w:sz w:val="22"/>
                <w:szCs w:val="22"/>
              </w:rPr>
              <w:t xml:space="preserve"> $18.00</w:t>
            </w:r>
            <w:r w:rsidRPr="007E6CF6">
              <w:rPr>
                <w:rFonts w:asciiTheme="minorHAnsi" w:hAnsiTheme="minorHAnsi"/>
                <w:sz w:val="22"/>
                <w:szCs w:val="22"/>
              </w:rPr>
              <w:t>0,00</w:t>
            </w:r>
          </w:p>
        </w:tc>
        <w:tc>
          <w:tcPr>
            <w:tcW w:w="1960" w:type="dxa"/>
            <w:tcBorders>
              <w:top w:val="nil"/>
              <w:left w:val="nil"/>
              <w:bottom w:val="single" w:sz="4" w:space="0" w:color="auto"/>
              <w:right w:val="single" w:sz="8" w:space="0" w:color="auto"/>
            </w:tcBorders>
            <w:shd w:val="clear" w:color="000000" w:fill="FFFFFF"/>
            <w:vAlign w:val="center"/>
            <w:hideMark/>
          </w:tcPr>
          <w:p w:rsidR="008821D0" w:rsidRPr="007E6CF6" w:rsidRDefault="008821D0" w:rsidP="00FF1067">
            <w:pPr>
              <w:jc w:val="center"/>
              <w:rPr>
                <w:rFonts w:asciiTheme="minorHAnsi" w:eastAsia="Times New Roman" w:hAnsiTheme="minorHAnsi"/>
                <w:color w:val="000000"/>
                <w:sz w:val="22"/>
                <w:szCs w:val="22"/>
                <w:lang w:val="es-EC" w:eastAsia="es-EC"/>
              </w:rPr>
            </w:pPr>
            <w:r>
              <w:rPr>
                <w:rFonts w:asciiTheme="minorHAnsi" w:hAnsiTheme="minorHAnsi"/>
                <w:color w:val="000000"/>
                <w:sz w:val="22"/>
                <w:szCs w:val="22"/>
              </w:rPr>
              <w:t>100</w:t>
            </w:r>
            <w:r w:rsidRPr="007E6CF6">
              <w:rPr>
                <w:rFonts w:asciiTheme="minorHAnsi" w:hAnsiTheme="minorHAnsi"/>
                <w:color w:val="000000"/>
                <w:sz w:val="22"/>
                <w:szCs w:val="22"/>
              </w:rPr>
              <w:t>,00%</w:t>
            </w:r>
          </w:p>
        </w:tc>
      </w:tr>
      <w:tr w:rsidR="008821D0" w:rsidRPr="007E6CF6" w:rsidTr="00A31CAB">
        <w:trPr>
          <w:trHeight w:val="290"/>
        </w:trPr>
        <w:tc>
          <w:tcPr>
            <w:tcW w:w="3734" w:type="dxa"/>
            <w:tcBorders>
              <w:top w:val="nil"/>
              <w:left w:val="single" w:sz="8" w:space="0" w:color="auto"/>
              <w:bottom w:val="single" w:sz="8" w:space="0" w:color="auto"/>
              <w:right w:val="single" w:sz="4" w:space="0" w:color="auto"/>
            </w:tcBorders>
            <w:shd w:val="clear" w:color="000000" w:fill="FFFFFF"/>
            <w:vAlign w:val="center"/>
            <w:hideMark/>
          </w:tcPr>
          <w:p w:rsidR="008821D0" w:rsidRPr="007E6CF6" w:rsidRDefault="008821D0" w:rsidP="00FF1067">
            <w:pPr>
              <w:rPr>
                <w:rFonts w:asciiTheme="minorHAnsi" w:hAnsiTheme="minorHAnsi"/>
                <w:b/>
                <w:sz w:val="22"/>
                <w:szCs w:val="22"/>
              </w:rPr>
            </w:pPr>
            <w:r w:rsidRPr="007E6CF6">
              <w:rPr>
                <w:rFonts w:asciiTheme="minorHAnsi" w:hAnsiTheme="minorHAnsi"/>
                <w:b/>
                <w:sz w:val="22"/>
                <w:szCs w:val="22"/>
              </w:rPr>
              <w:t>TOTAL</w:t>
            </w:r>
          </w:p>
        </w:tc>
        <w:tc>
          <w:tcPr>
            <w:tcW w:w="2240" w:type="dxa"/>
            <w:tcBorders>
              <w:top w:val="nil"/>
              <w:left w:val="nil"/>
              <w:bottom w:val="single" w:sz="8" w:space="0" w:color="auto"/>
              <w:right w:val="single" w:sz="4" w:space="0" w:color="auto"/>
            </w:tcBorders>
            <w:shd w:val="clear" w:color="000000" w:fill="FFFFFF"/>
            <w:vAlign w:val="center"/>
            <w:hideMark/>
          </w:tcPr>
          <w:p w:rsidR="008821D0" w:rsidRPr="007E6CF6" w:rsidRDefault="008821D0" w:rsidP="00FF1067">
            <w:pPr>
              <w:jc w:val="center"/>
              <w:rPr>
                <w:rFonts w:asciiTheme="minorHAnsi" w:hAnsiTheme="minorHAnsi"/>
                <w:b/>
                <w:sz w:val="22"/>
                <w:szCs w:val="22"/>
              </w:rPr>
            </w:pPr>
            <w:r>
              <w:rPr>
                <w:rFonts w:asciiTheme="minorHAnsi" w:hAnsiTheme="minorHAnsi"/>
                <w:b/>
                <w:color w:val="000000"/>
                <w:sz w:val="22"/>
                <w:szCs w:val="22"/>
              </w:rPr>
              <w:t>$18.000,0</w:t>
            </w:r>
            <w:r w:rsidRPr="007E6CF6">
              <w:rPr>
                <w:rFonts w:asciiTheme="minorHAnsi" w:hAnsiTheme="minorHAnsi"/>
                <w:b/>
                <w:color w:val="000000"/>
                <w:sz w:val="22"/>
                <w:szCs w:val="22"/>
              </w:rPr>
              <w:t>0</w:t>
            </w:r>
          </w:p>
        </w:tc>
        <w:tc>
          <w:tcPr>
            <w:tcW w:w="1960" w:type="dxa"/>
            <w:tcBorders>
              <w:top w:val="nil"/>
              <w:left w:val="nil"/>
              <w:bottom w:val="single" w:sz="8" w:space="0" w:color="auto"/>
              <w:right w:val="single" w:sz="8" w:space="0" w:color="auto"/>
            </w:tcBorders>
            <w:shd w:val="clear" w:color="000000" w:fill="FFFFFF"/>
            <w:vAlign w:val="center"/>
            <w:hideMark/>
          </w:tcPr>
          <w:p w:rsidR="008821D0" w:rsidRPr="007E6CF6" w:rsidRDefault="008821D0" w:rsidP="00FF1067">
            <w:pPr>
              <w:jc w:val="center"/>
              <w:rPr>
                <w:rFonts w:asciiTheme="minorHAnsi" w:hAnsiTheme="minorHAnsi"/>
                <w:b/>
                <w:color w:val="000000"/>
                <w:sz w:val="22"/>
                <w:szCs w:val="22"/>
              </w:rPr>
            </w:pPr>
            <w:r w:rsidRPr="007E6CF6">
              <w:rPr>
                <w:rFonts w:asciiTheme="minorHAnsi" w:hAnsiTheme="minorHAnsi"/>
                <w:b/>
                <w:color w:val="000000"/>
                <w:sz w:val="22"/>
                <w:szCs w:val="22"/>
              </w:rPr>
              <w:t>100,00%</w:t>
            </w:r>
          </w:p>
        </w:tc>
      </w:tr>
    </w:tbl>
    <w:p w:rsidR="008821D0" w:rsidRPr="007E6CF6" w:rsidRDefault="00A31CAB" w:rsidP="008821D0">
      <w:pPr>
        <w:tabs>
          <w:tab w:val="left" w:pos="9072"/>
        </w:tabs>
        <w:suppressAutoHyphens/>
        <w:spacing w:line="288" w:lineRule="auto"/>
        <w:jc w:val="both"/>
        <w:rPr>
          <w:rFonts w:asciiTheme="minorHAnsi" w:hAnsiTheme="minorHAnsi" w:cs="Arial"/>
          <w:bCs/>
          <w:sz w:val="22"/>
          <w:szCs w:val="22"/>
        </w:rPr>
      </w:pPr>
      <w:r>
        <w:rPr>
          <w:rFonts w:asciiTheme="minorHAnsi" w:hAnsiTheme="minorHAnsi" w:cs="Arial"/>
          <w:bCs/>
          <w:sz w:val="22"/>
          <w:szCs w:val="22"/>
        </w:rPr>
        <w:t xml:space="preserve">        </w:t>
      </w:r>
      <w:r w:rsidR="008821D0" w:rsidRPr="007E6CF6">
        <w:rPr>
          <w:rFonts w:asciiTheme="minorHAnsi" w:hAnsiTheme="minorHAnsi" w:cs="Arial"/>
          <w:bCs/>
          <w:sz w:val="22"/>
          <w:szCs w:val="22"/>
        </w:rPr>
        <w:t xml:space="preserve">Elaborado: U. de Mejoramiento Económico– Fomento Productivo; Planificación </w:t>
      </w:r>
      <w:r w:rsidR="008821D0">
        <w:rPr>
          <w:rFonts w:asciiTheme="minorHAnsi" w:hAnsiTheme="minorHAnsi" w:cs="Arial"/>
          <w:bCs/>
          <w:sz w:val="22"/>
          <w:szCs w:val="22"/>
        </w:rPr>
        <w:t>-GADPCH – 2019</w:t>
      </w:r>
    </w:p>
    <w:p w:rsidR="008821D0" w:rsidRPr="007E6CF6" w:rsidRDefault="008821D0" w:rsidP="008821D0">
      <w:pPr>
        <w:spacing w:line="312" w:lineRule="auto"/>
        <w:ind w:left="360"/>
        <w:jc w:val="both"/>
        <w:rPr>
          <w:rFonts w:asciiTheme="minorHAnsi" w:hAnsiTheme="minorHAnsi"/>
          <w:sz w:val="22"/>
          <w:szCs w:val="22"/>
        </w:rPr>
      </w:pPr>
    </w:p>
    <w:p w:rsidR="008821D0" w:rsidRPr="007E6CF6" w:rsidRDefault="008821D0" w:rsidP="008821D0">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Plazo de ejecución</w:t>
      </w:r>
    </w:p>
    <w:p w:rsidR="008821D0" w:rsidRDefault="008821D0" w:rsidP="008821D0">
      <w:pPr>
        <w:spacing w:line="312" w:lineRule="auto"/>
        <w:ind w:left="360"/>
        <w:jc w:val="both"/>
        <w:rPr>
          <w:rFonts w:asciiTheme="minorHAnsi" w:hAnsiTheme="minorHAnsi"/>
          <w:sz w:val="22"/>
          <w:szCs w:val="22"/>
          <w:lang w:val="es-EC"/>
        </w:rPr>
      </w:pPr>
      <w:r w:rsidRPr="007E6CF6">
        <w:rPr>
          <w:rFonts w:asciiTheme="minorHAnsi" w:hAnsiTheme="minorHAnsi"/>
          <w:sz w:val="22"/>
          <w:szCs w:val="22"/>
          <w:lang w:val="es-EC"/>
        </w:rPr>
        <w:t>El plazo del proyecto es hasta diciembre del 2019</w:t>
      </w:r>
    </w:p>
    <w:p w:rsidR="00A31CAB" w:rsidRDefault="00A31CAB" w:rsidP="008821D0">
      <w:pPr>
        <w:spacing w:line="312" w:lineRule="auto"/>
        <w:ind w:left="360"/>
        <w:jc w:val="both"/>
        <w:rPr>
          <w:rFonts w:asciiTheme="minorHAnsi" w:hAnsiTheme="minorHAnsi"/>
          <w:sz w:val="22"/>
          <w:szCs w:val="22"/>
          <w:lang w:val="es-EC"/>
        </w:rPr>
      </w:pPr>
    </w:p>
    <w:p w:rsidR="008821D0" w:rsidRPr="007E6CF6" w:rsidRDefault="008821D0" w:rsidP="008821D0">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Sector y tipo de proyecto (SENPLADES)</w:t>
      </w:r>
    </w:p>
    <w:p w:rsidR="008821D0" w:rsidRDefault="008821D0" w:rsidP="008821D0">
      <w:pPr>
        <w:spacing w:line="312" w:lineRule="auto"/>
        <w:ind w:left="360"/>
        <w:jc w:val="both"/>
        <w:rPr>
          <w:rFonts w:asciiTheme="minorHAnsi" w:hAnsiTheme="minorHAnsi"/>
          <w:sz w:val="22"/>
          <w:szCs w:val="22"/>
          <w:lang w:val="es-EC"/>
        </w:rPr>
      </w:pPr>
      <w:r w:rsidRPr="007E6CF6">
        <w:rPr>
          <w:rFonts w:asciiTheme="minorHAnsi" w:hAnsiTheme="minorHAnsi"/>
          <w:sz w:val="22"/>
          <w:szCs w:val="22"/>
          <w:lang w:val="es-EC"/>
        </w:rPr>
        <w:t xml:space="preserve">El proyecto se inserta </w:t>
      </w:r>
      <w:r>
        <w:rPr>
          <w:rFonts w:asciiTheme="minorHAnsi" w:hAnsiTheme="minorHAnsi"/>
          <w:sz w:val="22"/>
          <w:szCs w:val="22"/>
          <w:lang w:val="es-EC"/>
        </w:rPr>
        <w:t>en:</w:t>
      </w:r>
    </w:p>
    <w:p w:rsidR="00A31CAB" w:rsidRDefault="00A31CAB" w:rsidP="00A31CAB">
      <w:pPr>
        <w:spacing w:line="312" w:lineRule="auto"/>
        <w:jc w:val="both"/>
        <w:rPr>
          <w:rFonts w:asciiTheme="minorHAnsi" w:hAnsiTheme="minorHAnsi"/>
          <w:sz w:val="22"/>
          <w:szCs w:val="22"/>
          <w:lang w:val="es-EC"/>
        </w:rPr>
      </w:pPr>
      <w:r>
        <w:rPr>
          <w:rFonts w:asciiTheme="minorHAnsi" w:hAnsiTheme="minorHAnsi"/>
          <w:sz w:val="22"/>
          <w:szCs w:val="22"/>
          <w:lang w:val="es-EC"/>
        </w:rPr>
        <w:t xml:space="preserve">        </w:t>
      </w:r>
    </w:p>
    <w:p w:rsidR="008821D0" w:rsidRDefault="00A31CAB" w:rsidP="00A31CAB">
      <w:pPr>
        <w:spacing w:line="312" w:lineRule="auto"/>
        <w:jc w:val="both"/>
        <w:rPr>
          <w:rFonts w:asciiTheme="minorHAnsi" w:hAnsiTheme="minorHAnsi"/>
          <w:sz w:val="22"/>
          <w:szCs w:val="22"/>
          <w:lang w:val="es-EC"/>
        </w:rPr>
      </w:pPr>
      <w:r>
        <w:rPr>
          <w:rFonts w:asciiTheme="minorHAnsi" w:hAnsiTheme="minorHAnsi"/>
          <w:sz w:val="22"/>
          <w:szCs w:val="22"/>
          <w:lang w:val="es-EC"/>
        </w:rPr>
        <w:t xml:space="preserve">        </w:t>
      </w:r>
      <w:r w:rsidR="008821D0">
        <w:rPr>
          <w:rFonts w:asciiTheme="minorHAnsi" w:hAnsiTheme="minorHAnsi"/>
          <w:sz w:val="22"/>
          <w:szCs w:val="22"/>
        </w:rPr>
        <w:t>Cuadro N° 3 Sector del Proyecto</w:t>
      </w:r>
    </w:p>
    <w:tbl>
      <w:tblPr>
        <w:tblStyle w:val="Tablaconcuadrcula"/>
        <w:tblW w:w="0" w:type="auto"/>
        <w:tblInd w:w="421" w:type="dxa"/>
        <w:tblLook w:val="04A0" w:firstRow="1" w:lastRow="0" w:firstColumn="1" w:lastColumn="0" w:noHBand="0" w:noVBand="1"/>
      </w:tblPr>
      <w:tblGrid>
        <w:gridCol w:w="4296"/>
        <w:gridCol w:w="3945"/>
      </w:tblGrid>
      <w:tr w:rsidR="008821D0" w:rsidRPr="005E244A" w:rsidTr="00A31CAB">
        <w:trPr>
          <w:trHeight w:val="279"/>
        </w:trPr>
        <w:tc>
          <w:tcPr>
            <w:tcW w:w="4296" w:type="dxa"/>
          </w:tcPr>
          <w:p w:rsidR="008821D0" w:rsidRPr="00497A0D" w:rsidRDefault="008821D0" w:rsidP="00FF1067">
            <w:pPr>
              <w:spacing w:line="288" w:lineRule="auto"/>
              <w:jc w:val="center"/>
              <w:rPr>
                <w:rFonts w:asciiTheme="minorHAnsi" w:hAnsiTheme="minorHAnsi"/>
                <w:b/>
                <w:sz w:val="20"/>
                <w:szCs w:val="22"/>
              </w:rPr>
            </w:pPr>
            <w:r w:rsidRPr="00497A0D">
              <w:rPr>
                <w:rFonts w:asciiTheme="minorHAnsi" w:hAnsiTheme="minorHAnsi"/>
                <w:b/>
                <w:sz w:val="20"/>
                <w:szCs w:val="22"/>
              </w:rPr>
              <w:t>SECTOR</w:t>
            </w:r>
          </w:p>
        </w:tc>
        <w:tc>
          <w:tcPr>
            <w:tcW w:w="3945" w:type="dxa"/>
          </w:tcPr>
          <w:p w:rsidR="008821D0" w:rsidRPr="00497A0D" w:rsidRDefault="008821D0" w:rsidP="00FF1067">
            <w:pPr>
              <w:spacing w:line="288" w:lineRule="auto"/>
              <w:jc w:val="center"/>
              <w:rPr>
                <w:rFonts w:asciiTheme="minorHAnsi" w:hAnsiTheme="minorHAnsi"/>
                <w:b/>
                <w:sz w:val="20"/>
                <w:szCs w:val="22"/>
              </w:rPr>
            </w:pPr>
            <w:r w:rsidRPr="00497A0D">
              <w:rPr>
                <w:rFonts w:asciiTheme="minorHAnsi" w:hAnsiTheme="minorHAnsi"/>
                <w:b/>
                <w:sz w:val="20"/>
                <w:szCs w:val="22"/>
              </w:rPr>
              <w:t>SUBSECTOR</w:t>
            </w:r>
          </w:p>
        </w:tc>
      </w:tr>
      <w:tr w:rsidR="008821D0" w:rsidRPr="005E244A" w:rsidTr="00A31CAB">
        <w:trPr>
          <w:trHeight w:val="279"/>
        </w:trPr>
        <w:tc>
          <w:tcPr>
            <w:tcW w:w="4296" w:type="dxa"/>
          </w:tcPr>
          <w:p w:rsidR="008821D0" w:rsidRPr="005E244A" w:rsidRDefault="008821D0" w:rsidP="00FF1067">
            <w:pPr>
              <w:spacing w:line="288" w:lineRule="auto"/>
              <w:rPr>
                <w:rFonts w:asciiTheme="minorHAnsi" w:hAnsiTheme="minorHAnsi"/>
                <w:b/>
                <w:sz w:val="20"/>
                <w:szCs w:val="22"/>
              </w:rPr>
            </w:pPr>
            <w:r w:rsidRPr="007E6CF6">
              <w:rPr>
                <w:rFonts w:asciiTheme="minorHAnsi" w:hAnsiTheme="minorHAnsi"/>
                <w:sz w:val="22"/>
                <w:szCs w:val="22"/>
                <w:lang w:val="es-EC"/>
              </w:rPr>
              <w:t>Agricultura, Ganadería y Pesca</w:t>
            </w:r>
          </w:p>
        </w:tc>
        <w:tc>
          <w:tcPr>
            <w:tcW w:w="3945" w:type="dxa"/>
          </w:tcPr>
          <w:p w:rsidR="008821D0" w:rsidRPr="005E244A" w:rsidRDefault="008821D0" w:rsidP="00FF1067">
            <w:pPr>
              <w:spacing w:line="288" w:lineRule="auto"/>
              <w:rPr>
                <w:rFonts w:asciiTheme="minorHAnsi" w:hAnsiTheme="minorHAnsi"/>
                <w:b/>
                <w:sz w:val="20"/>
                <w:szCs w:val="22"/>
              </w:rPr>
            </w:pPr>
            <w:r>
              <w:rPr>
                <w:rFonts w:asciiTheme="minorHAnsi" w:hAnsiTheme="minorHAnsi"/>
                <w:sz w:val="22"/>
                <w:szCs w:val="22"/>
                <w:lang w:val="es-EC"/>
              </w:rPr>
              <w:t>A</w:t>
            </w:r>
            <w:r w:rsidRPr="007E6CF6">
              <w:rPr>
                <w:rFonts w:asciiTheme="minorHAnsi" w:hAnsiTheme="minorHAnsi"/>
                <w:sz w:val="22"/>
                <w:szCs w:val="22"/>
                <w:lang w:val="es-EC"/>
              </w:rPr>
              <w:t>gricultura, agroindustria y alimento.</w:t>
            </w:r>
          </w:p>
        </w:tc>
      </w:tr>
    </w:tbl>
    <w:p w:rsidR="008821D0" w:rsidRDefault="008821D0" w:rsidP="008821D0">
      <w:pPr>
        <w:spacing w:line="312" w:lineRule="auto"/>
        <w:ind w:left="360"/>
        <w:jc w:val="both"/>
        <w:rPr>
          <w:rFonts w:asciiTheme="minorHAnsi" w:hAnsiTheme="minorHAnsi"/>
          <w:sz w:val="22"/>
          <w:szCs w:val="22"/>
          <w:lang w:val="es-EC"/>
        </w:rPr>
      </w:pPr>
    </w:p>
    <w:p w:rsidR="008821D0" w:rsidRDefault="008821D0" w:rsidP="008821D0">
      <w:pPr>
        <w:pStyle w:val="Prrafodelista"/>
        <w:numPr>
          <w:ilvl w:val="1"/>
          <w:numId w:val="2"/>
        </w:numPr>
        <w:spacing w:line="288" w:lineRule="auto"/>
        <w:jc w:val="both"/>
        <w:rPr>
          <w:rFonts w:asciiTheme="minorHAnsi" w:hAnsiTheme="minorHAnsi"/>
          <w:b/>
          <w:sz w:val="22"/>
          <w:szCs w:val="22"/>
        </w:rPr>
      </w:pPr>
      <w:r w:rsidRPr="00980E9D">
        <w:rPr>
          <w:rFonts w:asciiTheme="minorHAnsi" w:hAnsiTheme="minorHAnsi"/>
          <w:b/>
          <w:sz w:val="22"/>
          <w:szCs w:val="22"/>
        </w:rPr>
        <w:t>Articulación con la planificación nacional y local</w:t>
      </w:r>
    </w:p>
    <w:p w:rsidR="008821D0" w:rsidRPr="005E244A" w:rsidRDefault="008821D0" w:rsidP="008821D0">
      <w:pPr>
        <w:pStyle w:val="Prrafodelista"/>
        <w:numPr>
          <w:ilvl w:val="2"/>
          <w:numId w:val="2"/>
        </w:numPr>
        <w:spacing w:line="288" w:lineRule="auto"/>
        <w:rPr>
          <w:rFonts w:asciiTheme="minorHAnsi" w:hAnsiTheme="minorHAnsi"/>
          <w:b/>
          <w:sz w:val="22"/>
          <w:szCs w:val="22"/>
        </w:rPr>
      </w:pPr>
      <w:r w:rsidRPr="005E244A">
        <w:rPr>
          <w:rFonts w:asciiTheme="minorHAnsi" w:hAnsiTheme="minorHAnsi"/>
          <w:b/>
          <w:sz w:val="22"/>
          <w:szCs w:val="22"/>
        </w:rPr>
        <w:t>Articulación con la Planificación Nacional</w:t>
      </w:r>
    </w:p>
    <w:p w:rsidR="008821D0" w:rsidRDefault="008821D0" w:rsidP="008821D0">
      <w:pPr>
        <w:spacing w:line="312" w:lineRule="auto"/>
        <w:ind w:left="360"/>
        <w:jc w:val="both"/>
        <w:rPr>
          <w:rFonts w:asciiTheme="minorHAnsi" w:hAnsiTheme="minorHAnsi"/>
          <w:b/>
          <w:sz w:val="22"/>
          <w:szCs w:val="22"/>
          <w:lang w:val="es-EC"/>
        </w:rPr>
      </w:pPr>
      <w:r w:rsidRPr="007E6CF6">
        <w:rPr>
          <w:rFonts w:asciiTheme="minorHAnsi" w:hAnsiTheme="minorHAnsi"/>
          <w:sz w:val="22"/>
          <w:szCs w:val="22"/>
          <w:lang w:val="es-EC"/>
        </w:rPr>
        <w:t xml:space="preserve">El proyecto se enmarca dentro </w:t>
      </w:r>
      <w:r>
        <w:rPr>
          <w:rFonts w:asciiTheme="minorHAnsi" w:hAnsiTheme="minorHAnsi"/>
          <w:sz w:val="22"/>
          <w:szCs w:val="22"/>
          <w:lang w:val="es-EC"/>
        </w:rPr>
        <w:t xml:space="preserve">del </w:t>
      </w:r>
      <w:r w:rsidRPr="007E6CF6">
        <w:rPr>
          <w:rFonts w:asciiTheme="minorHAnsi" w:hAnsiTheme="minorHAnsi"/>
          <w:b/>
          <w:sz w:val="22"/>
          <w:szCs w:val="22"/>
          <w:lang w:val="es-EC"/>
        </w:rPr>
        <w:t xml:space="preserve">Plan Toda una Vida (2017 – 2021) </w:t>
      </w:r>
    </w:p>
    <w:p w:rsidR="008821D0" w:rsidRPr="007E6CF6" w:rsidRDefault="008821D0" w:rsidP="008821D0">
      <w:pPr>
        <w:spacing w:line="312" w:lineRule="auto"/>
        <w:ind w:left="360"/>
        <w:jc w:val="both"/>
        <w:rPr>
          <w:rFonts w:asciiTheme="minorHAnsi" w:hAnsiTheme="minorHAnsi"/>
          <w:b/>
          <w:sz w:val="22"/>
          <w:szCs w:val="22"/>
          <w:lang w:val="es-EC"/>
        </w:rPr>
      </w:pPr>
    </w:p>
    <w:p w:rsidR="008821D0" w:rsidRDefault="00A31CAB" w:rsidP="008821D0">
      <w:pPr>
        <w:spacing w:line="312" w:lineRule="auto"/>
        <w:ind w:left="360"/>
        <w:jc w:val="both"/>
        <w:rPr>
          <w:rFonts w:asciiTheme="minorHAnsi" w:hAnsiTheme="minorHAnsi"/>
          <w:sz w:val="22"/>
          <w:szCs w:val="22"/>
          <w:lang w:val="es-EC"/>
        </w:rPr>
      </w:pPr>
      <w:r>
        <w:rPr>
          <w:rFonts w:asciiTheme="minorHAnsi" w:hAnsiTheme="minorHAnsi"/>
          <w:sz w:val="22"/>
          <w:szCs w:val="22"/>
        </w:rPr>
        <w:t xml:space="preserve"> </w:t>
      </w:r>
      <w:r w:rsidR="008821D0">
        <w:rPr>
          <w:rFonts w:asciiTheme="minorHAnsi" w:hAnsiTheme="minorHAnsi"/>
          <w:sz w:val="22"/>
          <w:szCs w:val="22"/>
        </w:rPr>
        <w:t>Cuadro N° 4</w:t>
      </w:r>
    </w:p>
    <w:tbl>
      <w:tblPr>
        <w:tblStyle w:val="Tablaconcuadrcula"/>
        <w:tblW w:w="9017" w:type="dxa"/>
        <w:tblInd w:w="421" w:type="dxa"/>
        <w:tblLook w:val="04A0" w:firstRow="1" w:lastRow="0" w:firstColumn="1" w:lastColumn="0" w:noHBand="0" w:noVBand="1"/>
      </w:tblPr>
      <w:tblGrid>
        <w:gridCol w:w="1574"/>
        <w:gridCol w:w="2970"/>
        <w:gridCol w:w="2469"/>
        <w:gridCol w:w="2004"/>
      </w:tblGrid>
      <w:tr w:rsidR="008821D0" w:rsidRPr="00CE60A9" w:rsidTr="00A31CAB">
        <w:trPr>
          <w:trHeight w:val="251"/>
        </w:trPr>
        <w:tc>
          <w:tcPr>
            <w:tcW w:w="1574" w:type="dxa"/>
          </w:tcPr>
          <w:p w:rsidR="008821D0" w:rsidRPr="00CE60A9" w:rsidRDefault="008821D0" w:rsidP="00FF1067">
            <w:pPr>
              <w:spacing w:line="288" w:lineRule="auto"/>
              <w:jc w:val="center"/>
              <w:rPr>
                <w:rFonts w:asciiTheme="minorHAnsi" w:hAnsiTheme="minorHAnsi"/>
                <w:b/>
                <w:sz w:val="16"/>
                <w:szCs w:val="16"/>
              </w:rPr>
            </w:pPr>
            <w:r w:rsidRPr="00CE60A9">
              <w:rPr>
                <w:rFonts w:asciiTheme="minorHAnsi" w:hAnsiTheme="minorHAnsi"/>
                <w:b/>
                <w:sz w:val="16"/>
                <w:szCs w:val="16"/>
              </w:rPr>
              <w:t>EJE</w:t>
            </w:r>
          </w:p>
        </w:tc>
        <w:tc>
          <w:tcPr>
            <w:tcW w:w="2970" w:type="dxa"/>
          </w:tcPr>
          <w:p w:rsidR="008821D0" w:rsidRPr="00CE60A9" w:rsidRDefault="008821D0" w:rsidP="00FF1067">
            <w:pPr>
              <w:spacing w:line="288" w:lineRule="auto"/>
              <w:jc w:val="center"/>
              <w:rPr>
                <w:rFonts w:asciiTheme="minorHAnsi" w:hAnsiTheme="minorHAnsi"/>
                <w:b/>
                <w:sz w:val="16"/>
                <w:szCs w:val="16"/>
              </w:rPr>
            </w:pPr>
            <w:r w:rsidRPr="00CE60A9">
              <w:rPr>
                <w:rFonts w:asciiTheme="minorHAnsi" w:hAnsiTheme="minorHAnsi"/>
                <w:b/>
                <w:sz w:val="16"/>
                <w:szCs w:val="16"/>
              </w:rPr>
              <w:t>OBJETIVO ESTRATÉGICO</w:t>
            </w:r>
          </w:p>
        </w:tc>
        <w:tc>
          <w:tcPr>
            <w:tcW w:w="2469" w:type="dxa"/>
          </w:tcPr>
          <w:p w:rsidR="008821D0" w:rsidRPr="00CE60A9" w:rsidRDefault="008821D0" w:rsidP="00FF1067">
            <w:pPr>
              <w:spacing w:line="288" w:lineRule="auto"/>
              <w:jc w:val="center"/>
              <w:rPr>
                <w:rFonts w:asciiTheme="minorHAnsi" w:hAnsiTheme="minorHAnsi"/>
                <w:b/>
                <w:sz w:val="16"/>
                <w:szCs w:val="16"/>
              </w:rPr>
            </w:pPr>
            <w:r w:rsidRPr="00CE60A9">
              <w:rPr>
                <w:rFonts w:asciiTheme="minorHAnsi" w:hAnsiTheme="minorHAnsi"/>
                <w:b/>
                <w:sz w:val="16"/>
                <w:szCs w:val="16"/>
              </w:rPr>
              <w:t>POLÍTICA</w:t>
            </w:r>
          </w:p>
        </w:tc>
        <w:tc>
          <w:tcPr>
            <w:tcW w:w="2004" w:type="dxa"/>
          </w:tcPr>
          <w:p w:rsidR="008821D0" w:rsidRPr="00CE60A9" w:rsidRDefault="008821D0" w:rsidP="00FF1067">
            <w:pPr>
              <w:spacing w:line="288" w:lineRule="auto"/>
              <w:jc w:val="center"/>
              <w:rPr>
                <w:rFonts w:asciiTheme="minorHAnsi" w:hAnsiTheme="minorHAnsi"/>
                <w:b/>
                <w:sz w:val="16"/>
                <w:szCs w:val="16"/>
              </w:rPr>
            </w:pPr>
            <w:r w:rsidRPr="00CE60A9">
              <w:rPr>
                <w:rFonts w:asciiTheme="minorHAnsi" w:hAnsiTheme="minorHAnsi"/>
                <w:b/>
                <w:sz w:val="16"/>
                <w:szCs w:val="16"/>
              </w:rPr>
              <w:t>META</w:t>
            </w:r>
          </w:p>
        </w:tc>
      </w:tr>
      <w:tr w:rsidR="008821D0" w:rsidRPr="00CE60A9" w:rsidTr="00A31CAB">
        <w:trPr>
          <w:trHeight w:val="643"/>
        </w:trPr>
        <w:tc>
          <w:tcPr>
            <w:tcW w:w="1574" w:type="dxa"/>
          </w:tcPr>
          <w:p w:rsidR="008821D0" w:rsidRPr="00CE60A9" w:rsidRDefault="008821D0" w:rsidP="00FF1067">
            <w:pPr>
              <w:spacing w:line="288" w:lineRule="auto"/>
              <w:rPr>
                <w:rFonts w:asciiTheme="minorHAnsi" w:hAnsiTheme="minorHAnsi"/>
                <w:sz w:val="16"/>
                <w:szCs w:val="16"/>
              </w:rPr>
            </w:pPr>
            <w:r w:rsidRPr="00CE60A9">
              <w:rPr>
                <w:rFonts w:asciiTheme="minorHAnsi" w:hAnsiTheme="minorHAnsi"/>
                <w:sz w:val="16"/>
                <w:szCs w:val="16"/>
                <w:lang w:val="es-EC"/>
              </w:rPr>
              <w:t>Economía al servicio de la sociedad</w:t>
            </w:r>
          </w:p>
        </w:tc>
        <w:tc>
          <w:tcPr>
            <w:tcW w:w="2970" w:type="dxa"/>
          </w:tcPr>
          <w:p w:rsidR="008821D0" w:rsidRPr="00CE60A9" w:rsidRDefault="008821D0" w:rsidP="00FF1067">
            <w:pPr>
              <w:spacing w:line="312" w:lineRule="auto"/>
              <w:jc w:val="both"/>
              <w:rPr>
                <w:rFonts w:asciiTheme="minorHAnsi" w:hAnsiTheme="minorHAnsi"/>
                <w:sz w:val="16"/>
                <w:szCs w:val="16"/>
                <w:lang w:val="es-EC"/>
              </w:rPr>
            </w:pPr>
            <w:r w:rsidRPr="00CE60A9">
              <w:rPr>
                <w:rFonts w:asciiTheme="minorHAnsi" w:hAnsiTheme="minorHAnsi"/>
                <w:b/>
                <w:sz w:val="16"/>
                <w:szCs w:val="16"/>
                <w:lang w:val="es-EC"/>
              </w:rPr>
              <w:t>Objetivo 5:</w:t>
            </w:r>
            <w:r w:rsidRPr="00CE60A9">
              <w:rPr>
                <w:rFonts w:asciiTheme="minorHAnsi" w:hAnsiTheme="minorHAnsi"/>
                <w:sz w:val="16"/>
                <w:szCs w:val="16"/>
                <w:lang w:val="es-EC"/>
              </w:rPr>
              <w:t xml:space="preserve"> Impulsar la productividad y competitividad para el crecimiento económico sostenible de manera redistributiva y solidaria</w:t>
            </w:r>
          </w:p>
          <w:p w:rsidR="008821D0" w:rsidRPr="00CE60A9" w:rsidRDefault="008821D0" w:rsidP="00FF1067">
            <w:pPr>
              <w:spacing w:line="288" w:lineRule="auto"/>
              <w:rPr>
                <w:rFonts w:asciiTheme="minorHAnsi" w:hAnsiTheme="minorHAnsi"/>
                <w:sz w:val="16"/>
                <w:szCs w:val="16"/>
              </w:rPr>
            </w:pPr>
          </w:p>
        </w:tc>
        <w:tc>
          <w:tcPr>
            <w:tcW w:w="2469" w:type="dxa"/>
          </w:tcPr>
          <w:p w:rsidR="008821D0" w:rsidRPr="00CE60A9" w:rsidRDefault="008821D0" w:rsidP="00FF1067">
            <w:pPr>
              <w:spacing w:line="312" w:lineRule="auto"/>
              <w:jc w:val="both"/>
              <w:rPr>
                <w:rFonts w:asciiTheme="minorHAnsi" w:hAnsiTheme="minorHAnsi"/>
                <w:sz w:val="16"/>
                <w:szCs w:val="16"/>
                <w:lang w:val="es-EC"/>
              </w:rPr>
            </w:pPr>
            <w:r w:rsidRPr="00CE60A9">
              <w:rPr>
                <w:rFonts w:asciiTheme="minorHAnsi" w:hAnsiTheme="minorHAnsi"/>
                <w:b/>
                <w:sz w:val="16"/>
                <w:szCs w:val="16"/>
                <w:lang w:val="es-EC"/>
              </w:rPr>
              <w:t>Política: 5.8</w:t>
            </w:r>
            <w:r w:rsidRPr="00CE60A9">
              <w:rPr>
                <w:rFonts w:asciiTheme="minorHAnsi" w:hAnsiTheme="minorHAnsi"/>
                <w:sz w:val="16"/>
                <w:szCs w:val="16"/>
                <w:lang w:val="es-EC"/>
              </w:rPr>
              <w:t xml:space="preserve"> Fomentar la producción nacional con responsabilidad social y ambiental, potenciando el manejo eficiente de los recursos naturales y el uso de tecnologías duraderas y ambientalmente limpias, para garantizar el abastecimiento de bienes y servicios de calidad.</w:t>
            </w:r>
          </w:p>
          <w:p w:rsidR="008821D0" w:rsidRPr="00CE60A9" w:rsidRDefault="008821D0" w:rsidP="00FF1067">
            <w:pPr>
              <w:spacing w:line="288" w:lineRule="auto"/>
              <w:rPr>
                <w:rFonts w:asciiTheme="minorHAnsi" w:hAnsiTheme="minorHAnsi"/>
                <w:sz w:val="16"/>
                <w:szCs w:val="16"/>
              </w:rPr>
            </w:pPr>
          </w:p>
        </w:tc>
        <w:tc>
          <w:tcPr>
            <w:tcW w:w="2004" w:type="dxa"/>
          </w:tcPr>
          <w:p w:rsidR="008821D0" w:rsidRPr="00CE60A9" w:rsidRDefault="008821D0" w:rsidP="00FF1067">
            <w:pPr>
              <w:spacing w:line="288" w:lineRule="auto"/>
              <w:rPr>
                <w:rFonts w:asciiTheme="minorHAnsi" w:hAnsiTheme="minorHAnsi"/>
                <w:sz w:val="16"/>
                <w:szCs w:val="16"/>
              </w:rPr>
            </w:pPr>
            <w:r w:rsidRPr="00CE60A9">
              <w:rPr>
                <w:rFonts w:asciiTheme="minorHAnsi" w:hAnsiTheme="minorHAnsi"/>
                <w:sz w:val="16"/>
                <w:szCs w:val="16"/>
                <w:lang w:val="es-EC"/>
              </w:rPr>
              <w:t>Mejorar el Índice de Productividad Nacional a 2021</w:t>
            </w:r>
          </w:p>
        </w:tc>
      </w:tr>
    </w:tbl>
    <w:p w:rsidR="008821D0" w:rsidRDefault="008821D0" w:rsidP="008821D0">
      <w:pPr>
        <w:pStyle w:val="Prrafodelista"/>
        <w:spacing w:line="312" w:lineRule="auto"/>
        <w:ind w:left="1080"/>
        <w:jc w:val="both"/>
        <w:rPr>
          <w:rFonts w:asciiTheme="minorHAnsi" w:hAnsiTheme="minorHAnsi"/>
          <w:b/>
          <w:sz w:val="22"/>
          <w:szCs w:val="22"/>
          <w:lang w:val="es-EC"/>
        </w:rPr>
      </w:pPr>
    </w:p>
    <w:p w:rsidR="008821D0" w:rsidRPr="00597744" w:rsidRDefault="008821D0" w:rsidP="008821D0">
      <w:pPr>
        <w:pStyle w:val="Prrafodelista"/>
        <w:numPr>
          <w:ilvl w:val="2"/>
          <w:numId w:val="2"/>
        </w:numPr>
        <w:spacing w:line="312" w:lineRule="auto"/>
        <w:jc w:val="both"/>
        <w:rPr>
          <w:rFonts w:asciiTheme="minorHAnsi" w:hAnsiTheme="minorHAnsi"/>
          <w:b/>
          <w:sz w:val="22"/>
          <w:szCs w:val="22"/>
          <w:lang w:val="es-EC"/>
        </w:rPr>
      </w:pPr>
      <w:r w:rsidRPr="00597744">
        <w:rPr>
          <w:rFonts w:asciiTheme="minorHAnsi" w:hAnsiTheme="minorHAnsi"/>
          <w:b/>
          <w:sz w:val="22"/>
          <w:szCs w:val="22"/>
        </w:rPr>
        <w:t>Articulación a nivel provincial</w:t>
      </w:r>
    </w:p>
    <w:p w:rsidR="008821D0" w:rsidRDefault="008821D0" w:rsidP="008821D0">
      <w:pPr>
        <w:spacing w:line="312" w:lineRule="auto"/>
        <w:ind w:left="357"/>
        <w:jc w:val="both"/>
        <w:rPr>
          <w:rFonts w:asciiTheme="minorHAnsi" w:hAnsiTheme="minorHAnsi"/>
          <w:color w:val="000000" w:themeColor="text1"/>
          <w:sz w:val="22"/>
          <w:szCs w:val="22"/>
          <w:lang w:val="es-EC"/>
        </w:rPr>
      </w:pPr>
      <w:r w:rsidRPr="007E6CF6">
        <w:rPr>
          <w:rFonts w:asciiTheme="minorHAnsi" w:hAnsiTheme="minorHAnsi"/>
          <w:color w:val="000000" w:themeColor="text1"/>
          <w:sz w:val="22"/>
          <w:szCs w:val="22"/>
          <w:lang w:val="es-EC"/>
        </w:rPr>
        <w:lastRenderedPageBreak/>
        <w:t xml:space="preserve">De igual manera proyecto se enmarca dentro de los objetivos del Plan de Desarrollo y </w:t>
      </w:r>
      <w:r>
        <w:rPr>
          <w:rFonts w:asciiTheme="minorHAnsi" w:hAnsiTheme="minorHAnsi"/>
          <w:color w:val="000000" w:themeColor="text1"/>
          <w:sz w:val="22"/>
          <w:szCs w:val="22"/>
          <w:lang w:val="es-EC"/>
        </w:rPr>
        <w:t>Ordenamiento Territorial de La provincia de Chimborazo</w:t>
      </w:r>
      <w:r w:rsidR="00A31CAB">
        <w:rPr>
          <w:rFonts w:asciiTheme="minorHAnsi" w:hAnsiTheme="minorHAnsi"/>
          <w:color w:val="000000" w:themeColor="text1"/>
          <w:sz w:val="22"/>
          <w:szCs w:val="22"/>
          <w:lang w:val="es-EC"/>
        </w:rPr>
        <w:t>.</w:t>
      </w:r>
    </w:p>
    <w:p w:rsidR="00FA346A" w:rsidRDefault="00FA346A" w:rsidP="008821D0">
      <w:pPr>
        <w:spacing w:line="312" w:lineRule="auto"/>
        <w:ind w:left="357"/>
        <w:jc w:val="both"/>
        <w:rPr>
          <w:rFonts w:asciiTheme="minorHAnsi" w:hAnsiTheme="minorHAnsi"/>
          <w:color w:val="000000" w:themeColor="text1"/>
          <w:sz w:val="22"/>
          <w:szCs w:val="22"/>
          <w:lang w:val="es-EC"/>
        </w:rPr>
      </w:pPr>
    </w:p>
    <w:p w:rsidR="008821D0" w:rsidRDefault="008821D0" w:rsidP="008821D0">
      <w:pPr>
        <w:spacing w:line="312" w:lineRule="auto"/>
        <w:ind w:left="357"/>
        <w:jc w:val="both"/>
        <w:rPr>
          <w:rFonts w:asciiTheme="minorHAnsi" w:hAnsiTheme="minorHAnsi"/>
          <w:color w:val="000000" w:themeColor="text1"/>
          <w:sz w:val="22"/>
          <w:szCs w:val="22"/>
          <w:lang w:val="es-EC"/>
        </w:rPr>
      </w:pPr>
    </w:p>
    <w:p w:rsidR="008821D0" w:rsidRDefault="008821D0" w:rsidP="008821D0">
      <w:pPr>
        <w:spacing w:line="312" w:lineRule="auto"/>
        <w:ind w:left="357"/>
        <w:jc w:val="both"/>
        <w:rPr>
          <w:rFonts w:asciiTheme="minorHAnsi" w:hAnsiTheme="minorHAnsi"/>
          <w:color w:val="000000" w:themeColor="text1"/>
          <w:sz w:val="22"/>
          <w:szCs w:val="22"/>
          <w:lang w:val="es-EC"/>
        </w:rPr>
      </w:pPr>
      <w:r>
        <w:rPr>
          <w:rFonts w:asciiTheme="minorHAnsi" w:hAnsiTheme="minorHAnsi"/>
          <w:color w:val="000000" w:themeColor="text1"/>
          <w:sz w:val="22"/>
          <w:szCs w:val="22"/>
          <w:lang w:val="es-EC"/>
        </w:rPr>
        <w:t>Cuadro N° 5 Articulación Provincial</w:t>
      </w:r>
    </w:p>
    <w:tbl>
      <w:tblPr>
        <w:tblStyle w:val="Tablaconcuadrcula"/>
        <w:tblW w:w="0" w:type="auto"/>
        <w:tblInd w:w="421" w:type="dxa"/>
        <w:tblLook w:val="04A0" w:firstRow="1" w:lastRow="0" w:firstColumn="1" w:lastColumn="0" w:noHBand="0" w:noVBand="1"/>
      </w:tblPr>
      <w:tblGrid>
        <w:gridCol w:w="2398"/>
        <w:gridCol w:w="2122"/>
        <w:gridCol w:w="2281"/>
        <w:gridCol w:w="1840"/>
      </w:tblGrid>
      <w:tr w:rsidR="008821D0" w:rsidRPr="00B060D0" w:rsidTr="00A31CAB">
        <w:trPr>
          <w:trHeight w:val="359"/>
        </w:trPr>
        <w:tc>
          <w:tcPr>
            <w:tcW w:w="2398" w:type="dxa"/>
          </w:tcPr>
          <w:p w:rsidR="008821D0" w:rsidRPr="00B060D0" w:rsidRDefault="008821D0" w:rsidP="00FF1067">
            <w:pPr>
              <w:spacing w:line="288" w:lineRule="auto"/>
              <w:jc w:val="center"/>
              <w:rPr>
                <w:rFonts w:asciiTheme="minorHAnsi" w:hAnsiTheme="minorHAnsi"/>
                <w:b/>
                <w:sz w:val="16"/>
                <w:szCs w:val="16"/>
              </w:rPr>
            </w:pPr>
            <w:r w:rsidRPr="00B060D0">
              <w:rPr>
                <w:rFonts w:asciiTheme="minorHAnsi" w:hAnsiTheme="minorHAnsi"/>
                <w:b/>
                <w:sz w:val="16"/>
                <w:szCs w:val="16"/>
              </w:rPr>
              <w:t>COMPONENTE</w:t>
            </w:r>
          </w:p>
        </w:tc>
        <w:tc>
          <w:tcPr>
            <w:tcW w:w="2122" w:type="dxa"/>
          </w:tcPr>
          <w:p w:rsidR="008821D0" w:rsidRPr="00B060D0" w:rsidRDefault="008821D0" w:rsidP="00FF1067">
            <w:pPr>
              <w:spacing w:line="288" w:lineRule="auto"/>
              <w:jc w:val="center"/>
              <w:rPr>
                <w:rFonts w:asciiTheme="minorHAnsi" w:hAnsiTheme="minorHAnsi"/>
                <w:b/>
                <w:sz w:val="16"/>
                <w:szCs w:val="16"/>
              </w:rPr>
            </w:pPr>
            <w:r w:rsidRPr="00B060D0">
              <w:rPr>
                <w:rFonts w:asciiTheme="minorHAnsi" w:hAnsiTheme="minorHAnsi"/>
                <w:b/>
                <w:sz w:val="16"/>
                <w:szCs w:val="16"/>
              </w:rPr>
              <w:t>PROGRAMA</w:t>
            </w:r>
          </w:p>
        </w:tc>
        <w:tc>
          <w:tcPr>
            <w:tcW w:w="2281" w:type="dxa"/>
          </w:tcPr>
          <w:p w:rsidR="008821D0" w:rsidRPr="00B060D0" w:rsidRDefault="008821D0" w:rsidP="00FF1067">
            <w:pPr>
              <w:spacing w:line="288" w:lineRule="auto"/>
              <w:jc w:val="center"/>
              <w:rPr>
                <w:rFonts w:asciiTheme="minorHAnsi" w:hAnsiTheme="minorHAnsi"/>
                <w:b/>
                <w:sz w:val="16"/>
                <w:szCs w:val="16"/>
              </w:rPr>
            </w:pPr>
            <w:r w:rsidRPr="00B060D0">
              <w:rPr>
                <w:rFonts w:asciiTheme="minorHAnsi" w:hAnsiTheme="minorHAnsi"/>
                <w:b/>
                <w:sz w:val="16"/>
                <w:szCs w:val="16"/>
              </w:rPr>
              <w:t>MACRO PROYECTO</w:t>
            </w:r>
          </w:p>
        </w:tc>
        <w:tc>
          <w:tcPr>
            <w:tcW w:w="1840" w:type="dxa"/>
          </w:tcPr>
          <w:p w:rsidR="008821D0" w:rsidRPr="00B060D0" w:rsidRDefault="008821D0" w:rsidP="00FF1067">
            <w:pPr>
              <w:spacing w:line="288" w:lineRule="auto"/>
              <w:jc w:val="center"/>
              <w:rPr>
                <w:rFonts w:asciiTheme="minorHAnsi" w:hAnsiTheme="minorHAnsi"/>
                <w:b/>
                <w:sz w:val="16"/>
                <w:szCs w:val="16"/>
              </w:rPr>
            </w:pPr>
            <w:r w:rsidRPr="00B060D0">
              <w:rPr>
                <w:rFonts w:asciiTheme="minorHAnsi" w:hAnsiTheme="minorHAnsi"/>
                <w:b/>
                <w:sz w:val="16"/>
                <w:szCs w:val="16"/>
              </w:rPr>
              <w:t>META</w:t>
            </w:r>
          </w:p>
        </w:tc>
      </w:tr>
      <w:tr w:rsidR="008821D0" w:rsidRPr="00B060D0" w:rsidTr="00A31CAB">
        <w:trPr>
          <w:trHeight w:val="359"/>
        </w:trPr>
        <w:tc>
          <w:tcPr>
            <w:tcW w:w="2398" w:type="dxa"/>
          </w:tcPr>
          <w:p w:rsidR="008821D0" w:rsidRPr="00B060D0" w:rsidRDefault="008821D0" w:rsidP="00FF1067">
            <w:pPr>
              <w:spacing w:line="288" w:lineRule="auto"/>
              <w:rPr>
                <w:rFonts w:asciiTheme="minorHAnsi" w:hAnsiTheme="minorHAnsi"/>
                <w:b/>
                <w:sz w:val="16"/>
                <w:szCs w:val="16"/>
              </w:rPr>
            </w:pPr>
            <w:r w:rsidRPr="00B060D0">
              <w:rPr>
                <w:rFonts w:asciiTheme="minorHAnsi" w:hAnsiTheme="minorHAnsi"/>
                <w:color w:val="000000" w:themeColor="text1"/>
                <w:sz w:val="16"/>
                <w:szCs w:val="16"/>
                <w:lang w:val="es-EC"/>
              </w:rPr>
              <w:t>Componente Económico Productivo</w:t>
            </w:r>
          </w:p>
        </w:tc>
        <w:tc>
          <w:tcPr>
            <w:tcW w:w="2122" w:type="dxa"/>
          </w:tcPr>
          <w:p w:rsidR="008821D0" w:rsidRPr="00B060D0" w:rsidRDefault="008821D0" w:rsidP="00FF1067">
            <w:pPr>
              <w:spacing w:line="288" w:lineRule="auto"/>
              <w:rPr>
                <w:rFonts w:asciiTheme="minorHAnsi" w:hAnsiTheme="minorHAnsi"/>
                <w:b/>
                <w:sz w:val="16"/>
                <w:szCs w:val="16"/>
              </w:rPr>
            </w:pPr>
            <w:r w:rsidRPr="00B060D0">
              <w:rPr>
                <w:rFonts w:asciiTheme="minorHAnsi" w:hAnsiTheme="minorHAnsi"/>
                <w:color w:val="000000" w:themeColor="text1"/>
                <w:sz w:val="16"/>
                <w:szCs w:val="16"/>
                <w:lang w:val="es-EC"/>
              </w:rPr>
              <w:t>Mejoramiento Económico</w:t>
            </w:r>
          </w:p>
        </w:tc>
        <w:tc>
          <w:tcPr>
            <w:tcW w:w="2281" w:type="dxa"/>
          </w:tcPr>
          <w:p w:rsidR="008821D0" w:rsidRPr="00B060D0" w:rsidRDefault="008821D0" w:rsidP="00FF1067">
            <w:pPr>
              <w:spacing w:line="288" w:lineRule="auto"/>
              <w:rPr>
                <w:rFonts w:asciiTheme="minorHAnsi" w:hAnsiTheme="minorHAnsi"/>
                <w:b/>
                <w:sz w:val="16"/>
                <w:szCs w:val="16"/>
              </w:rPr>
            </w:pPr>
            <w:r w:rsidRPr="00B060D0">
              <w:rPr>
                <w:rFonts w:asciiTheme="minorHAnsi" w:hAnsiTheme="minorHAnsi"/>
                <w:color w:val="000000" w:themeColor="text1"/>
                <w:sz w:val="16"/>
                <w:szCs w:val="16"/>
                <w:lang w:val="es-EC"/>
              </w:rPr>
              <w:t>Fortalecimiento de Cadenas de Valor</w:t>
            </w:r>
          </w:p>
        </w:tc>
        <w:tc>
          <w:tcPr>
            <w:tcW w:w="1840" w:type="dxa"/>
          </w:tcPr>
          <w:p w:rsidR="008821D0" w:rsidRPr="00B060D0" w:rsidRDefault="008821D0" w:rsidP="00FF1067">
            <w:pPr>
              <w:spacing w:line="288" w:lineRule="auto"/>
              <w:rPr>
                <w:rFonts w:asciiTheme="minorHAnsi" w:hAnsiTheme="minorHAnsi"/>
                <w:sz w:val="16"/>
                <w:szCs w:val="16"/>
              </w:rPr>
            </w:pPr>
            <w:r w:rsidRPr="00B060D0">
              <w:rPr>
                <w:rFonts w:asciiTheme="minorHAnsi" w:hAnsiTheme="minorHAnsi"/>
                <w:sz w:val="16"/>
                <w:szCs w:val="16"/>
              </w:rPr>
              <w:t>Al 2019, se han fortalecido 38 emprendimientos productivos en las cuatro cadenas identificadas en la provincia de Chimborazo.</w:t>
            </w:r>
          </w:p>
        </w:tc>
      </w:tr>
    </w:tbl>
    <w:p w:rsidR="008821D0" w:rsidRDefault="008821D0" w:rsidP="008821D0">
      <w:pPr>
        <w:autoSpaceDE w:val="0"/>
        <w:autoSpaceDN w:val="0"/>
        <w:adjustRightInd w:val="0"/>
        <w:ind w:firstLine="360"/>
        <w:rPr>
          <w:rFonts w:asciiTheme="minorHAnsi" w:hAnsiTheme="minorHAnsi"/>
          <w:color w:val="000000" w:themeColor="text1"/>
          <w:sz w:val="22"/>
          <w:szCs w:val="22"/>
          <w:lang w:val="es-EC"/>
        </w:rPr>
      </w:pPr>
    </w:p>
    <w:p w:rsidR="008821D0" w:rsidRPr="007E6CF6" w:rsidRDefault="008821D0" w:rsidP="008821D0">
      <w:pPr>
        <w:autoSpaceDE w:val="0"/>
        <w:autoSpaceDN w:val="0"/>
        <w:adjustRightInd w:val="0"/>
        <w:ind w:firstLine="360"/>
        <w:rPr>
          <w:rFonts w:asciiTheme="minorHAnsi" w:hAnsiTheme="minorHAnsi"/>
          <w:color w:val="000000" w:themeColor="text1"/>
          <w:sz w:val="22"/>
          <w:szCs w:val="22"/>
          <w:lang w:val="es-EC"/>
        </w:rPr>
      </w:pPr>
    </w:p>
    <w:p w:rsidR="008821D0" w:rsidRPr="007E6CF6" w:rsidRDefault="008821D0" w:rsidP="008821D0">
      <w:pPr>
        <w:pStyle w:val="Ttulo1"/>
        <w:numPr>
          <w:ilvl w:val="0"/>
          <w:numId w:val="2"/>
        </w:numPr>
        <w:rPr>
          <w:szCs w:val="22"/>
        </w:rPr>
      </w:pPr>
      <w:bookmarkStart w:id="4" w:name="_Toc526168813"/>
      <w:bookmarkStart w:id="5" w:name="_Toc482003780"/>
      <w:r w:rsidRPr="007E6CF6">
        <w:rPr>
          <w:szCs w:val="22"/>
        </w:rPr>
        <w:t>ANTECEDENTES</w:t>
      </w:r>
      <w:bookmarkEnd w:id="4"/>
    </w:p>
    <w:p w:rsidR="008821D0" w:rsidRPr="007E6CF6" w:rsidRDefault="008821D0" w:rsidP="008821D0">
      <w:pPr>
        <w:ind w:left="360"/>
        <w:rPr>
          <w:rFonts w:asciiTheme="minorHAnsi" w:hAnsiTheme="minorHAnsi"/>
          <w:sz w:val="22"/>
          <w:szCs w:val="22"/>
          <w:lang w:val="es-EC" w:eastAsia="ar-SA"/>
        </w:rPr>
      </w:pPr>
    </w:p>
    <w:p w:rsidR="008821D0" w:rsidRPr="007E6CF6" w:rsidRDefault="008821D0" w:rsidP="008821D0">
      <w:pPr>
        <w:spacing w:line="312" w:lineRule="auto"/>
        <w:jc w:val="both"/>
        <w:rPr>
          <w:rFonts w:asciiTheme="minorHAnsi" w:hAnsiTheme="minorHAnsi"/>
          <w:sz w:val="22"/>
          <w:szCs w:val="22"/>
          <w:lang w:val="es-EC"/>
        </w:rPr>
      </w:pPr>
      <w:r w:rsidRPr="007E6CF6">
        <w:rPr>
          <w:rFonts w:asciiTheme="minorHAnsi" w:hAnsiTheme="minorHAnsi"/>
          <w:sz w:val="22"/>
          <w:szCs w:val="22"/>
          <w:lang w:val="es-EC"/>
        </w:rPr>
        <w:t>El Gobierno Autónomo Descentralizado de la Provincia de Chimborazo, a partir de los lineamientos y directrices emitidos por la Secretaria Nacional de Planificación y Desarrollo lidero la Actualización del Plan de Desarrollo y Ordenamiento Territorial Provincial, para el periodo 2016 - 2019, en articulación con las instituciones descentralizadas y desconcentradas, así como con la ciudadanía, Elaboro el plan de desarrollo y ordenamiento territorial (PD y OT)  el cual considera dentro del Componente Económico Productivo un Programa de Mejoramiento Económico, que incluye líneas de acción como de Fortalecimiento a las cadenas de valor y manufactura.</w:t>
      </w:r>
    </w:p>
    <w:p w:rsidR="008821D0" w:rsidRPr="007E6CF6" w:rsidRDefault="008821D0" w:rsidP="008821D0">
      <w:pPr>
        <w:spacing w:line="312" w:lineRule="auto"/>
        <w:ind w:left="360"/>
        <w:jc w:val="both"/>
        <w:rPr>
          <w:rFonts w:asciiTheme="minorHAnsi" w:hAnsiTheme="minorHAnsi"/>
          <w:sz w:val="22"/>
          <w:szCs w:val="22"/>
          <w:lang w:val="es-EC"/>
        </w:rPr>
      </w:pPr>
    </w:p>
    <w:p w:rsidR="008821D0" w:rsidRDefault="008821D0" w:rsidP="008821D0">
      <w:pPr>
        <w:spacing w:line="276" w:lineRule="auto"/>
        <w:jc w:val="both"/>
        <w:rPr>
          <w:rFonts w:asciiTheme="minorHAnsi" w:hAnsiTheme="minorHAnsi"/>
          <w:sz w:val="22"/>
          <w:szCs w:val="22"/>
          <w:lang w:val="es-EC"/>
        </w:rPr>
      </w:pPr>
      <w:r>
        <w:rPr>
          <w:rFonts w:asciiTheme="minorHAnsi" w:hAnsiTheme="minorHAnsi"/>
          <w:sz w:val="22"/>
          <w:szCs w:val="22"/>
          <w:lang w:val="es-EC"/>
        </w:rPr>
        <w:t xml:space="preserve">La </w:t>
      </w:r>
      <w:r w:rsidRPr="00F25F90">
        <w:rPr>
          <w:rFonts w:asciiTheme="minorHAnsi" w:hAnsiTheme="minorHAnsi"/>
          <w:sz w:val="22"/>
          <w:szCs w:val="22"/>
          <w:lang w:val="es-EC"/>
        </w:rPr>
        <w:t>Cadena productiva o proceso productivo, es el conjunto de operaciones planificadas de transformaci</w:t>
      </w:r>
      <w:r w:rsidRPr="00F25F90">
        <w:rPr>
          <w:rFonts w:asciiTheme="minorHAnsi" w:hAnsiTheme="minorHAnsi" w:hint="eastAsia"/>
          <w:sz w:val="22"/>
          <w:szCs w:val="22"/>
          <w:lang w:val="es-EC"/>
        </w:rPr>
        <w:t>ó</w:t>
      </w:r>
      <w:r w:rsidRPr="00F25F90">
        <w:rPr>
          <w:rFonts w:asciiTheme="minorHAnsi" w:hAnsiTheme="minorHAnsi"/>
          <w:sz w:val="22"/>
          <w:szCs w:val="22"/>
          <w:lang w:val="es-EC"/>
        </w:rPr>
        <w:t>n de unos</w:t>
      </w:r>
      <w:r>
        <w:rPr>
          <w:rFonts w:asciiTheme="minorHAnsi" w:hAnsiTheme="minorHAnsi"/>
          <w:sz w:val="22"/>
          <w:szCs w:val="22"/>
          <w:lang w:val="es-EC"/>
        </w:rPr>
        <w:t xml:space="preserve"> </w:t>
      </w:r>
      <w:r w:rsidRPr="00F25F90">
        <w:rPr>
          <w:rFonts w:asciiTheme="minorHAnsi" w:hAnsiTheme="minorHAnsi"/>
          <w:sz w:val="22"/>
          <w:szCs w:val="22"/>
          <w:lang w:val="es-EC"/>
        </w:rPr>
        <w:t>determinados factores o insumos en bienes o servicios mediante la aplicación de un procedimiento tecnológico.</w:t>
      </w:r>
      <w:r>
        <w:rPr>
          <w:rFonts w:asciiTheme="minorHAnsi" w:hAnsiTheme="minorHAnsi"/>
          <w:sz w:val="22"/>
          <w:szCs w:val="22"/>
          <w:lang w:val="es-EC"/>
        </w:rPr>
        <w:t xml:space="preserve">  </w:t>
      </w:r>
      <w:r w:rsidRPr="00F25F90">
        <w:rPr>
          <w:rFonts w:asciiTheme="minorHAnsi" w:hAnsiTheme="minorHAnsi"/>
          <w:sz w:val="22"/>
          <w:szCs w:val="22"/>
          <w:lang w:val="es-EC"/>
        </w:rPr>
        <w:t>Una cadena productiva consta de etapas consecutivas a lo largo de las cuales diversos insumos sufren algún tipo</w:t>
      </w:r>
      <w:r>
        <w:rPr>
          <w:rFonts w:asciiTheme="minorHAnsi" w:hAnsiTheme="minorHAnsi"/>
          <w:sz w:val="22"/>
          <w:szCs w:val="22"/>
          <w:lang w:val="es-EC"/>
        </w:rPr>
        <w:t xml:space="preserve"> </w:t>
      </w:r>
      <w:r w:rsidRPr="00F25F90">
        <w:rPr>
          <w:rFonts w:asciiTheme="minorHAnsi" w:hAnsiTheme="minorHAnsi"/>
          <w:sz w:val="22"/>
          <w:szCs w:val="22"/>
          <w:lang w:val="es-EC"/>
        </w:rPr>
        <w:t>de cambio o transformaci</w:t>
      </w:r>
      <w:r w:rsidRPr="00F25F90">
        <w:rPr>
          <w:rFonts w:asciiTheme="minorHAnsi" w:hAnsiTheme="minorHAnsi" w:hint="eastAsia"/>
          <w:sz w:val="22"/>
          <w:szCs w:val="22"/>
          <w:lang w:val="es-EC"/>
        </w:rPr>
        <w:t>ó</w:t>
      </w:r>
      <w:r w:rsidRPr="00F25F90">
        <w:rPr>
          <w:rFonts w:asciiTheme="minorHAnsi" w:hAnsiTheme="minorHAnsi"/>
          <w:sz w:val="22"/>
          <w:szCs w:val="22"/>
          <w:lang w:val="es-EC"/>
        </w:rPr>
        <w:t>n, hasta la constituci</w:t>
      </w:r>
      <w:r w:rsidRPr="00F25F90">
        <w:rPr>
          <w:rFonts w:asciiTheme="minorHAnsi" w:hAnsiTheme="minorHAnsi" w:hint="eastAsia"/>
          <w:sz w:val="22"/>
          <w:szCs w:val="22"/>
          <w:lang w:val="es-EC"/>
        </w:rPr>
        <w:t>ó</w:t>
      </w:r>
      <w:r w:rsidRPr="00F25F90">
        <w:rPr>
          <w:rFonts w:asciiTheme="minorHAnsi" w:hAnsiTheme="minorHAnsi"/>
          <w:sz w:val="22"/>
          <w:szCs w:val="22"/>
          <w:lang w:val="es-EC"/>
        </w:rPr>
        <w:t>n de un producto final y su colocaci</w:t>
      </w:r>
      <w:r w:rsidRPr="00F25F90">
        <w:rPr>
          <w:rFonts w:asciiTheme="minorHAnsi" w:hAnsiTheme="minorHAnsi" w:hint="eastAsia"/>
          <w:sz w:val="22"/>
          <w:szCs w:val="22"/>
          <w:lang w:val="es-EC"/>
        </w:rPr>
        <w:t>ó</w:t>
      </w:r>
      <w:r w:rsidRPr="00F25F90">
        <w:rPr>
          <w:rFonts w:asciiTheme="minorHAnsi" w:hAnsiTheme="minorHAnsi"/>
          <w:sz w:val="22"/>
          <w:szCs w:val="22"/>
          <w:lang w:val="es-EC"/>
        </w:rPr>
        <w:t>n en el mercado. Se trata, por</w:t>
      </w:r>
      <w:r>
        <w:rPr>
          <w:rFonts w:asciiTheme="minorHAnsi" w:hAnsiTheme="minorHAnsi"/>
          <w:sz w:val="22"/>
          <w:szCs w:val="22"/>
          <w:lang w:val="es-EC"/>
        </w:rPr>
        <w:t xml:space="preserve"> </w:t>
      </w:r>
      <w:r w:rsidRPr="00F25F90">
        <w:rPr>
          <w:rFonts w:asciiTheme="minorHAnsi" w:hAnsiTheme="minorHAnsi"/>
          <w:sz w:val="22"/>
          <w:szCs w:val="22"/>
          <w:lang w:val="es-EC"/>
        </w:rPr>
        <w:t>tanto, de una sucesión de operaciones de diseño, producción</w:t>
      </w:r>
      <w:r>
        <w:rPr>
          <w:rFonts w:asciiTheme="minorHAnsi" w:hAnsiTheme="minorHAnsi"/>
          <w:sz w:val="22"/>
          <w:szCs w:val="22"/>
          <w:lang w:val="es-EC"/>
        </w:rPr>
        <w:t xml:space="preserve">, trasformación </w:t>
      </w:r>
      <w:r w:rsidRPr="00F25F90">
        <w:rPr>
          <w:rFonts w:asciiTheme="minorHAnsi" w:hAnsiTheme="minorHAnsi"/>
          <w:sz w:val="22"/>
          <w:szCs w:val="22"/>
          <w:lang w:val="es-EC"/>
        </w:rPr>
        <w:t>y de distribución integradas, realizadas por diversas</w:t>
      </w:r>
      <w:r>
        <w:rPr>
          <w:rFonts w:asciiTheme="minorHAnsi" w:hAnsiTheme="minorHAnsi"/>
          <w:sz w:val="22"/>
          <w:szCs w:val="22"/>
          <w:lang w:val="es-EC"/>
        </w:rPr>
        <w:t xml:space="preserve"> </w:t>
      </w:r>
      <w:r w:rsidRPr="00F25F90">
        <w:rPr>
          <w:rFonts w:asciiTheme="minorHAnsi" w:hAnsiTheme="minorHAnsi"/>
          <w:sz w:val="22"/>
          <w:szCs w:val="22"/>
          <w:lang w:val="es-EC"/>
        </w:rPr>
        <w:t>unidades interconectadas como una corriente, involucrando una serie de recursos físicos, tecnológicos y humanos.</w:t>
      </w:r>
      <w:r>
        <w:rPr>
          <w:rFonts w:asciiTheme="minorHAnsi" w:hAnsiTheme="minorHAnsi"/>
          <w:sz w:val="22"/>
          <w:szCs w:val="22"/>
          <w:lang w:val="es-EC"/>
        </w:rPr>
        <w:t xml:space="preserve">  </w:t>
      </w:r>
      <w:r w:rsidRPr="00F25F90">
        <w:rPr>
          <w:rFonts w:asciiTheme="minorHAnsi" w:hAnsiTheme="minorHAnsi"/>
          <w:sz w:val="22"/>
          <w:szCs w:val="22"/>
          <w:lang w:val="es-EC"/>
        </w:rPr>
        <w:t>La cadena product</w:t>
      </w:r>
      <w:r>
        <w:rPr>
          <w:rFonts w:asciiTheme="minorHAnsi" w:hAnsiTheme="minorHAnsi"/>
          <w:sz w:val="22"/>
          <w:szCs w:val="22"/>
          <w:lang w:val="es-EC"/>
        </w:rPr>
        <w:t>iva abarca desde la extracción,</w:t>
      </w:r>
      <w:r w:rsidRPr="00F25F90">
        <w:rPr>
          <w:rFonts w:asciiTheme="minorHAnsi" w:hAnsiTheme="minorHAnsi"/>
          <w:sz w:val="22"/>
          <w:szCs w:val="22"/>
          <w:lang w:val="es-EC"/>
        </w:rPr>
        <w:t xml:space="preserve"> proceso de manufacturado de la materia prima hasta el</w:t>
      </w:r>
      <w:r>
        <w:rPr>
          <w:rFonts w:asciiTheme="minorHAnsi" w:hAnsiTheme="minorHAnsi"/>
          <w:sz w:val="22"/>
          <w:szCs w:val="22"/>
          <w:lang w:val="es-EC"/>
        </w:rPr>
        <w:t xml:space="preserve"> </w:t>
      </w:r>
      <w:r w:rsidRPr="00F25F90">
        <w:rPr>
          <w:rFonts w:asciiTheme="minorHAnsi" w:hAnsiTheme="minorHAnsi"/>
          <w:sz w:val="22"/>
          <w:szCs w:val="22"/>
          <w:lang w:val="es-EC"/>
        </w:rPr>
        <w:t xml:space="preserve">consumo final. </w:t>
      </w:r>
    </w:p>
    <w:p w:rsidR="008821D0" w:rsidRDefault="008821D0" w:rsidP="008821D0">
      <w:pPr>
        <w:spacing w:line="276" w:lineRule="auto"/>
        <w:ind w:left="360"/>
        <w:jc w:val="both"/>
        <w:rPr>
          <w:rFonts w:asciiTheme="minorHAnsi" w:hAnsiTheme="minorHAnsi"/>
          <w:sz w:val="22"/>
          <w:szCs w:val="22"/>
          <w:lang w:val="es-EC"/>
        </w:rPr>
      </w:pPr>
    </w:p>
    <w:p w:rsidR="008821D0" w:rsidRDefault="008821D0" w:rsidP="008821D0">
      <w:pPr>
        <w:spacing w:line="276" w:lineRule="auto"/>
        <w:jc w:val="both"/>
        <w:rPr>
          <w:rFonts w:asciiTheme="minorHAnsi" w:hAnsiTheme="minorHAnsi"/>
          <w:sz w:val="22"/>
          <w:szCs w:val="22"/>
          <w:lang w:val="es-EC"/>
        </w:rPr>
      </w:pPr>
      <w:r w:rsidRPr="00F25F90">
        <w:rPr>
          <w:rFonts w:asciiTheme="minorHAnsi" w:hAnsiTheme="minorHAnsi"/>
          <w:sz w:val="22"/>
          <w:szCs w:val="22"/>
          <w:lang w:val="es-EC"/>
        </w:rPr>
        <w:t>El Gobierno de la Provincia de Chimborazo, desarroll</w:t>
      </w:r>
      <w:r w:rsidRPr="00F25F90">
        <w:rPr>
          <w:rFonts w:asciiTheme="minorHAnsi" w:hAnsiTheme="minorHAnsi" w:hint="eastAsia"/>
          <w:sz w:val="22"/>
          <w:szCs w:val="22"/>
          <w:lang w:val="es-EC"/>
        </w:rPr>
        <w:t>ó</w:t>
      </w:r>
      <w:r w:rsidRPr="00F25F90">
        <w:rPr>
          <w:rFonts w:asciiTheme="minorHAnsi" w:hAnsiTheme="minorHAnsi"/>
          <w:sz w:val="22"/>
          <w:szCs w:val="22"/>
          <w:lang w:val="es-EC"/>
        </w:rPr>
        <w:t xml:space="preserve"> un largo proceso enriquecedor y participativo</w:t>
      </w:r>
      <w:r>
        <w:rPr>
          <w:rFonts w:asciiTheme="minorHAnsi" w:hAnsiTheme="minorHAnsi"/>
          <w:sz w:val="22"/>
          <w:szCs w:val="22"/>
          <w:lang w:val="es-EC"/>
        </w:rPr>
        <w:t xml:space="preserve"> </w:t>
      </w:r>
      <w:r w:rsidRPr="00F25F90">
        <w:rPr>
          <w:rFonts w:asciiTheme="minorHAnsi" w:hAnsiTheme="minorHAnsi"/>
          <w:sz w:val="22"/>
          <w:szCs w:val="22"/>
          <w:lang w:val="es-EC"/>
        </w:rPr>
        <w:t>que permitió la elaboración de una Agenda de Competitividad (2010) para marcar una línea de proyección para el</w:t>
      </w:r>
      <w:r>
        <w:rPr>
          <w:rFonts w:asciiTheme="minorHAnsi" w:hAnsiTheme="minorHAnsi"/>
          <w:sz w:val="22"/>
          <w:szCs w:val="22"/>
          <w:lang w:val="es-EC"/>
        </w:rPr>
        <w:t xml:space="preserve"> f</w:t>
      </w:r>
      <w:r w:rsidRPr="00F25F90">
        <w:rPr>
          <w:rFonts w:asciiTheme="minorHAnsi" w:hAnsiTheme="minorHAnsi"/>
          <w:sz w:val="22"/>
          <w:szCs w:val="22"/>
          <w:lang w:val="es-EC"/>
        </w:rPr>
        <w:t>omento productivo, especialmente dentro de una identificaci</w:t>
      </w:r>
      <w:r w:rsidRPr="00F25F90">
        <w:rPr>
          <w:rFonts w:asciiTheme="minorHAnsi" w:hAnsiTheme="minorHAnsi" w:hint="eastAsia"/>
          <w:sz w:val="22"/>
          <w:szCs w:val="22"/>
          <w:lang w:val="es-EC"/>
        </w:rPr>
        <w:t>ó</w:t>
      </w:r>
      <w:r w:rsidRPr="00F25F90">
        <w:rPr>
          <w:rFonts w:asciiTheme="minorHAnsi" w:hAnsiTheme="minorHAnsi"/>
          <w:sz w:val="22"/>
          <w:szCs w:val="22"/>
          <w:lang w:val="es-EC"/>
        </w:rPr>
        <w:t>n de estrategias orientadas fortalecer la producci</w:t>
      </w:r>
      <w:r w:rsidRPr="00F25F90">
        <w:rPr>
          <w:rFonts w:asciiTheme="minorHAnsi" w:hAnsiTheme="minorHAnsi" w:hint="eastAsia"/>
          <w:sz w:val="22"/>
          <w:szCs w:val="22"/>
          <w:lang w:val="es-EC"/>
        </w:rPr>
        <w:t>ó</w:t>
      </w:r>
      <w:r w:rsidRPr="00F25F90">
        <w:rPr>
          <w:rFonts w:asciiTheme="minorHAnsi" w:hAnsiTheme="minorHAnsi"/>
          <w:sz w:val="22"/>
          <w:szCs w:val="22"/>
          <w:lang w:val="es-EC"/>
        </w:rPr>
        <w:t>n</w:t>
      </w:r>
      <w:r>
        <w:rPr>
          <w:rFonts w:asciiTheme="minorHAnsi" w:hAnsiTheme="minorHAnsi"/>
          <w:sz w:val="22"/>
          <w:szCs w:val="22"/>
          <w:lang w:val="es-EC"/>
        </w:rPr>
        <w:t xml:space="preserve"> </w:t>
      </w:r>
      <w:r w:rsidRPr="00F25F90">
        <w:rPr>
          <w:rFonts w:asciiTheme="minorHAnsi" w:hAnsiTheme="minorHAnsi"/>
          <w:sz w:val="22"/>
          <w:szCs w:val="22"/>
          <w:lang w:val="es-EC"/>
        </w:rPr>
        <w:t>sostenible y el mejoramiento econ</w:t>
      </w:r>
      <w:r w:rsidRPr="00F25F90">
        <w:rPr>
          <w:rFonts w:asciiTheme="minorHAnsi" w:hAnsiTheme="minorHAnsi" w:hint="eastAsia"/>
          <w:sz w:val="22"/>
          <w:szCs w:val="22"/>
          <w:lang w:val="es-EC"/>
        </w:rPr>
        <w:t>ó</w:t>
      </w:r>
      <w:r w:rsidRPr="00F25F90">
        <w:rPr>
          <w:rFonts w:asciiTheme="minorHAnsi" w:hAnsiTheme="minorHAnsi"/>
          <w:sz w:val="22"/>
          <w:szCs w:val="22"/>
          <w:lang w:val="es-EC"/>
        </w:rPr>
        <w:t>mico de la Provincia (PDyOT 2015).</w:t>
      </w:r>
      <w:r>
        <w:rPr>
          <w:rFonts w:asciiTheme="minorHAnsi" w:hAnsiTheme="minorHAnsi"/>
          <w:sz w:val="22"/>
          <w:szCs w:val="22"/>
          <w:lang w:val="es-EC"/>
        </w:rPr>
        <w:t xml:space="preserve">  </w:t>
      </w:r>
      <w:r w:rsidRPr="00F25F90">
        <w:rPr>
          <w:rFonts w:asciiTheme="minorHAnsi" w:hAnsiTheme="minorHAnsi"/>
          <w:sz w:val="22"/>
          <w:szCs w:val="22"/>
          <w:lang w:val="es-EC"/>
        </w:rPr>
        <w:t>En este marco se establece como prioritario el impulso del Desarrollo Económico Local, entendiéndose el mismo,</w:t>
      </w:r>
      <w:r>
        <w:rPr>
          <w:rFonts w:asciiTheme="minorHAnsi" w:hAnsiTheme="minorHAnsi"/>
          <w:sz w:val="22"/>
          <w:szCs w:val="22"/>
          <w:lang w:val="es-EC"/>
        </w:rPr>
        <w:t xml:space="preserve"> </w:t>
      </w:r>
      <w:r w:rsidRPr="00F25F90">
        <w:rPr>
          <w:rFonts w:asciiTheme="minorHAnsi" w:hAnsiTheme="minorHAnsi"/>
          <w:sz w:val="22"/>
          <w:szCs w:val="22"/>
          <w:lang w:val="es-EC"/>
        </w:rPr>
        <w:t xml:space="preserve">como un proceso que busca de manera continua y permanente el </w:t>
      </w:r>
      <w:r w:rsidRPr="00F25F90">
        <w:rPr>
          <w:rFonts w:asciiTheme="minorHAnsi" w:hAnsiTheme="minorHAnsi"/>
          <w:sz w:val="22"/>
          <w:szCs w:val="22"/>
          <w:lang w:val="es-EC"/>
        </w:rPr>
        <w:lastRenderedPageBreak/>
        <w:t>mejoramiento de la calidad de vida de la poblaci</w:t>
      </w:r>
      <w:r w:rsidRPr="00F25F90">
        <w:rPr>
          <w:rFonts w:asciiTheme="minorHAnsi" w:hAnsiTheme="minorHAnsi" w:hint="eastAsia"/>
          <w:sz w:val="22"/>
          <w:szCs w:val="22"/>
          <w:lang w:val="es-EC"/>
        </w:rPr>
        <w:t>ó</w:t>
      </w:r>
      <w:r w:rsidRPr="00F25F90">
        <w:rPr>
          <w:rFonts w:asciiTheme="minorHAnsi" w:hAnsiTheme="minorHAnsi"/>
          <w:sz w:val="22"/>
          <w:szCs w:val="22"/>
          <w:lang w:val="es-EC"/>
        </w:rPr>
        <w:t>n</w:t>
      </w:r>
      <w:r>
        <w:rPr>
          <w:rFonts w:asciiTheme="minorHAnsi" w:hAnsiTheme="minorHAnsi"/>
          <w:sz w:val="22"/>
          <w:szCs w:val="22"/>
          <w:lang w:val="es-EC"/>
        </w:rPr>
        <w:t xml:space="preserve"> </w:t>
      </w:r>
      <w:r w:rsidRPr="00F25F90">
        <w:rPr>
          <w:rFonts w:asciiTheme="minorHAnsi" w:hAnsiTheme="minorHAnsi"/>
          <w:sz w:val="22"/>
          <w:szCs w:val="22"/>
          <w:lang w:val="es-EC"/>
        </w:rPr>
        <w:t>de un territorio a trav</w:t>
      </w:r>
      <w:r w:rsidRPr="00F25F90">
        <w:rPr>
          <w:rFonts w:asciiTheme="minorHAnsi" w:hAnsiTheme="minorHAnsi" w:hint="eastAsia"/>
          <w:sz w:val="22"/>
          <w:szCs w:val="22"/>
          <w:lang w:val="es-EC"/>
        </w:rPr>
        <w:t>é</w:t>
      </w:r>
      <w:r w:rsidRPr="00F25F90">
        <w:rPr>
          <w:rFonts w:asciiTheme="minorHAnsi" w:hAnsiTheme="minorHAnsi"/>
          <w:sz w:val="22"/>
          <w:szCs w:val="22"/>
          <w:lang w:val="es-EC"/>
        </w:rPr>
        <w:t>s de la implementaci</w:t>
      </w:r>
      <w:r w:rsidRPr="00F25F90">
        <w:rPr>
          <w:rFonts w:asciiTheme="minorHAnsi" w:hAnsiTheme="minorHAnsi" w:hint="eastAsia"/>
          <w:sz w:val="22"/>
          <w:szCs w:val="22"/>
          <w:lang w:val="es-EC"/>
        </w:rPr>
        <w:t>ó</w:t>
      </w:r>
      <w:r w:rsidRPr="00F25F90">
        <w:rPr>
          <w:rFonts w:asciiTheme="minorHAnsi" w:hAnsiTheme="minorHAnsi"/>
          <w:sz w:val="22"/>
          <w:szCs w:val="22"/>
          <w:lang w:val="es-EC"/>
        </w:rPr>
        <w:t>n de acciones conjuntas que ayuden a la generaci</w:t>
      </w:r>
      <w:r w:rsidRPr="00F25F90">
        <w:rPr>
          <w:rFonts w:asciiTheme="minorHAnsi" w:hAnsiTheme="minorHAnsi" w:hint="eastAsia"/>
          <w:sz w:val="22"/>
          <w:szCs w:val="22"/>
          <w:lang w:val="es-EC"/>
        </w:rPr>
        <w:t>ó</w:t>
      </w:r>
      <w:r w:rsidRPr="00F25F90">
        <w:rPr>
          <w:rFonts w:asciiTheme="minorHAnsi" w:hAnsiTheme="minorHAnsi"/>
          <w:sz w:val="22"/>
          <w:szCs w:val="22"/>
          <w:lang w:val="es-EC"/>
        </w:rPr>
        <w:t>n de empleo,</w:t>
      </w:r>
      <w:r>
        <w:rPr>
          <w:rFonts w:asciiTheme="minorHAnsi" w:hAnsiTheme="minorHAnsi"/>
          <w:sz w:val="22"/>
          <w:szCs w:val="22"/>
          <w:lang w:val="es-EC"/>
        </w:rPr>
        <w:t xml:space="preserve"> </w:t>
      </w:r>
      <w:r w:rsidRPr="00F25F90">
        <w:rPr>
          <w:rFonts w:asciiTheme="minorHAnsi" w:hAnsiTheme="minorHAnsi"/>
          <w:sz w:val="22"/>
          <w:szCs w:val="22"/>
          <w:lang w:val="es-EC"/>
        </w:rPr>
        <w:t>al fortalecimiento de micro y pequeñas unidades productivas, innovación tecnológica, redes de cooperación, redes</w:t>
      </w:r>
      <w:r>
        <w:rPr>
          <w:rFonts w:asciiTheme="minorHAnsi" w:hAnsiTheme="minorHAnsi"/>
          <w:sz w:val="22"/>
          <w:szCs w:val="22"/>
          <w:lang w:val="es-EC"/>
        </w:rPr>
        <w:t xml:space="preserve"> </w:t>
      </w:r>
      <w:r w:rsidRPr="00F25F90">
        <w:rPr>
          <w:rFonts w:asciiTheme="minorHAnsi" w:hAnsiTheme="minorHAnsi"/>
          <w:sz w:val="22"/>
          <w:szCs w:val="22"/>
          <w:lang w:val="es-EC"/>
        </w:rPr>
        <w:t>de comercialización, formación del recurso humano y que conlleve al crecimiento de los ingresos de la población</w:t>
      </w:r>
    </w:p>
    <w:p w:rsidR="008821D0" w:rsidRPr="00F25F90" w:rsidRDefault="008821D0" w:rsidP="008821D0">
      <w:pPr>
        <w:spacing w:line="276" w:lineRule="auto"/>
        <w:ind w:left="360"/>
        <w:jc w:val="both"/>
        <w:rPr>
          <w:rFonts w:asciiTheme="minorHAnsi" w:hAnsiTheme="minorHAnsi"/>
          <w:sz w:val="22"/>
          <w:szCs w:val="22"/>
          <w:lang w:val="es-EC"/>
        </w:rPr>
      </w:pPr>
    </w:p>
    <w:p w:rsidR="008821D0" w:rsidRDefault="008821D0" w:rsidP="008821D0">
      <w:pPr>
        <w:spacing w:line="276" w:lineRule="auto"/>
        <w:jc w:val="both"/>
        <w:rPr>
          <w:rFonts w:asciiTheme="minorHAnsi" w:hAnsiTheme="minorHAnsi"/>
          <w:sz w:val="22"/>
          <w:szCs w:val="22"/>
          <w:lang w:val="es-EC"/>
        </w:rPr>
      </w:pPr>
      <w:r>
        <w:rPr>
          <w:rFonts w:asciiTheme="minorHAnsi" w:hAnsiTheme="minorHAnsi"/>
          <w:sz w:val="22"/>
          <w:szCs w:val="22"/>
          <w:lang w:val="es-EC"/>
        </w:rPr>
        <w:t>El gobierno provincial</w:t>
      </w:r>
      <w:r w:rsidRPr="00F25F90">
        <w:rPr>
          <w:rFonts w:asciiTheme="minorHAnsi" w:hAnsiTheme="minorHAnsi"/>
          <w:sz w:val="22"/>
          <w:szCs w:val="22"/>
          <w:lang w:val="es-EC"/>
        </w:rPr>
        <w:t xml:space="preserve"> y</w:t>
      </w:r>
      <w:r>
        <w:rPr>
          <w:rFonts w:asciiTheme="minorHAnsi" w:hAnsiTheme="minorHAnsi"/>
          <w:sz w:val="22"/>
          <w:szCs w:val="22"/>
          <w:lang w:val="es-EC"/>
        </w:rPr>
        <w:t xml:space="preserve"> los gobiernos </w:t>
      </w:r>
      <w:r w:rsidRPr="00F25F90">
        <w:rPr>
          <w:rFonts w:asciiTheme="minorHAnsi" w:hAnsiTheme="minorHAnsi"/>
          <w:sz w:val="22"/>
          <w:szCs w:val="22"/>
          <w:lang w:val="es-EC"/>
        </w:rPr>
        <w:t>locales han asumido crecientemente funciones relacionadas no solo con el ámbito</w:t>
      </w:r>
      <w:r>
        <w:rPr>
          <w:rFonts w:asciiTheme="minorHAnsi" w:hAnsiTheme="minorHAnsi"/>
          <w:sz w:val="22"/>
          <w:szCs w:val="22"/>
          <w:lang w:val="es-EC"/>
        </w:rPr>
        <w:t xml:space="preserve"> </w:t>
      </w:r>
      <w:r w:rsidRPr="00F25F90">
        <w:rPr>
          <w:rFonts w:asciiTheme="minorHAnsi" w:hAnsiTheme="minorHAnsi"/>
          <w:sz w:val="22"/>
          <w:szCs w:val="22"/>
          <w:lang w:val="es-EC"/>
        </w:rPr>
        <w:t>de infraestructura y dotación de servicios básicos, sino que se constituyen en uno de los principales actores en la</w:t>
      </w:r>
      <w:r>
        <w:rPr>
          <w:rFonts w:asciiTheme="minorHAnsi" w:hAnsiTheme="minorHAnsi"/>
          <w:sz w:val="22"/>
          <w:szCs w:val="22"/>
          <w:lang w:val="es-EC"/>
        </w:rPr>
        <w:t xml:space="preserve"> </w:t>
      </w:r>
      <w:r w:rsidRPr="00F25F90">
        <w:rPr>
          <w:rFonts w:asciiTheme="minorHAnsi" w:hAnsiTheme="minorHAnsi"/>
          <w:sz w:val="22"/>
          <w:szCs w:val="22"/>
          <w:lang w:val="es-EC"/>
        </w:rPr>
        <w:t>promoción y el desarrollo productivo local. Las competencias de los gobiernos provinciales y al nuevo enfoque</w:t>
      </w:r>
      <w:r>
        <w:rPr>
          <w:rFonts w:asciiTheme="minorHAnsi" w:hAnsiTheme="minorHAnsi"/>
          <w:sz w:val="22"/>
          <w:szCs w:val="22"/>
          <w:lang w:val="es-EC"/>
        </w:rPr>
        <w:t xml:space="preserve"> </w:t>
      </w:r>
      <w:r w:rsidRPr="00F25F90">
        <w:rPr>
          <w:rFonts w:asciiTheme="minorHAnsi" w:hAnsiTheme="minorHAnsi"/>
          <w:sz w:val="22"/>
          <w:szCs w:val="22"/>
          <w:lang w:val="es-EC"/>
        </w:rPr>
        <w:t>planteado para la coordinaci</w:t>
      </w:r>
      <w:r w:rsidRPr="00F25F90">
        <w:rPr>
          <w:rFonts w:asciiTheme="minorHAnsi" w:hAnsiTheme="minorHAnsi" w:hint="eastAsia"/>
          <w:sz w:val="22"/>
          <w:szCs w:val="22"/>
          <w:lang w:val="es-EC"/>
        </w:rPr>
        <w:t>ó</w:t>
      </w:r>
      <w:r w:rsidRPr="00F25F90">
        <w:rPr>
          <w:rFonts w:asciiTheme="minorHAnsi" w:hAnsiTheme="minorHAnsi"/>
          <w:sz w:val="22"/>
          <w:szCs w:val="22"/>
          <w:lang w:val="es-EC"/>
        </w:rPr>
        <w:t>n de Fomento Productivo, establece la necesidad de trabajar bajo un enfoque de ca</w:t>
      </w:r>
      <w:r w:rsidRPr="00AF6F39">
        <w:rPr>
          <w:rFonts w:asciiTheme="minorHAnsi" w:hAnsiTheme="minorHAnsi"/>
          <w:sz w:val="22"/>
          <w:szCs w:val="22"/>
          <w:lang w:val="es-EC"/>
        </w:rPr>
        <w:t xml:space="preserve">denas de valor, para lo cual se elabora el presente proyecto de: </w:t>
      </w:r>
      <w:r w:rsidRPr="00AF6F39">
        <w:rPr>
          <w:rFonts w:asciiTheme="minorHAnsi" w:hAnsiTheme="minorHAnsi"/>
          <w:b/>
          <w:sz w:val="22"/>
          <w:szCs w:val="22"/>
          <w:lang w:val="es-EC"/>
        </w:rPr>
        <w:t>Promover las cadenas de valor priorizadas en la provincia de Chimbo</w:t>
      </w:r>
      <w:r>
        <w:rPr>
          <w:rFonts w:asciiTheme="minorHAnsi" w:hAnsiTheme="minorHAnsi"/>
          <w:b/>
          <w:sz w:val="22"/>
          <w:szCs w:val="22"/>
          <w:lang w:val="es-EC"/>
        </w:rPr>
        <w:t xml:space="preserve">razo,  </w:t>
      </w:r>
      <w:r>
        <w:rPr>
          <w:rFonts w:asciiTheme="minorHAnsi" w:hAnsiTheme="minorHAnsi"/>
          <w:sz w:val="22"/>
          <w:szCs w:val="22"/>
          <w:lang w:val="es-EC"/>
        </w:rPr>
        <w:t xml:space="preserve"> m</w:t>
      </w:r>
      <w:r w:rsidRPr="00AF6F39">
        <w:rPr>
          <w:rFonts w:asciiTheme="minorHAnsi" w:hAnsiTheme="minorHAnsi"/>
          <w:sz w:val="22"/>
          <w:szCs w:val="22"/>
          <w:lang w:val="es-EC"/>
        </w:rPr>
        <w:t>ediante la donación</w:t>
      </w:r>
      <w:r>
        <w:rPr>
          <w:rFonts w:asciiTheme="minorHAnsi" w:hAnsiTheme="minorHAnsi"/>
          <w:sz w:val="22"/>
          <w:szCs w:val="22"/>
          <w:lang w:val="es-EC"/>
        </w:rPr>
        <w:t xml:space="preserve"> de herramientas y maquinarias en</w:t>
      </w:r>
      <w:r w:rsidR="00FA346A">
        <w:rPr>
          <w:rFonts w:asciiTheme="minorHAnsi" w:hAnsiTheme="minorHAnsi"/>
          <w:sz w:val="22"/>
          <w:szCs w:val="22"/>
          <w:lang w:val="es-EC"/>
        </w:rPr>
        <w:t xml:space="preserve"> el presente proyecto como</w:t>
      </w:r>
      <w:r>
        <w:rPr>
          <w:rFonts w:asciiTheme="minorHAnsi" w:hAnsiTheme="minorHAnsi"/>
          <w:sz w:val="22"/>
          <w:szCs w:val="22"/>
          <w:lang w:val="es-EC"/>
        </w:rPr>
        <w:t xml:space="preserve">: </w:t>
      </w:r>
      <w:r w:rsidRPr="00972B81">
        <w:rPr>
          <w:rFonts w:asciiTheme="minorHAnsi" w:hAnsiTheme="minorHAnsi"/>
          <w:b/>
          <w:sz w:val="22"/>
          <w:szCs w:val="22"/>
          <w:lang w:val="es-EC"/>
        </w:rPr>
        <w:t>Una</w:t>
      </w:r>
      <w:r w:rsidR="003F6880">
        <w:rPr>
          <w:rFonts w:asciiTheme="minorHAnsi" w:hAnsiTheme="minorHAnsi"/>
          <w:b/>
          <w:sz w:val="22"/>
          <w:szCs w:val="22"/>
          <w:lang w:val="es-EC"/>
        </w:rPr>
        <w:t xml:space="preserve"> máquina</w:t>
      </w:r>
      <w:r w:rsidR="00387474">
        <w:rPr>
          <w:rFonts w:asciiTheme="minorHAnsi" w:hAnsiTheme="minorHAnsi"/>
          <w:b/>
          <w:sz w:val="22"/>
          <w:szCs w:val="22"/>
          <w:lang w:val="es-EC"/>
        </w:rPr>
        <w:t xml:space="preserve"> </w:t>
      </w:r>
      <w:r w:rsidR="003F6880">
        <w:rPr>
          <w:rFonts w:asciiTheme="minorHAnsi" w:hAnsiTheme="minorHAnsi"/>
          <w:b/>
          <w:sz w:val="22"/>
          <w:szCs w:val="22"/>
          <w:lang w:val="es-EC"/>
        </w:rPr>
        <w:t xml:space="preserve"> </w:t>
      </w:r>
      <w:r w:rsidR="00387474">
        <w:rPr>
          <w:rFonts w:asciiTheme="minorHAnsi" w:hAnsiTheme="minorHAnsi"/>
          <w:b/>
          <w:sz w:val="22"/>
          <w:szCs w:val="22"/>
          <w:lang w:val="es-EC"/>
        </w:rPr>
        <w:t xml:space="preserve">clasificadora y  una maquina  </w:t>
      </w:r>
      <w:r w:rsidR="003F6880">
        <w:rPr>
          <w:rFonts w:asciiTheme="minorHAnsi" w:hAnsiTheme="minorHAnsi"/>
          <w:b/>
          <w:sz w:val="22"/>
          <w:szCs w:val="22"/>
          <w:lang w:val="es-EC"/>
        </w:rPr>
        <w:t xml:space="preserve">abrillantadora </w:t>
      </w:r>
      <w:r w:rsidRPr="00972B81">
        <w:rPr>
          <w:rFonts w:asciiTheme="minorHAnsi" w:hAnsiTheme="minorHAnsi"/>
          <w:b/>
          <w:sz w:val="22"/>
          <w:szCs w:val="22"/>
          <w:lang w:val="es-EC"/>
        </w:rPr>
        <w:t>para CO</w:t>
      </w:r>
      <w:r w:rsidR="00387474">
        <w:rPr>
          <w:rFonts w:asciiTheme="minorHAnsi" w:hAnsiTheme="minorHAnsi"/>
          <w:b/>
          <w:sz w:val="22"/>
          <w:szCs w:val="22"/>
          <w:lang w:val="es-EC"/>
        </w:rPr>
        <w:t>R</w:t>
      </w:r>
      <w:r w:rsidRPr="00972B81">
        <w:rPr>
          <w:rFonts w:asciiTheme="minorHAnsi" w:hAnsiTheme="minorHAnsi"/>
          <w:b/>
          <w:sz w:val="22"/>
          <w:szCs w:val="22"/>
          <w:lang w:val="es-EC"/>
        </w:rPr>
        <w:t>POPURU</w:t>
      </w:r>
      <w:r w:rsidR="00387474">
        <w:rPr>
          <w:rFonts w:asciiTheme="minorHAnsi" w:hAnsiTheme="minorHAnsi"/>
          <w:b/>
          <w:sz w:val="22"/>
          <w:szCs w:val="22"/>
          <w:lang w:val="es-EC"/>
        </w:rPr>
        <w:t>W</w:t>
      </w:r>
      <w:r w:rsidRPr="00972B81">
        <w:rPr>
          <w:rFonts w:asciiTheme="minorHAnsi" w:hAnsiTheme="minorHAnsi"/>
          <w:b/>
          <w:sz w:val="22"/>
          <w:szCs w:val="22"/>
          <w:lang w:val="es-EC"/>
        </w:rPr>
        <w:t>A;</w:t>
      </w:r>
      <w:r>
        <w:rPr>
          <w:rFonts w:asciiTheme="minorHAnsi" w:hAnsiTheme="minorHAnsi"/>
          <w:sz w:val="22"/>
          <w:szCs w:val="22"/>
          <w:lang w:val="es-EC"/>
        </w:rPr>
        <w:t xml:space="preserve">   </w:t>
      </w:r>
      <w:r w:rsidRPr="00AF6F39">
        <w:rPr>
          <w:rFonts w:asciiTheme="minorHAnsi" w:hAnsiTheme="minorHAnsi"/>
          <w:sz w:val="22"/>
          <w:szCs w:val="22"/>
          <w:lang w:val="es-EC"/>
        </w:rPr>
        <w:t>Con la fi</w:t>
      </w:r>
      <w:r>
        <w:rPr>
          <w:rFonts w:asciiTheme="minorHAnsi" w:hAnsiTheme="minorHAnsi"/>
          <w:sz w:val="22"/>
          <w:szCs w:val="22"/>
          <w:lang w:val="es-EC"/>
        </w:rPr>
        <w:t>nalidad de que el sector agroindustrial</w:t>
      </w:r>
      <w:r w:rsidRPr="00AF6F39">
        <w:rPr>
          <w:rFonts w:asciiTheme="minorHAnsi" w:hAnsiTheme="minorHAnsi"/>
          <w:sz w:val="22"/>
          <w:szCs w:val="22"/>
          <w:lang w:val="es-EC"/>
        </w:rPr>
        <w:t xml:space="preserve"> pueda aprovechar los recursos existentes</w:t>
      </w:r>
      <w:r>
        <w:rPr>
          <w:rFonts w:asciiTheme="minorHAnsi" w:hAnsiTheme="minorHAnsi"/>
          <w:sz w:val="22"/>
          <w:szCs w:val="22"/>
          <w:lang w:val="es-EC"/>
        </w:rPr>
        <w:t>.</w:t>
      </w:r>
    </w:p>
    <w:p w:rsidR="0069677E" w:rsidRDefault="0069677E" w:rsidP="008821D0">
      <w:pPr>
        <w:spacing w:line="276" w:lineRule="auto"/>
        <w:jc w:val="both"/>
        <w:rPr>
          <w:rFonts w:asciiTheme="minorHAnsi" w:hAnsiTheme="minorHAnsi"/>
          <w:sz w:val="22"/>
          <w:szCs w:val="22"/>
          <w:lang w:val="es-EC"/>
        </w:rPr>
      </w:pPr>
    </w:p>
    <w:p w:rsidR="008821D0" w:rsidRDefault="0069677E" w:rsidP="008821D0">
      <w:pPr>
        <w:spacing w:line="276" w:lineRule="auto"/>
        <w:jc w:val="both"/>
        <w:rPr>
          <w:rFonts w:asciiTheme="minorHAnsi" w:hAnsiTheme="minorHAnsi"/>
          <w:sz w:val="22"/>
          <w:szCs w:val="22"/>
          <w:lang w:val="es-EC"/>
        </w:rPr>
      </w:pPr>
      <w:r>
        <w:rPr>
          <w:rFonts w:asciiTheme="minorHAnsi" w:hAnsiTheme="minorHAnsi"/>
          <w:sz w:val="22"/>
          <w:szCs w:val="22"/>
          <w:lang w:val="es-EC"/>
        </w:rPr>
        <w:t>En la provincia de C</w:t>
      </w:r>
      <w:r w:rsidR="008821D0">
        <w:rPr>
          <w:rFonts w:asciiTheme="minorHAnsi" w:hAnsiTheme="minorHAnsi"/>
          <w:sz w:val="22"/>
          <w:szCs w:val="22"/>
          <w:lang w:val="es-EC"/>
        </w:rPr>
        <w:t>himborazo</w:t>
      </w:r>
      <w:r w:rsidR="008821D0" w:rsidRPr="000612B8">
        <w:rPr>
          <w:rFonts w:asciiTheme="minorHAnsi" w:hAnsiTheme="minorHAnsi"/>
          <w:sz w:val="22"/>
          <w:szCs w:val="22"/>
          <w:lang w:val="es-EC"/>
        </w:rPr>
        <w:t xml:space="preserve"> </w:t>
      </w:r>
      <w:r w:rsidR="008821D0">
        <w:rPr>
          <w:rFonts w:asciiTheme="minorHAnsi" w:hAnsiTheme="minorHAnsi"/>
          <w:sz w:val="22"/>
          <w:szCs w:val="22"/>
          <w:lang w:val="es-EC"/>
        </w:rPr>
        <w:t>el chocho</w:t>
      </w:r>
      <w:r w:rsidRPr="00387474">
        <w:rPr>
          <w:rFonts w:asciiTheme="minorHAnsi" w:hAnsiTheme="minorHAnsi"/>
          <w:sz w:val="22"/>
          <w:szCs w:val="22"/>
          <w:lang w:val="es-EC"/>
        </w:rPr>
        <w:t>, cebada y trigo</w:t>
      </w:r>
      <w:r w:rsidR="008821D0" w:rsidRPr="00387474">
        <w:rPr>
          <w:rFonts w:asciiTheme="minorHAnsi" w:hAnsiTheme="minorHAnsi"/>
          <w:sz w:val="22"/>
          <w:szCs w:val="22"/>
          <w:lang w:val="es-EC"/>
        </w:rPr>
        <w:t xml:space="preserve"> constituyen la base fundamental de la alimentación y economía, no solamente del sector rural sino también del urbano, es por ello que se ha masificado el estudio de la producción y comercialización de chocho</w:t>
      </w:r>
      <w:r w:rsidRPr="00387474">
        <w:rPr>
          <w:rFonts w:asciiTheme="minorHAnsi" w:hAnsiTheme="minorHAnsi"/>
          <w:sz w:val="22"/>
          <w:szCs w:val="22"/>
          <w:lang w:val="es-EC"/>
        </w:rPr>
        <w:t>, cebada y trigo</w:t>
      </w:r>
      <w:r w:rsidR="008821D0" w:rsidRPr="00387474">
        <w:rPr>
          <w:rFonts w:asciiTheme="minorHAnsi" w:hAnsiTheme="minorHAnsi"/>
          <w:sz w:val="22"/>
          <w:szCs w:val="22"/>
          <w:lang w:val="es-EC"/>
        </w:rPr>
        <w:t>, por su gran contenido nutricional que proporciona</w:t>
      </w:r>
      <w:r w:rsidR="00387474" w:rsidRPr="00387474">
        <w:rPr>
          <w:rFonts w:asciiTheme="minorHAnsi" w:hAnsiTheme="minorHAnsi"/>
          <w:sz w:val="22"/>
          <w:szCs w:val="22"/>
          <w:lang w:val="es-EC"/>
        </w:rPr>
        <w:t>n estos</w:t>
      </w:r>
      <w:r w:rsidR="008821D0" w:rsidRPr="00387474">
        <w:rPr>
          <w:rFonts w:asciiTheme="minorHAnsi" w:hAnsiTheme="minorHAnsi"/>
          <w:sz w:val="22"/>
          <w:szCs w:val="22"/>
          <w:lang w:val="es-EC"/>
        </w:rPr>
        <w:t xml:space="preserve"> grano</w:t>
      </w:r>
      <w:r w:rsidR="00387474" w:rsidRPr="00387474">
        <w:rPr>
          <w:rFonts w:asciiTheme="minorHAnsi" w:hAnsiTheme="minorHAnsi"/>
          <w:sz w:val="22"/>
          <w:szCs w:val="22"/>
          <w:lang w:val="es-EC"/>
        </w:rPr>
        <w:t>s</w:t>
      </w:r>
      <w:r w:rsidR="008821D0" w:rsidRPr="00387474">
        <w:rPr>
          <w:rFonts w:asciiTheme="minorHAnsi" w:hAnsiTheme="minorHAnsi"/>
          <w:sz w:val="22"/>
          <w:szCs w:val="22"/>
          <w:lang w:val="es-EC"/>
        </w:rPr>
        <w:t xml:space="preserve"> andino</w:t>
      </w:r>
      <w:r w:rsidR="00387474" w:rsidRPr="00387474">
        <w:rPr>
          <w:rFonts w:asciiTheme="minorHAnsi" w:hAnsiTheme="minorHAnsi"/>
          <w:sz w:val="22"/>
          <w:szCs w:val="22"/>
          <w:lang w:val="es-EC"/>
        </w:rPr>
        <w:t>s</w:t>
      </w:r>
      <w:r w:rsidR="008821D0" w:rsidRPr="00387474">
        <w:rPr>
          <w:rFonts w:asciiTheme="minorHAnsi" w:hAnsiTheme="minorHAnsi"/>
          <w:sz w:val="22"/>
          <w:szCs w:val="22"/>
          <w:lang w:val="es-EC"/>
        </w:rPr>
        <w:t xml:space="preserve">, constituyéndose de esta manera en la principal fuente de alimento y de ingresos económicos para las poblaciones involucradas.  En </w:t>
      </w:r>
      <w:r w:rsidR="00387474" w:rsidRPr="00387474">
        <w:rPr>
          <w:rFonts w:asciiTheme="minorHAnsi" w:hAnsiTheme="minorHAnsi"/>
          <w:sz w:val="22"/>
          <w:szCs w:val="22"/>
          <w:lang w:val="es-EC"/>
        </w:rPr>
        <w:t>cuanto</w:t>
      </w:r>
      <w:r w:rsidR="00387474">
        <w:rPr>
          <w:rFonts w:asciiTheme="minorHAnsi" w:hAnsiTheme="minorHAnsi"/>
          <w:sz w:val="22"/>
          <w:szCs w:val="22"/>
          <w:lang w:val="es-EC"/>
        </w:rPr>
        <w:t xml:space="preserve"> a la producción de granos</w:t>
      </w:r>
      <w:r w:rsidR="008821D0" w:rsidRPr="00F733FF">
        <w:rPr>
          <w:rFonts w:asciiTheme="minorHAnsi" w:hAnsiTheme="minorHAnsi"/>
          <w:sz w:val="22"/>
          <w:szCs w:val="22"/>
          <w:lang w:val="es-EC"/>
        </w:rPr>
        <w:t xml:space="preserve"> los socios obtienen un buen rendimiento pero durante la comercialización se ve afectada por la inestabilidad de precios, el mismo es propuesto por los intermediarios y esto afecta a los productores. Los actores en la cadena de comer</w:t>
      </w:r>
      <w:r w:rsidR="008821D0">
        <w:rPr>
          <w:rFonts w:asciiTheme="minorHAnsi" w:hAnsiTheme="minorHAnsi"/>
          <w:sz w:val="22"/>
          <w:szCs w:val="22"/>
          <w:lang w:val="es-EC"/>
        </w:rPr>
        <w:t xml:space="preserve">cialización </w:t>
      </w:r>
      <w:r w:rsidR="008821D0" w:rsidRPr="00F733FF">
        <w:rPr>
          <w:rFonts w:asciiTheme="minorHAnsi" w:hAnsiTheme="minorHAnsi"/>
          <w:sz w:val="22"/>
          <w:szCs w:val="22"/>
          <w:lang w:val="es-EC"/>
        </w:rPr>
        <w:t>están integradas por productores familiares, intermediarios; procesadores de alimentos y consumidor final.</w:t>
      </w:r>
    </w:p>
    <w:p w:rsidR="008821D0" w:rsidRDefault="008821D0" w:rsidP="008821D0">
      <w:pPr>
        <w:spacing w:line="276" w:lineRule="auto"/>
        <w:jc w:val="both"/>
        <w:rPr>
          <w:rFonts w:asciiTheme="minorHAnsi" w:hAnsiTheme="minorHAnsi"/>
          <w:sz w:val="22"/>
          <w:szCs w:val="22"/>
          <w:lang w:val="es-EC"/>
        </w:rPr>
      </w:pPr>
    </w:p>
    <w:p w:rsidR="008821D0" w:rsidRPr="007E6CF6" w:rsidRDefault="008821D0" w:rsidP="008821D0">
      <w:pPr>
        <w:spacing w:line="276" w:lineRule="auto"/>
        <w:ind w:left="360"/>
        <w:jc w:val="both"/>
        <w:rPr>
          <w:rFonts w:asciiTheme="minorHAnsi" w:hAnsiTheme="minorHAnsi"/>
          <w:sz w:val="22"/>
          <w:szCs w:val="22"/>
          <w:lang w:val="es-EC"/>
        </w:rPr>
      </w:pPr>
    </w:p>
    <w:p w:rsidR="008821D0" w:rsidRPr="007E6CF6" w:rsidRDefault="008821D0" w:rsidP="008821D0">
      <w:pPr>
        <w:pStyle w:val="Ttulo1"/>
        <w:numPr>
          <w:ilvl w:val="0"/>
          <w:numId w:val="2"/>
        </w:numPr>
        <w:rPr>
          <w:szCs w:val="22"/>
        </w:rPr>
      </w:pPr>
      <w:bookmarkStart w:id="6" w:name="_Toc526168814"/>
      <w:bookmarkEnd w:id="5"/>
      <w:r w:rsidRPr="007E6CF6">
        <w:rPr>
          <w:szCs w:val="22"/>
        </w:rPr>
        <w:t>JUSTIFICACIÓN</w:t>
      </w:r>
      <w:bookmarkEnd w:id="6"/>
    </w:p>
    <w:p w:rsidR="008821D0" w:rsidRPr="007E6CF6" w:rsidRDefault="008821D0" w:rsidP="008821D0">
      <w:pPr>
        <w:spacing w:line="312" w:lineRule="auto"/>
        <w:jc w:val="both"/>
        <w:rPr>
          <w:rFonts w:asciiTheme="minorHAnsi" w:hAnsiTheme="minorHAnsi"/>
          <w:sz w:val="22"/>
          <w:szCs w:val="22"/>
          <w:lang w:val="es-EC"/>
        </w:rPr>
      </w:pPr>
    </w:p>
    <w:p w:rsidR="008821D0" w:rsidRDefault="008821D0" w:rsidP="008821D0">
      <w:pPr>
        <w:autoSpaceDE w:val="0"/>
        <w:autoSpaceDN w:val="0"/>
        <w:adjustRightInd w:val="0"/>
        <w:spacing w:line="276" w:lineRule="auto"/>
        <w:jc w:val="both"/>
        <w:rPr>
          <w:rFonts w:asciiTheme="minorHAnsi" w:hAnsiTheme="minorHAnsi"/>
          <w:sz w:val="22"/>
          <w:szCs w:val="22"/>
          <w:lang w:val="es-EC"/>
        </w:rPr>
      </w:pPr>
      <w:r>
        <w:rPr>
          <w:rFonts w:asciiTheme="minorHAnsi" w:hAnsiTheme="minorHAnsi"/>
          <w:sz w:val="22"/>
          <w:szCs w:val="22"/>
          <w:lang w:val="es-EC"/>
        </w:rPr>
        <w:t xml:space="preserve">La provincia </w:t>
      </w:r>
      <w:r w:rsidRPr="00E049B9">
        <w:rPr>
          <w:rFonts w:asciiTheme="minorHAnsi" w:hAnsiTheme="minorHAnsi"/>
          <w:sz w:val="22"/>
          <w:szCs w:val="22"/>
          <w:lang w:val="es-EC"/>
        </w:rPr>
        <w:t>se ha caracterizado por la producción y expo</w:t>
      </w:r>
      <w:r>
        <w:rPr>
          <w:rFonts w:asciiTheme="minorHAnsi" w:hAnsiTheme="minorHAnsi"/>
          <w:sz w:val="22"/>
          <w:szCs w:val="22"/>
          <w:lang w:val="es-EC"/>
        </w:rPr>
        <w:t xml:space="preserve">rtación de productos primarios agrícolas como quinua, brócoli, </w:t>
      </w:r>
      <w:r w:rsidRPr="00E049B9">
        <w:rPr>
          <w:rFonts w:asciiTheme="minorHAnsi" w:hAnsiTheme="minorHAnsi"/>
          <w:sz w:val="22"/>
          <w:szCs w:val="22"/>
          <w:lang w:val="es-EC"/>
        </w:rPr>
        <w:t>sin un proceso productivo que agregue valor, ya que la industrialización la</w:t>
      </w:r>
      <w:r>
        <w:rPr>
          <w:rFonts w:asciiTheme="minorHAnsi" w:hAnsiTheme="minorHAnsi"/>
          <w:sz w:val="22"/>
          <w:szCs w:val="22"/>
          <w:lang w:val="es-EC"/>
        </w:rPr>
        <w:t xml:space="preserve"> </w:t>
      </w:r>
      <w:r w:rsidRPr="00E049B9">
        <w:rPr>
          <w:rFonts w:asciiTheme="minorHAnsi" w:hAnsiTheme="minorHAnsi"/>
          <w:sz w:val="22"/>
          <w:szCs w:val="22"/>
          <w:lang w:val="es-EC"/>
        </w:rPr>
        <w:t>realizan en el exterior pa</w:t>
      </w:r>
      <w:r w:rsidRPr="00E049B9">
        <w:rPr>
          <w:rFonts w:asciiTheme="minorHAnsi" w:hAnsiTheme="minorHAnsi" w:hint="eastAsia"/>
          <w:sz w:val="22"/>
          <w:szCs w:val="22"/>
          <w:lang w:val="es-EC"/>
        </w:rPr>
        <w:t>í</w:t>
      </w:r>
      <w:r w:rsidRPr="00E049B9">
        <w:rPr>
          <w:rFonts w:asciiTheme="minorHAnsi" w:hAnsiTheme="minorHAnsi"/>
          <w:sz w:val="22"/>
          <w:szCs w:val="22"/>
          <w:lang w:val="es-EC"/>
        </w:rPr>
        <w:t>ses que han desarrollado su tecnolog</w:t>
      </w:r>
      <w:r w:rsidRPr="00E049B9">
        <w:rPr>
          <w:rFonts w:asciiTheme="minorHAnsi" w:hAnsiTheme="minorHAnsi" w:hint="eastAsia"/>
          <w:sz w:val="22"/>
          <w:szCs w:val="22"/>
          <w:lang w:val="es-EC"/>
        </w:rPr>
        <w:t>í</w:t>
      </w:r>
      <w:r w:rsidRPr="00E049B9">
        <w:rPr>
          <w:rFonts w:asciiTheme="minorHAnsi" w:hAnsiTheme="minorHAnsi"/>
          <w:sz w:val="22"/>
          <w:szCs w:val="22"/>
          <w:lang w:val="es-EC"/>
        </w:rPr>
        <w:t xml:space="preserve">a y </w:t>
      </w:r>
      <w:r>
        <w:rPr>
          <w:rFonts w:asciiTheme="minorHAnsi" w:hAnsiTheme="minorHAnsi"/>
          <w:sz w:val="22"/>
          <w:szCs w:val="22"/>
          <w:lang w:val="es-EC"/>
        </w:rPr>
        <w:t>e</w:t>
      </w:r>
      <w:r w:rsidRPr="00E049B9">
        <w:rPr>
          <w:rFonts w:asciiTheme="minorHAnsi" w:hAnsiTheme="minorHAnsi"/>
          <w:sz w:val="22"/>
          <w:szCs w:val="22"/>
          <w:lang w:val="es-EC"/>
        </w:rPr>
        <w:t>xperticia para maximizar el beneficio de las</w:t>
      </w:r>
      <w:r>
        <w:rPr>
          <w:rFonts w:asciiTheme="minorHAnsi" w:hAnsiTheme="minorHAnsi"/>
          <w:sz w:val="22"/>
          <w:szCs w:val="22"/>
          <w:lang w:val="es-EC"/>
        </w:rPr>
        <w:t xml:space="preserve"> </w:t>
      </w:r>
      <w:r w:rsidRPr="00E049B9">
        <w:rPr>
          <w:rFonts w:asciiTheme="minorHAnsi" w:hAnsiTheme="minorHAnsi"/>
          <w:sz w:val="22"/>
          <w:szCs w:val="22"/>
          <w:lang w:val="es-EC"/>
        </w:rPr>
        <w:t>materias primas y exportar productos terminados altamente diferenciados y de calidad que son apreciados a nivel</w:t>
      </w:r>
      <w:r>
        <w:rPr>
          <w:rFonts w:asciiTheme="minorHAnsi" w:hAnsiTheme="minorHAnsi"/>
          <w:sz w:val="22"/>
          <w:szCs w:val="22"/>
          <w:lang w:val="es-EC"/>
        </w:rPr>
        <w:t xml:space="preserve"> </w:t>
      </w:r>
      <w:r w:rsidRPr="00E049B9">
        <w:rPr>
          <w:rFonts w:asciiTheme="minorHAnsi" w:hAnsiTheme="minorHAnsi"/>
          <w:sz w:val="22"/>
          <w:szCs w:val="22"/>
          <w:lang w:val="es-EC"/>
        </w:rPr>
        <w:t xml:space="preserve">mundial. Lo cual </w:t>
      </w:r>
      <w:r>
        <w:rPr>
          <w:rFonts w:asciiTheme="minorHAnsi" w:hAnsiTheme="minorHAnsi"/>
          <w:sz w:val="22"/>
          <w:szCs w:val="22"/>
          <w:lang w:val="es-EC"/>
        </w:rPr>
        <w:t xml:space="preserve">nos </w:t>
      </w:r>
      <w:r w:rsidRPr="00E049B9">
        <w:rPr>
          <w:rFonts w:asciiTheme="minorHAnsi" w:hAnsiTheme="minorHAnsi"/>
          <w:sz w:val="22"/>
          <w:szCs w:val="22"/>
          <w:lang w:val="es-EC"/>
        </w:rPr>
        <w:t>ubica</w:t>
      </w:r>
      <w:r>
        <w:rPr>
          <w:rFonts w:asciiTheme="minorHAnsi" w:hAnsiTheme="minorHAnsi"/>
          <w:sz w:val="22"/>
          <w:szCs w:val="22"/>
          <w:lang w:val="es-EC"/>
        </w:rPr>
        <w:t xml:space="preserve"> en </w:t>
      </w:r>
      <w:r w:rsidRPr="00E049B9">
        <w:rPr>
          <w:rFonts w:asciiTheme="minorHAnsi" w:hAnsiTheme="minorHAnsi"/>
          <w:sz w:val="22"/>
          <w:szCs w:val="22"/>
          <w:lang w:val="es-EC"/>
        </w:rPr>
        <w:t>una situación de intercambio desigual por la alta diferencia de precios de</w:t>
      </w:r>
      <w:r>
        <w:rPr>
          <w:rFonts w:asciiTheme="minorHAnsi" w:hAnsiTheme="minorHAnsi"/>
          <w:sz w:val="22"/>
          <w:szCs w:val="22"/>
          <w:lang w:val="es-EC"/>
        </w:rPr>
        <w:t xml:space="preserve"> </w:t>
      </w:r>
      <w:r w:rsidRPr="00E049B9">
        <w:rPr>
          <w:rFonts w:asciiTheme="minorHAnsi" w:hAnsiTheme="minorHAnsi"/>
          <w:sz w:val="22"/>
          <w:szCs w:val="22"/>
          <w:lang w:val="es-EC"/>
        </w:rPr>
        <w:t>materias primas versus productos altamente diferenciados, certificados y de alta tecnolog</w:t>
      </w:r>
      <w:r w:rsidRPr="00E049B9">
        <w:rPr>
          <w:rFonts w:asciiTheme="minorHAnsi" w:hAnsiTheme="minorHAnsi" w:hint="eastAsia"/>
          <w:sz w:val="22"/>
          <w:szCs w:val="22"/>
          <w:lang w:val="es-EC"/>
        </w:rPr>
        <w:t>í</w:t>
      </w:r>
      <w:r w:rsidRPr="00E049B9">
        <w:rPr>
          <w:rFonts w:asciiTheme="minorHAnsi" w:hAnsiTheme="minorHAnsi"/>
          <w:sz w:val="22"/>
          <w:szCs w:val="22"/>
          <w:lang w:val="es-EC"/>
        </w:rPr>
        <w:t>a</w:t>
      </w:r>
      <w:r>
        <w:rPr>
          <w:rFonts w:asciiTheme="minorHAnsi" w:hAnsiTheme="minorHAnsi"/>
          <w:sz w:val="22"/>
          <w:szCs w:val="22"/>
          <w:lang w:val="es-EC"/>
        </w:rPr>
        <w:t>.</w:t>
      </w:r>
    </w:p>
    <w:p w:rsidR="008821D0" w:rsidRPr="00E049B9"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spacing w:line="276" w:lineRule="auto"/>
        <w:jc w:val="both"/>
        <w:rPr>
          <w:rFonts w:asciiTheme="minorHAnsi" w:hAnsiTheme="minorHAnsi"/>
          <w:sz w:val="22"/>
          <w:szCs w:val="22"/>
          <w:lang w:val="es-EC"/>
        </w:rPr>
      </w:pPr>
      <w:r w:rsidRPr="00E049B9">
        <w:rPr>
          <w:rFonts w:asciiTheme="minorHAnsi" w:hAnsiTheme="minorHAnsi"/>
          <w:sz w:val="22"/>
          <w:szCs w:val="22"/>
          <w:lang w:val="es-EC"/>
        </w:rPr>
        <w:t>La baja competitividad de las empresas ecuatorianas las ha colocado en puestos relegados en comparaci</w:t>
      </w:r>
      <w:r w:rsidRPr="00E049B9">
        <w:rPr>
          <w:rFonts w:asciiTheme="minorHAnsi" w:hAnsiTheme="minorHAnsi" w:hint="eastAsia"/>
          <w:sz w:val="22"/>
          <w:szCs w:val="22"/>
          <w:lang w:val="es-EC"/>
        </w:rPr>
        <w:t>ó</w:t>
      </w:r>
      <w:r w:rsidRPr="00E049B9">
        <w:rPr>
          <w:rFonts w:asciiTheme="minorHAnsi" w:hAnsiTheme="minorHAnsi"/>
          <w:sz w:val="22"/>
          <w:szCs w:val="22"/>
          <w:lang w:val="es-EC"/>
        </w:rPr>
        <w:t>n con</w:t>
      </w:r>
      <w:r>
        <w:rPr>
          <w:rFonts w:asciiTheme="minorHAnsi" w:hAnsiTheme="minorHAnsi"/>
          <w:sz w:val="22"/>
          <w:szCs w:val="22"/>
          <w:lang w:val="es-EC"/>
        </w:rPr>
        <w:t xml:space="preserve"> </w:t>
      </w:r>
      <w:r w:rsidRPr="00E049B9">
        <w:rPr>
          <w:rFonts w:asciiTheme="minorHAnsi" w:hAnsiTheme="minorHAnsi"/>
          <w:sz w:val="22"/>
          <w:szCs w:val="22"/>
          <w:lang w:val="es-EC"/>
        </w:rPr>
        <w:t>nuestros competidores directos en la región sudamericana, lo cual ha impedido el ingreso a mercados internacionales.</w:t>
      </w:r>
      <w:r>
        <w:rPr>
          <w:rFonts w:asciiTheme="minorHAnsi" w:hAnsiTheme="minorHAnsi"/>
          <w:sz w:val="22"/>
          <w:szCs w:val="22"/>
          <w:lang w:val="es-EC"/>
        </w:rPr>
        <w:t xml:space="preserve"> </w:t>
      </w:r>
      <w:r w:rsidRPr="00E049B9">
        <w:rPr>
          <w:rFonts w:asciiTheme="minorHAnsi" w:hAnsiTheme="minorHAnsi"/>
          <w:sz w:val="22"/>
          <w:szCs w:val="22"/>
          <w:lang w:val="es-EC"/>
        </w:rPr>
        <w:t>Muestra de esto es el d</w:t>
      </w:r>
      <w:r w:rsidRPr="00E049B9">
        <w:rPr>
          <w:rFonts w:asciiTheme="minorHAnsi" w:hAnsiTheme="minorHAnsi" w:hint="eastAsia"/>
          <w:sz w:val="22"/>
          <w:szCs w:val="22"/>
          <w:lang w:val="es-EC"/>
        </w:rPr>
        <w:t>é</w:t>
      </w:r>
      <w:r w:rsidRPr="00E049B9">
        <w:rPr>
          <w:rFonts w:asciiTheme="minorHAnsi" w:hAnsiTheme="minorHAnsi"/>
          <w:sz w:val="22"/>
          <w:szCs w:val="22"/>
          <w:lang w:val="es-EC"/>
        </w:rPr>
        <w:t xml:space="preserve">ficit en la balanza comercial de los </w:t>
      </w:r>
      <w:r w:rsidRPr="00E049B9">
        <w:rPr>
          <w:rFonts w:asciiTheme="minorHAnsi" w:hAnsiTheme="minorHAnsi" w:hint="eastAsia"/>
          <w:sz w:val="22"/>
          <w:szCs w:val="22"/>
          <w:lang w:val="es-EC"/>
        </w:rPr>
        <w:t>ú</w:t>
      </w:r>
      <w:r w:rsidRPr="00E049B9">
        <w:rPr>
          <w:rFonts w:asciiTheme="minorHAnsi" w:hAnsiTheme="minorHAnsi"/>
          <w:sz w:val="22"/>
          <w:szCs w:val="22"/>
          <w:lang w:val="es-EC"/>
        </w:rPr>
        <w:t>ltimos a</w:t>
      </w:r>
      <w:r w:rsidRPr="00E049B9">
        <w:rPr>
          <w:rFonts w:asciiTheme="minorHAnsi" w:hAnsiTheme="minorHAnsi" w:hint="eastAsia"/>
          <w:sz w:val="22"/>
          <w:szCs w:val="22"/>
          <w:lang w:val="es-EC"/>
        </w:rPr>
        <w:t>ñ</w:t>
      </w:r>
      <w:r w:rsidR="00AB134C">
        <w:rPr>
          <w:rFonts w:asciiTheme="minorHAnsi" w:hAnsiTheme="minorHAnsi"/>
          <w:sz w:val="22"/>
          <w:szCs w:val="22"/>
          <w:lang w:val="es-EC"/>
        </w:rPr>
        <w:t>os del Ecuador, demostrando</w:t>
      </w:r>
      <w:r w:rsidRPr="00E049B9">
        <w:rPr>
          <w:rFonts w:asciiTheme="minorHAnsi" w:hAnsiTheme="minorHAnsi"/>
          <w:sz w:val="22"/>
          <w:szCs w:val="22"/>
          <w:lang w:val="es-EC"/>
        </w:rPr>
        <w:t xml:space="preserve"> la</w:t>
      </w:r>
      <w:r>
        <w:rPr>
          <w:rFonts w:asciiTheme="minorHAnsi" w:hAnsiTheme="minorHAnsi"/>
          <w:sz w:val="22"/>
          <w:szCs w:val="22"/>
          <w:lang w:val="es-EC"/>
        </w:rPr>
        <w:t xml:space="preserve"> </w:t>
      </w:r>
      <w:r w:rsidRPr="00E049B9">
        <w:rPr>
          <w:rFonts w:asciiTheme="minorHAnsi" w:hAnsiTheme="minorHAnsi"/>
          <w:sz w:val="22"/>
          <w:szCs w:val="22"/>
          <w:lang w:val="es-EC"/>
        </w:rPr>
        <w:t>necesidad de mejora los programas y proyectos p</w:t>
      </w:r>
      <w:r w:rsidRPr="00E049B9">
        <w:rPr>
          <w:rFonts w:asciiTheme="minorHAnsi" w:hAnsiTheme="minorHAnsi" w:hint="eastAsia"/>
          <w:sz w:val="22"/>
          <w:szCs w:val="22"/>
          <w:lang w:val="es-EC"/>
        </w:rPr>
        <w:t>ú</w:t>
      </w:r>
      <w:r w:rsidRPr="00E049B9">
        <w:rPr>
          <w:rFonts w:asciiTheme="minorHAnsi" w:hAnsiTheme="minorHAnsi"/>
          <w:sz w:val="22"/>
          <w:szCs w:val="22"/>
          <w:lang w:val="es-EC"/>
        </w:rPr>
        <w:t>blicos y apoyar el incremento de</w:t>
      </w:r>
      <w:r>
        <w:rPr>
          <w:rFonts w:asciiTheme="minorHAnsi" w:hAnsiTheme="minorHAnsi"/>
          <w:sz w:val="22"/>
          <w:szCs w:val="22"/>
          <w:lang w:val="es-EC"/>
        </w:rPr>
        <w:t xml:space="preserve"> la competitividad en el sector agroin</w:t>
      </w:r>
      <w:r w:rsidRPr="00E049B9">
        <w:rPr>
          <w:rFonts w:asciiTheme="minorHAnsi" w:hAnsiTheme="minorHAnsi"/>
          <w:sz w:val="22"/>
          <w:szCs w:val="22"/>
          <w:lang w:val="es-EC"/>
        </w:rPr>
        <w:t>dustrial.</w:t>
      </w:r>
    </w:p>
    <w:p w:rsidR="008821D0" w:rsidRPr="00E049B9" w:rsidRDefault="008821D0" w:rsidP="008821D0">
      <w:pPr>
        <w:autoSpaceDE w:val="0"/>
        <w:autoSpaceDN w:val="0"/>
        <w:adjustRightInd w:val="0"/>
        <w:jc w:val="both"/>
        <w:rPr>
          <w:rFonts w:asciiTheme="minorHAnsi" w:hAnsiTheme="minorHAnsi"/>
          <w:sz w:val="22"/>
          <w:szCs w:val="22"/>
          <w:lang w:val="es-EC"/>
        </w:rPr>
      </w:pPr>
    </w:p>
    <w:p w:rsidR="008821D0" w:rsidRPr="007E6CF6" w:rsidRDefault="008821D0" w:rsidP="008821D0">
      <w:pPr>
        <w:pStyle w:val="Ttulo1"/>
        <w:numPr>
          <w:ilvl w:val="0"/>
          <w:numId w:val="2"/>
        </w:numPr>
        <w:spacing w:line="312" w:lineRule="auto"/>
        <w:rPr>
          <w:szCs w:val="22"/>
          <w:lang w:val="es-EC"/>
        </w:rPr>
      </w:pPr>
      <w:bookmarkStart w:id="7" w:name="_Toc482003782"/>
      <w:bookmarkStart w:id="8" w:name="_Toc526168815"/>
      <w:r w:rsidRPr="007E6CF6">
        <w:rPr>
          <w:szCs w:val="22"/>
          <w:lang w:val="es-EC"/>
        </w:rPr>
        <w:lastRenderedPageBreak/>
        <w:t>DIAGNOSTICO Y PROBLEMAS</w:t>
      </w:r>
      <w:bookmarkEnd w:id="7"/>
      <w:bookmarkEnd w:id="8"/>
    </w:p>
    <w:p w:rsidR="008821D0" w:rsidRPr="007E6CF6" w:rsidRDefault="008821D0" w:rsidP="008821D0">
      <w:pPr>
        <w:pStyle w:val="Prrafodelista"/>
        <w:spacing w:line="312" w:lineRule="auto"/>
        <w:jc w:val="both"/>
        <w:rPr>
          <w:rFonts w:asciiTheme="minorHAnsi" w:hAnsiTheme="minorHAnsi"/>
          <w:b/>
          <w:sz w:val="22"/>
          <w:szCs w:val="22"/>
          <w:lang w:val="es-EC"/>
        </w:rPr>
      </w:pPr>
    </w:p>
    <w:p w:rsidR="008821D0" w:rsidRPr="009D11CE" w:rsidRDefault="008821D0" w:rsidP="008821D0">
      <w:pPr>
        <w:pStyle w:val="Prrafodelista"/>
        <w:numPr>
          <w:ilvl w:val="1"/>
          <w:numId w:val="2"/>
        </w:numPr>
        <w:autoSpaceDE w:val="0"/>
        <w:autoSpaceDN w:val="0"/>
        <w:adjustRightInd w:val="0"/>
        <w:spacing w:line="312" w:lineRule="auto"/>
        <w:jc w:val="both"/>
        <w:rPr>
          <w:rFonts w:asciiTheme="minorHAnsi" w:hAnsiTheme="minorHAnsi"/>
          <w:b/>
          <w:sz w:val="22"/>
          <w:szCs w:val="22"/>
          <w:lang w:val="es-EC"/>
        </w:rPr>
      </w:pPr>
      <w:r w:rsidRPr="009D11CE">
        <w:rPr>
          <w:rFonts w:asciiTheme="minorHAnsi" w:hAnsiTheme="minorHAnsi"/>
          <w:b/>
          <w:sz w:val="22"/>
          <w:szCs w:val="22"/>
          <w:lang w:val="es-EC"/>
        </w:rPr>
        <w:t>Diagnóstico de la situación actual de</w:t>
      </w:r>
      <w:r>
        <w:rPr>
          <w:rFonts w:asciiTheme="minorHAnsi" w:hAnsiTheme="minorHAnsi"/>
          <w:b/>
          <w:sz w:val="22"/>
          <w:szCs w:val="22"/>
          <w:lang w:val="es-EC"/>
        </w:rPr>
        <w:t xml:space="preserve"> las </w:t>
      </w:r>
      <w:r w:rsidRPr="009D11CE">
        <w:rPr>
          <w:rFonts w:asciiTheme="minorHAnsi" w:hAnsiTheme="minorHAnsi"/>
          <w:b/>
          <w:sz w:val="22"/>
          <w:szCs w:val="22"/>
          <w:lang w:val="es-EC"/>
        </w:rPr>
        <w:t xml:space="preserve"> cadenas productivas de la Provincia de Chimborazo</w:t>
      </w:r>
    </w:p>
    <w:p w:rsidR="008821D0" w:rsidRDefault="008821D0" w:rsidP="008821D0">
      <w:pPr>
        <w:autoSpaceDE w:val="0"/>
        <w:autoSpaceDN w:val="0"/>
        <w:adjustRightInd w:val="0"/>
        <w:spacing w:line="312" w:lineRule="auto"/>
        <w:ind w:left="360"/>
        <w:jc w:val="both"/>
        <w:rPr>
          <w:rFonts w:asciiTheme="minorHAnsi" w:hAnsiTheme="minorHAnsi"/>
          <w:sz w:val="22"/>
          <w:szCs w:val="22"/>
          <w:lang w:val="es-EC"/>
        </w:rPr>
      </w:pPr>
    </w:p>
    <w:p w:rsidR="008821D0" w:rsidRDefault="008821D0" w:rsidP="008821D0">
      <w:pPr>
        <w:autoSpaceDE w:val="0"/>
        <w:autoSpaceDN w:val="0"/>
        <w:adjustRightInd w:val="0"/>
        <w:spacing w:line="312" w:lineRule="auto"/>
        <w:ind w:left="360"/>
        <w:jc w:val="both"/>
        <w:rPr>
          <w:rFonts w:asciiTheme="minorHAnsi" w:hAnsiTheme="minorHAnsi"/>
          <w:sz w:val="22"/>
          <w:szCs w:val="22"/>
          <w:lang w:val="es-EC"/>
        </w:rPr>
      </w:pPr>
      <w:r>
        <w:rPr>
          <w:rFonts w:asciiTheme="minorHAnsi" w:hAnsiTheme="minorHAnsi"/>
          <w:sz w:val="22"/>
          <w:szCs w:val="22"/>
          <w:lang w:val="es-EC"/>
        </w:rPr>
        <w:t>S</w:t>
      </w:r>
      <w:r w:rsidRPr="009D11CE">
        <w:rPr>
          <w:rFonts w:asciiTheme="minorHAnsi" w:hAnsiTheme="minorHAnsi"/>
          <w:sz w:val="22"/>
          <w:szCs w:val="22"/>
          <w:lang w:val="es-EC"/>
        </w:rPr>
        <w:t>e ha realizado un análisis de las cadenas productivas priorizadas en la provincia de Chimborazo, a partir de la información generada por el Gobierno Autónomo Descentralizado de la Provincia de Chimborazo, MIPRO, MAGAP. De esta manera en la zona 3 sierra centro, se han identificaron 38 negocios entre reales y potenciales tanto por su rendimiento productivo, económico y social; como también las expectativas de llegar a mercados nacionales e internacionales. Los mismos abarcan alrededor de 908 millones de dólares en facturación y 217 millones de dólares en exportaciones, generando un empleo aproximado de 340 mil puestos de trabajo que involucran desde el sector primario, manufactura y servicios. Dentro de los negocios reales y desarrollados en la actualidad que se ubican en la Región 3 sierra centro, 15 se desarrollan en la actualidad en Chimborazo, por su participación importante en la facturación regional, según datos de la Encuesta de Manufacturas del año 2007. Dentro de estos tenemos: producción de cemento, pro</w:t>
      </w:r>
      <w:r w:rsidR="002D577E">
        <w:rPr>
          <w:rFonts w:asciiTheme="minorHAnsi" w:hAnsiTheme="minorHAnsi"/>
          <w:sz w:val="22"/>
          <w:szCs w:val="22"/>
          <w:lang w:val="es-EC"/>
        </w:rPr>
        <w:t xml:space="preserve">ducción de cal, producción de </w:t>
      </w:r>
      <w:r w:rsidRPr="009D11CE">
        <w:rPr>
          <w:rFonts w:asciiTheme="minorHAnsi" w:hAnsiTheme="minorHAnsi"/>
          <w:sz w:val="22"/>
          <w:szCs w:val="22"/>
          <w:lang w:val="es-EC"/>
        </w:rPr>
        <w:t xml:space="preserve">quinua orgánica de exportación y hierbas medicinales. (MCPEC, Agendas para la Transformación Productiva Territorial, 2013). </w:t>
      </w:r>
      <w:r>
        <w:rPr>
          <w:rFonts w:asciiTheme="minorHAnsi" w:hAnsiTheme="minorHAnsi"/>
          <w:sz w:val="22"/>
          <w:szCs w:val="22"/>
          <w:lang w:val="es-EC"/>
        </w:rPr>
        <w:t xml:space="preserve"> Los </w:t>
      </w:r>
      <w:r w:rsidRPr="009D11CE">
        <w:rPr>
          <w:rFonts w:asciiTheme="minorHAnsi" w:hAnsiTheme="minorHAnsi"/>
          <w:sz w:val="22"/>
          <w:szCs w:val="22"/>
          <w:lang w:val="es-EC"/>
        </w:rPr>
        <w:t>NEGOCIOS ACTUALES Y SU PESO RELATIVO EN LA REGIÓN 3 Fuente y elaboración: (MCPEC, Agendas para la Transformación Productiva Territorial, 2013) El Gobierno Autónomo Descentralizado de la Provincia de Chimborazo desplegó un gran equipo investigativo, con el afán de elaborar una Agenda de Competitividad (2010); la misma que busco involucrar a todos los sectores productivos y la sociedad civil. Para de esta forma condensar información y proyectos que busquen un adecuado y articulado fomento productivo.</w:t>
      </w:r>
      <w:r>
        <w:rPr>
          <w:rFonts w:asciiTheme="minorHAnsi" w:hAnsiTheme="minorHAnsi"/>
          <w:sz w:val="22"/>
          <w:szCs w:val="22"/>
          <w:lang w:val="es-EC"/>
        </w:rPr>
        <w:t xml:space="preserve"> </w:t>
      </w:r>
      <w:r w:rsidRPr="009D11CE">
        <w:rPr>
          <w:rFonts w:asciiTheme="minorHAnsi" w:hAnsiTheme="minorHAnsi"/>
          <w:sz w:val="22"/>
          <w:szCs w:val="22"/>
          <w:lang w:val="es-EC"/>
        </w:rPr>
        <w:t xml:space="preserve"> El sector priorizado desde la óptica del Gobierno Provincial es el agropecuario, debido a las consideraciones que involucra como provincia en las distintas políticas nacionales, entendiendo además que se debe estar sujeto a las regulaciones estatales y a la presencia también del S</w:t>
      </w:r>
      <w:r>
        <w:rPr>
          <w:rFonts w:asciiTheme="minorHAnsi" w:hAnsiTheme="minorHAnsi"/>
          <w:sz w:val="22"/>
          <w:szCs w:val="22"/>
          <w:lang w:val="es-EC"/>
        </w:rPr>
        <w:t xml:space="preserve">ector Privado y la Academia.  </w:t>
      </w:r>
      <w:r w:rsidRPr="009D11CE">
        <w:rPr>
          <w:rFonts w:asciiTheme="minorHAnsi" w:hAnsiTheme="minorHAnsi"/>
          <w:sz w:val="22"/>
          <w:szCs w:val="22"/>
          <w:lang w:val="es-EC"/>
        </w:rPr>
        <w:t xml:space="preserve"> En la actualidad se busca concentrar y ubicar proyectos ya en ejecución con respecto a cadenas en aplicabilidad dentro del territorio y orientarlas a convertirse en industrias de gran escala y que cuente con la asistencia técnica continua, venida desde el asesoramiento estatal con sus distintas Instituciones y G</w:t>
      </w:r>
      <w:r w:rsidR="0069677E">
        <w:rPr>
          <w:rFonts w:asciiTheme="minorHAnsi" w:hAnsiTheme="minorHAnsi"/>
          <w:sz w:val="22"/>
          <w:szCs w:val="22"/>
          <w:lang w:val="es-EC"/>
        </w:rPr>
        <w:t>ADS</w:t>
      </w:r>
      <w:r w:rsidRPr="009D11CE">
        <w:rPr>
          <w:rFonts w:asciiTheme="minorHAnsi" w:hAnsiTheme="minorHAnsi"/>
          <w:sz w:val="22"/>
          <w:szCs w:val="22"/>
          <w:lang w:val="es-EC"/>
        </w:rPr>
        <w:t xml:space="preserve"> parroquiales que busquen los siguientes aspectos de sostenibilidad: Sostenibilidad Social: Que permite que en lo político sean sujetas de decisión y equitativas buscando igualdad de derechos y oportunidades en todos los niveles del desarrollo.</w:t>
      </w:r>
    </w:p>
    <w:p w:rsidR="008821D0" w:rsidRDefault="008821D0" w:rsidP="008821D0">
      <w:pPr>
        <w:autoSpaceDE w:val="0"/>
        <w:autoSpaceDN w:val="0"/>
        <w:adjustRightInd w:val="0"/>
        <w:spacing w:line="312" w:lineRule="auto"/>
        <w:ind w:left="360"/>
        <w:jc w:val="both"/>
        <w:rPr>
          <w:rFonts w:asciiTheme="minorHAnsi" w:hAnsiTheme="minorHAnsi"/>
          <w:sz w:val="22"/>
          <w:szCs w:val="22"/>
          <w:lang w:val="es-EC"/>
        </w:rPr>
      </w:pPr>
    </w:p>
    <w:p w:rsidR="008821D0" w:rsidRDefault="008821D0" w:rsidP="008821D0">
      <w:pPr>
        <w:autoSpaceDE w:val="0"/>
        <w:autoSpaceDN w:val="0"/>
        <w:adjustRightInd w:val="0"/>
        <w:ind w:left="360"/>
        <w:rPr>
          <w:rFonts w:asciiTheme="minorHAnsi" w:hAnsiTheme="minorHAnsi"/>
          <w:b/>
          <w:sz w:val="22"/>
          <w:szCs w:val="22"/>
          <w:lang w:val="es-EC"/>
        </w:rPr>
      </w:pPr>
      <w:r w:rsidRPr="00444E4D">
        <w:rPr>
          <w:rFonts w:asciiTheme="minorHAnsi" w:hAnsiTheme="minorHAnsi"/>
          <w:b/>
          <w:sz w:val="22"/>
          <w:szCs w:val="22"/>
          <w:lang w:val="es-EC"/>
        </w:rPr>
        <w:t>Actividad Industrial</w:t>
      </w:r>
    </w:p>
    <w:p w:rsidR="008821D0" w:rsidRPr="00444E4D" w:rsidRDefault="008821D0" w:rsidP="008821D0">
      <w:pPr>
        <w:autoSpaceDE w:val="0"/>
        <w:autoSpaceDN w:val="0"/>
        <w:adjustRightInd w:val="0"/>
        <w:ind w:left="360"/>
        <w:rPr>
          <w:rFonts w:asciiTheme="minorHAnsi" w:hAnsiTheme="minorHAnsi"/>
          <w:b/>
          <w:sz w:val="22"/>
          <w:szCs w:val="22"/>
          <w:lang w:val="es-EC"/>
        </w:rPr>
      </w:pPr>
    </w:p>
    <w:p w:rsidR="008821D0" w:rsidRDefault="008821D0" w:rsidP="008821D0">
      <w:pPr>
        <w:autoSpaceDE w:val="0"/>
        <w:autoSpaceDN w:val="0"/>
        <w:adjustRightInd w:val="0"/>
        <w:ind w:left="360"/>
        <w:jc w:val="both"/>
        <w:rPr>
          <w:rFonts w:asciiTheme="minorHAnsi" w:hAnsiTheme="minorHAnsi"/>
          <w:sz w:val="22"/>
          <w:szCs w:val="22"/>
          <w:lang w:val="es-EC"/>
        </w:rPr>
      </w:pPr>
      <w:r w:rsidRPr="00B76D74">
        <w:rPr>
          <w:rFonts w:asciiTheme="minorHAnsi" w:hAnsiTheme="minorHAnsi"/>
          <w:sz w:val="22"/>
          <w:szCs w:val="22"/>
          <w:lang w:val="es-EC"/>
        </w:rPr>
        <w:t>Según los datos obtenidos en la Superintendencia de Compañías, en el año 2009 el total nacional de las industrias</w:t>
      </w:r>
      <w:r>
        <w:rPr>
          <w:rFonts w:asciiTheme="minorHAnsi" w:hAnsiTheme="minorHAnsi"/>
          <w:sz w:val="22"/>
          <w:szCs w:val="22"/>
          <w:lang w:val="es-EC"/>
        </w:rPr>
        <w:t xml:space="preserve"> es</w:t>
      </w:r>
      <w:r w:rsidRPr="00B76D74">
        <w:rPr>
          <w:rFonts w:asciiTheme="minorHAnsi" w:hAnsiTheme="minorHAnsi"/>
          <w:sz w:val="22"/>
          <w:szCs w:val="22"/>
          <w:lang w:val="es-EC"/>
        </w:rPr>
        <w:t xml:space="preserve"> de 40.202; Chimborazo representa el 0,51%, siendo el transporte, comercio, </w:t>
      </w:r>
      <w:r>
        <w:rPr>
          <w:rFonts w:asciiTheme="minorHAnsi" w:hAnsiTheme="minorHAnsi"/>
          <w:sz w:val="22"/>
          <w:szCs w:val="22"/>
          <w:lang w:val="es-EC"/>
        </w:rPr>
        <w:lastRenderedPageBreak/>
        <w:t>a</w:t>
      </w:r>
      <w:r w:rsidRPr="00B76D74">
        <w:rPr>
          <w:rFonts w:asciiTheme="minorHAnsi" w:hAnsiTheme="minorHAnsi"/>
          <w:sz w:val="22"/>
          <w:szCs w:val="22"/>
          <w:lang w:val="es-EC"/>
        </w:rPr>
        <w:t>ctividades inmobiliarias,</w:t>
      </w:r>
      <w:r>
        <w:rPr>
          <w:rFonts w:asciiTheme="minorHAnsi" w:hAnsiTheme="minorHAnsi"/>
          <w:sz w:val="22"/>
          <w:szCs w:val="22"/>
          <w:lang w:val="es-EC"/>
        </w:rPr>
        <w:t xml:space="preserve"> </w:t>
      </w:r>
      <w:r w:rsidRPr="00B76D74">
        <w:rPr>
          <w:rFonts w:asciiTheme="minorHAnsi" w:hAnsiTheme="minorHAnsi"/>
          <w:sz w:val="22"/>
          <w:szCs w:val="22"/>
          <w:lang w:val="es-EC"/>
        </w:rPr>
        <w:t>empresariales y la construcción, los sectores formales más representativos.</w:t>
      </w:r>
    </w:p>
    <w:p w:rsidR="008821D0" w:rsidRDefault="008821D0" w:rsidP="008821D0">
      <w:pPr>
        <w:autoSpaceDE w:val="0"/>
        <w:autoSpaceDN w:val="0"/>
        <w:adjustRightInd w:val="0"/>
        <w:ind w:left="360"/>
        <w:jc w:val="both"/>
        <w:rPr>
          <w:rFonts w:asciiTheme="minorHAnsi" w:hAnsiTheme="minorHAnsi"/>
          <w:sz w:val="22"/>
          <w:szCs w:val="22"/>
          <w:lang w:val="es-EC"/>
        </w:rPr>
      </w:pPr>
    </w:p>
    <w:p w:rsidR="008821D0" w:rsidRDefault="008821D0" w:rsidP="008821D0">
      <w:pPr>
        <w:autoSpaceDE w:val="0"/>
        <w:autoSpaceDN w:val="0"/>
        <w:adjustRightInd w:val="0"/>
        <w:ind w:left="360"/>
        <w:jc w:val="both"/>
        <w:rPr>
          <w:rFonts w:asciiTheme="minorHAnsi" w:hAnsiTheme="minorHAnsi"/>
          <w:sz w:val="22"/>
          <w:szCs w:val="22"/>
          <w:lang w:val="es-EC"/>
        </w:rPr>
      </w:pPr>
      <w:r>
        <w:rPr>
          <w:rFonts w:asciiTheme="minorHAnsi" w:hAnsiTheme="minorHAnsi"/>
          <w:sz w:val="22"/>
          <w:szCs w:val="22"/>
        </w:rPr>
        <w:t>Cuadro N° 6 Empresas por Actividad económica</w:t>
      </w:r>
    </w:p>
    <w:p w:rsidR="008821D0" w:rsidRDefault="008821D0" w:rsidP="008821D0">
      <w:pPr>
        <w:autoSpaceDE w:val="0"/>
        <w:autoSpaceDN w:val="0"/>
        <w:adjustRightInd w:val="0"/>
        <w:ind w:left="360"/>
        <w:jc w:val="both"/>
        <w:rPr>
          <w:rFonts w:asciiTheme="minorHAnsi" w:hAnsiTheme="minorHAnsi"/>
          <w:sz w:val="22"/>
          <w:szCs w:val="22"/>
          <w:lang w:val="es-EC"/>
        </w:rPr>
      </w:pPr>
      <w:r>
        <w:rPr>
          <w:noProof/>
          <w:lang w:val="es-EC" w:eastAsia="es-EC"/>
        </w:rPr>
        <w:drawing>
          <wp:inline distT="0" distB="0" distL="0" distR="0" wp14:anchorId="739D6382" wp14:editId="77FF73ED">
            <wp:extent cx="5592725" cy="2816225"/>
            <wp:effectExtent l="0" t="0" r="825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815" t="15757" r="7322" b="9398"/>
                    <a:stretch/>
                  </pic:blipFill>
                  <pic:spPr bwMode="auto">
                    <a:xfrm>
                      <a:off x="0" y="0"/>
                      <a:ext cx="5601354" cy="2820570"/>
                    </a:xfrm>
                    <a:prstGeom prst="rect">
                      <a:avLst/>
                    </a:prstGeom>
                    <a:ln>
                      <a:noFill/>
                    </a:ln>
                    <a:extLst>
                      <a:ext uri="{53640926-AAD7-44D8-BBD7-CCE9431645EC}">
                        <a14:shadowObscured xmlns:a14="http://schemas.microsoft.com/office/drawing/2010/main"/>
                      </a:ext>
                    </a:extLst>
                  </pic:spPr>
                </pic:pic>
              </a:graphicData>
            </a:graphic>
          </wp:inline>
        </w:drawing>
      </w:r>
    </w:p>
    <w:p w:rsidR="008821D0" w:rsidRDefault="008821D0" w:rsidP="008821D0">
      <w:pPr>
        <w:autoSpaceDE w:val="0"/>
        <w:autoSpaceDN w:val="0"/>
        <w:adjustRightInd w:val="0"/>
        <w:jc w:val="both"/>
        <w:rPr>
          <w:rFonts w:asciiTheme="minorHAnsi" w:hAnsiTheme="minorHAnsi"/>
          <w:sz w:val="22"/>
          <w:szCs w:val="22"/>
          <w:lang w:val="es-EC"/>
        </w:rPr>
      </w:pPr>
      <w:r w:rsidRPr="00444E4D">
        <w:rPr>
          <w:rFonts w:asciiTheme="minorHAnsi" w:hAnsiTheme="minorHAnsi"/>
          <w:sz w:val="22"/>
          <w:szCs w:val="22"/>
          <w:lang w:val="es-EC"/>
        </w:rPr>
        <w:t>Pese a la vocación agrícola de la provincia, solo el 3,9% de industrias se ubican en el sector de Agricultura,</w:t>
      </w:r>
      <w:r>
        <w:rPr>
          <w:rFonts w:asciiTheme="minorHAnsi" w:hAnsiTheme="minorHAnsi"/>
          <w:sz w:val="22"/>
          <w:szCs w:val="22"/>
          <w:lang w:val="es-EC"/>
        </w:rPr>
        <w:t xml:space="preserve"> </w:t>
      </w:r>
      <w:r w:rsidRPr="00444E4D">
        <w:rPr>
          <w:rFonts w:asciiTheme="minorHAnsi" w:hAnsiTheme="minorHAnsi"/>
          <w:sz w:val="22"/>
          <w:szCs w:val="22"/>
          <w:lang w:val="es-EC"/>
        </w:rPr>
        <w:t>Ganadería, Caza y Silvicultura, lo cual revela el carácter informal de esta importante rama productiva, a pesar</w:t>
      </w:r>
      <w:r>
        <w:rPr>
          <w:rFonts w:asciiTheme="minorHAnsi" w:hAnsiTheme="minorHAnsi"/>
          <w:sz w:val="22"/>
          <w:szCs w:val="22"/>
          <w:lang w:val="es-EC"/>
        </w:rPr>
        <w:t xml:space="preserve"> </w:t>
      </w:r>
      <w:r w:rsidRPr="00444E4D">
        <w:rPr>
          <w:rFonts w:asciiTheme="minorHAnsi" w:hAnsiTheme="minorHAnsi"/>
          <w:sz w:val="22"/>
          <w:szCs w:val="22"/>
          <w:lang w:val="es-EC"/>
        </w:rPr>
        <w:t>de que más del 50% de la PEA está incorporada en ella; el sector agropecuario solo aporta con menos del 20%</w:t>
      </w:r>
      <w:r>
        <w:rPr>
          <w:rFonts w:asciiTheme="minorHAnsi" w:hAnsiTheme="minorHAnsi"/>
          <w:sz w:val="22"/>
          <w:szCs w:val="22"/>
          <w:lang w:val="es-EC"/>
        </w:rPr>
        <w:t xml:space="preserve"> </w:t>
      </w:r>
      <w:r w:rsidRPr="00444E4D">
        <w:rPr>
          <w:rFonts w:asciiTheme="minorHAnsi" w:hAnsiTheme="minorHAnsi"/>
          <w:sz w:val="22"/>
          <w:szCs w:val="22"/>
          <w:lang w:val="es-EC"/>
        </w:rPr>
        <w:t>de la producción provincial, reflejando la baja productividad de este sector. A nivel de Zona 3, la provincia de</w:t>
      </w:r>
      <w:r>
        <w:rPr>
          <w:rFonts w:asciiTheme="minorHAnsi" w:hAnsiTheme="minorHAnsi"/>
          <w:sz w:val="22"/>
          <w:szCs w:val="22"/>
          <w:lang w:val="es-EC"/>
        </w:rPr>
        <w:t xml:space="preserve"> </w:t>
      </w:r>
      <w:r w:rsidRPr="00444E4D">
        <w:rPr>
          <w:rFonts w:asciiTheme="minorHAnsi" w:hAnsiTheme="minorHAnsi"/>
          <w:sz w:val="22"/>
          <w:szCs w:val="22"/>
          <w:lang w:val="es-EC"/>
        </w:rPr>
        <w:t>Cotopaxi dispone de 37 compañías dedicadas a la producción agrícola; Tungurahua 20 y Pastaza no las tiene.</w:t>
      </w:r>
    </w:p>
    <w:p w:rsidR="008821D0" w:rsidRPr="00444E4D" w:rsidRDefault="008821D0" w:rsidP="008821D0">
      <w:pPr>
        <w:autoSpaceDE w:val="0"/>
        <w:autoSpaceDN w:val="0"/>
        <w:adjustRightInd w:val="0"/>
        <w:jc w:val="both"/>
        <w:rPr>
          <w:rFonts w:asciiTheme="minorHAnsi" w:hAnsiTheme="minorHAnsi"/>
          <w:sz w:val="22"/>
          <w:szCs w:val="22"/>
          <w:lang w:val="es-EC"/>
        </w:rPr>
      </w:pPr>
    </w:p>
    <w:p w:rsidR="008821D0" w:rsidRPr="00B76D74" w:rsidRDefault="008821D0" w:rsidP="008821D0">
      <w:pPr>
        <w:autoSpaceDE w:val="0"/>
        <w:autoSpaceDN w:val="0"/>
        <w:adjustRightInd w:val="0"/>
        <w:jc w:val="both"/>
        <w:rPr>
          <w:rFonts w:asciiTheme="minorHAnsi" w:hAnsiTheme="minorHAnsi"/>
          <w:sz w:val="22"/>
          <w:szCs w:val="22"/>
          <w:lang w:val="es-EC"/>
        </w:rPr>
      </w:pPr>
      <w:r w:rsidRPr="00444E4D">
        <w:rPr>
          <w:rFonts w:asciiTheme="minorHAnsi" w:hAnsiTheme="minorHAnsi"/>
          <w:sz w:val="22"/>
          <w:szCs w:val="22"/>
          <w:lang w:val="es-EC"/>
        </w:rPr>
        <w:t>Cotopaxi, Tungurahua y Chimborazo tienen un número importante de compañías dedicadas al sector transporte;</w:t>
      </w:r>
      <w:r>
        <w:rPr>
          <w:rFonts w:asciiTheme="minorHAnsi" w:hAnsiTheme="minorHAnsi"/>
          <w:sz w:val="22"/>
          <w:szCs w:val="22"/>
          <w:lang w:val="es-EC"/>
        </w:rPr>
        <w:t xml:space="preserve"> </w:t>
      </w:r>
      <w:r w:rsidRPr="00444E4D">
        <w:rPr>
          <w:rFonts w:asciiTheme="minorHAnsi" w:hAnsiTheme="minorHAnsi"/>
          <w:sz w:val="22"/>
          <w:szCs w:val="22"/>
          <w:lang w:val="es-EC"/>
        </w:rPr>
        <w:t>se destaca el sector industrial y se evidencia mayor dedicación al mismo. Sin embargo, el sector servicios</w:t>
      </w:r>
      <w:r>
        <w:rPr>
          <w:rFonts w:asciiTheme="minorHAnsi" w:hAnsiTheme="minorHAnsi"/>
          <w:sz w:val="22"/>
          <w:szCs w:val="22"/>
          <w:lang w:val="es-EC"/>
        </w:rPr>
        <w:t xml:space="preserve"> </w:t>
      </w:r>
      <w:r w:rsidRPr="00444E4D">
        <w:rPr>
          <w:rFonts w:asciiTheme="minorHAnsi" w:hAnsiTheme="minorHAnsi"/>
          <w:sz w:val="22"/>
          <w:szCs w:val="22"/>
          <w:lang w:val="es-EC"/>
        </w:rPr>
        <w:t>es el sector que más aporta a la producción provincial, con el servicio de la construcción predominando.</w:t>
      </w:r>
    </w:p>
    <w:p w:rsidR="008821D0" w:rsidRDefault="008821D0" w:rsidP="008821D0">
      <w:pPr>
        <w:spacing w:line="312" w:lineRule="auto"/>
        <w:jc w:val="both"/>
        <w:rPr>
          <w:rFonts w:asciiTheme="minorHAnsi" w:hAnsiTheme="minorHAnsi"/>
          <w:b/>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r w:rsidRPr="008F607B">
        <w:rPr>
          <w:rFonts w:asciiTheme="minorHAnsi" w:hAnsiTheme="minorHAnsi"/>
          <w:sz w:val="22"/>
          <w:szCs w:val="22"/>
          <w:lang w:val="es-EC"/>
        </w:rPr>
        <w:t>El personal ocupado por número de establecimientos y actividades económicas es de 50.532 personas empleadas</w:t>
      </w:r>
      <w:r>
        <w:rPr>
          <w:rFonts w:asciiTheme="minorHAnsi" w:hAnsiTheme="minorHAnsi"/>
          <w:sz w:val="22"/>
          <w:szCs w:val="22"/>
          <w:lang w:val="es-EC"/>
        </w:rPr>
        <w:t xml:space="preserve"> </w:t>
      </w:r>
      <w:r w:rsidRPr="008F607B">
        <w:rPr>
          <w:rFonts w:asciiTheme="minorHAnsi" w:hAnsiTheme="minorHAnsi"/>
          <w:sz w:val="22"/>
          <w:szCs w:val="22"/>
          <w:lang w:val="es-EC"/>
        </w:rPr>
        <w:t>en los 16.069 locales económicos; destacándose que las actividades que ocupan más personal por</w:t>
      </w:r>
      <w:r>
        <w:rPr>
          <w:rFonts w:asciiTheme="minorHAnsi" w:hAnsiTheme="minorHAnsi"/>
          <w:sz w:val="22"/>
          <w:szCs w:val="22"/>
          <w:lang w:val="es-EC"/>
        </w:rPr>
        <w:t xml:space="preserve"> </w:t>
      </w:r>
      <w:r w:rsidRPr="008F607B">
        <w:rPr>
          <w:rFonts w:asciiTheme="minorHAnsi" w:hAnsiTheme="minorHAnsi"/>
          <w:sz w:val="22"/>
          <w:szCs w:val="22"/>
          <w:lang w:val="es-EC"/>
        </w:rPr>
        <w:t>establecimiento son la Administración pública y defensa, planes de seguridad social de afiliación obligatoria</w:t>
      </w:r>
      <w:r>
        <w:rPr>
          <w:rFonts w:asciiTheme="minorHAnsi" w:hAnsiTheme="minorHAnsi"/>
          <w:sz w:val="22"/>
          <w:szCs w:val="22"/>
          <w:lang w:val="es-EC"/>
        </w:rPr>
        <w:t xml:space="preserve"> </w:t>
      </w:r>
      <w:r w:rsidRPr="008F607B">
        <w:rPr>
          <w:rFonts w:asciiTheme="minorHAnsi" w:hAnsiTheme="minorHAnsi"/>
          <w:sz w:val="22"/>
          <w:szCs w:val="22"/>
          <w:lang w:val="es-EC"/>
        </w:rPr>
        <w:t>con 44 habitantes y suministro de electricidad, gas, vapor y aire acondicionado con 34 habitantes.</w:t>
      </w:r>
    </w:p>
    <w:p w:rsidR="008821D0" w:rsidRPr="008F607B"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r w:rsidRPr="008F607B">
        <w:rPr>
          <w:rFonts w:asciiTheme="minorHAnsi" w:hAnsiTheme="minorHAnsi"/>
          <w:sz w:val="22"/>
          <w:szCs w:val="22"/>
          <w:lang w:val="es-EC"/>
        </w:rPr>
        <w:t>De los establecimientos económicos de Chimborazo que ascienden a 16.069, el 76% se concentra en el</w:t>
      </w:r>
      <w:r>
        <w:rPr>
          <w:rFonts w:asciiTheme="minorHAnsi" w:hAnsiTheme="minorHAnsi"/>
          <w:sz w:val="22"/>
          <w:szCs w:val="22"/>
          <w:lang w:val="es-EC"/>
        </w:rPr>
        <w:t xml:space="preserve"> </w:t>
      </w:r>
      <w:r w:rsidRPr="008F607B">
        <w:rPr>
          <w:rFonts w:asciiTheme="minorHAnsi" w:hAnsiTheme="minorHAnsi"/>
          <w:sz w:val="22"/>
          <w:szCs w:val="22"/>
          <w:lang w:val="es-EC"/>
        </w:rPr>
        <w:t>cantón Riobamba, ocupando el 83,38% del personal a nivel provincial que labora en estos establecimientos,</w:t>
      </w:r>
      <w:r>
        <w:rPr>
          <w:rFonts w:asciiTheme="minorHAnsi" w:hAnsiTheme="minorHAnsi"/>
          <w:sz w:val="22"/>
          <w:szCs w:val="22"/>
          <w:lang w:val="es-EC"/>
        </w:rPr>
        <w:t xml:space="preserve"> </w:t>
      </w:r>
      <w:r w:rsidRPr="008F607B">
        <w:rPr>
          <w:rFonts w:asciiTheme="minorHAnsi" w:hAnsiTheme="minorHAnsi"/>
          <w:sz w:val="22"/>
          <w:szCs w:val="22"/>
          <w:lang w:val="es-EC"/>
        </w:rPr>
        <w:t>seguido de los cantones Alausí y Guano.</w:t>
      </w: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r>
        <w:rPr>
          <w:rFonts w:asciiTheme="minorHAnsi" w:hAnsiTheme="minorHAnsi"/>
          <w:sz w:val="22"/>
          <w:szCs w:val="22"/>
        </w:rPr>
        <w:lastRenderedPageBreak/>
        <w:t xml:space="preserve">Cuadro N° 7 Establecimientos económicos por Cantón </w:t>
      </w:r>
    </w:p>
    <w:p w:rsidR="008821D0" w:rsidRPr="008F607B" w:rsidRDefault="008821D0" w:rsidP="008821D0">
      <w:pPr>
        <w:autoSpaceDE w:val="0"/>
        <w:autoSpaceDN w:val="0"/>
        <w:adjustRightInd w:val="0"/>
        <w:jc w:val="both"/>
        <w:rPr>
          <w:rFonts w:asciiTheme="minorHAnsi" w:hAnsiTheme="minorHAnsi"/>
          <w:sz w:val="22"/>
          <w:szCs w:val="22"/>
          <w:lang w:val="es-EC"/>
        </w:rPr>
      </w:pPr>
      <w:r>
        <w:rPr>
          <w:noProof/>
          <w:lang w:val="es-EC" w:eastAsia="es-EC"/>
        </w:rPr>
        <w:drawing>
          <wp:inline distT="0" distB="0" distL="0" distR="0" wp14:anchorId="1E0F3520" wp14:editId="4875C100">
            <wp:extent cx="5741035" cy="253054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44" t="21664" r="13949" b="21535"/>
                    <a:stretch/>
                  </pic:blipFill>
                  <pic:spPr bwMode="auto">
                    <a:xfrm>
                      <a:off x="0" y="0"/>
                      <a:ext cx="5756887" cy="2537536"/>
                    </a:xfrm>
                    <a:prstGeom prst="rect">
                      <a:avLst/>
                    </a:prstGeom>
                    <a:ln>
                      <a:noFill/>
                    </a:ln>
                    <a:extLst>
                      <a:ext uri="{53640926-AAD7-44D8-BBD7-CCE9431645EC}">
                        <a14:shadowObscured xmlns:a14="http://schemas.microsoft.com/office/drawing/2010/main"/>
                      </a:ext>
                    </a:extLst>
                  </pic:spPr>
                </pic:pic>
              </a:graphicData>
            </a:graphic>
          </wp:inline>
        </w:drawing>
      </w: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r>
        <w:rPr>
          <w:rFonts w:asciiTheme="minorHAnsi" w:hAnsiTheme="minorHAnsi"/>
          <w:sz w:val="22"/>
          <w:szCs w:val="22"/>
          <w:lang w:val="es-EC"/>
        </w:rPr>
        <w:t>*</w:t>
      </w:r>
      <w:r w:rsidRPr="00F1125E">
        <w:rPr>
          <w:rFonts w:asciiTheme="minorHAnsi" w:hAnsiTheme="minorHAnsi"/>
          <w:sz w:val="22"/>
          <w:szCs w:val="22"/>
          <w:lang w:val="es-EC"/>
        </w:rPr>
        <w:t>Chimborazo es una de las provincias de la Sierra centro que lidera en la provisión de materia prima para la agroindustria, la curtiembre, la minería y la ganadería. La quinua, el tomate riñón, el brócoli… ocupan los primeros lugares en la producción. También, 9 000 pieles en crudo salen a las curtiembres de Ambato y de Cuenca. Según la Cámara de Industrias, el 37% de la producción agrícola que abastece al país, sale de esta jurisdicción.</w:t>
      </w:r>
      <w:r>
        <w:rPr>
          <w:rFonts w:asciiTheme="minorHAnsi" w:hAnsiTheme="minorHAnsi"/>
          <w:sz w:val="22"/>
          <w:szCs w:val="22"/>
          <w:lang w:val="es-EC"/>
        </w:rPr>
        <w:t xml:space="preserve">  </w:t>
      </w:r>
      <w:r w:rsidRPr="00F1125E">
        <w:rPr>
          <w:rFonts w:asciiTheme="minorHAnsi" w:hAnsiTheme="minorHAnsi"/>
          <w:sz w:val="22"/>
          <w:szCs w:val="22"/>
          <w:lang w:val="es-EC"/>
        </w:rPr>
        <w:t xml:space="preserve"> Álex </w:t>
      </w:r>
      <w:r>
        <w:rPr>
          <w:rFonts w:asciiTheme="minorHAnsi" w:hAnsiTheme="minorHAnsi"/>
          <w:sz w:val="22"/>
          <w:szCs w:val="22"/>
          <w:lang w:val="es-EC"/>
        </w:rPr>
        <w:t>Sancho, presidente de la cámara de comercio</w:t>
      </w:r>
      <w:r w:rsidRPr="00F1125E">
        <w:rPr>
          <w:rFonts w:asciiTheme="minorHAnsi" w:hAnsiTheme="minorHAnsi"/>
          <w:sz w:val="22"/>
          <w:szCs w:val="22"/>
          <w:lang w:val="es-EC"/>
        </w:rPr>
        <w:t xml:space="preserve">, dice que esta provincia ocupa el primer lugar en la producción de quinua. Aquí se cultivan 700 de las 2 000 hectáreas sembradas a escala nacional.   Algo similar ocurre con el tomate riñón. Están en cosecha 350 hectáreas. La materia prima se distribuye a las empresas agroindustriales, supermercados y en los mercados de Guayaquil, Cuenca, Ambato y otras ciudades. Sancho explica que otro de los puntales son los yacimientos de donde se obtiene las materias primas que se usan en la fabricación del cemento. “Ocupamos puestos importantes en la generación de la materia prima, lo que nos hace falta es inversión para la instalación de agroindustrias. La idea es darle un valor agregado a los productos”. La exportadora Sumak Life de la Fundación Escuelas Radiofónicas Populares del Ecuador (ERPE) trabaja con 500 productores de quinua orgánica certificada. Esta inició en 1998 con 60 hectáreas del cereal. En la actualidad tiene 400. </w:t>
      </w:r>
      <w:r>
        <w:rPr>
          <w:rFonts w:asciiTheme="minorHAnsi" w:hAnsiTheme="minorHAnsi"/>
          <w:sz w:val="22"/>
          <w:szCs w:val="22"/>
          <w:lang w:val="es-EC"/>
        </w:rPr>
        <w:t xml:space="preserve">  </w:t>
      </w:r>
      <w:r w:rsidRPr="00F1125E">
        <w:rPr>
          <w:rFonts w:asciiTheme="minorHAnsi" w:hAnsiTheme="minorHAnsi"/>
          <w:sz w:val="22"/>
          <w:szCs w:val="22"/>
          <w:lang w:val="es-EC"/>
        </w:rPr>
        <w:t>Patricio Juelas, gerente, explica que comenzaron exportando 27 toneladas. Ahora, se envían 450 toneladas al año, es decir, el 70% de la producción nacional, según datos del Banco Central del Ecuador, a Estados Unidos y Alemania.</w:t>
      </w:r>
      <w:r>
        <w:rPr>
          <w:rFonts w:asciiTheme="minorHAnsi" w:hAnsiTheme="minorHAnsi"/>
          <w:sz w:val="22"/>
          <w:szCs w:val="22"/>
          <w:lang w:val="es-EC"/>
        </w:rPr>
        <w:t xml:space="preserve"> </w:t>
      </w:r>
      <w:r w:rsidRPr="00F1125E">
        <w:rPr>
          <w:rFonts w:asciiTheme="minorHAnsi" w:hAnsiTheme="minorHAnsi"/>
          <w:sz w:val="22"/>
          <w:szCs w:val="22"/>
          <w:lang w:val="es-EC"/>
        </w:rPr>
        <w:t xml:space="preserve"> Juelas asegura que hace algunos años arrancaron con la elaboración de galletas, chocolate, bombones, cereales, harina y barras energizantes. “El mercado está creciendo, no podemos abastecer la demanda local e internacional”. </w:t>
      </w:r>
    </w:p>
    <w:p w:rsidR="008821D0" w:rsidRDefault="008821D0" w:rsidP="008821D0">
      <w:pPr>
        <w:autoSpaceDE w:val="0"/>
        <w:autoSpaceDN w:val="0"/>
        <w:adjustRightInd w:val="0"/>
        <w:rPr>
          <w:rFonts w:asciiTheme="minorHAnsi" w:hAnsiTheme="minorHAnsi"/>
          <w:sz w:val="22"/>
          <w:szCs w:val="22"/>
          <w:lang w:val="es-EC"/>
        </w:rPr>
      </w:pPr>
      <w:r w:rsidRPr="00F1125E">
        <w:rPr>
          <w:rFonts w:asciiTheme="minorHAnsi" w:hAnsiTheme="minorHAnsi"/>
          <w:sz w:val="22"/>
          <w:szCs w:val="22"/>
          <w:lang w:val="es-EC"/>
        </w:rPr>
        <w:br/>
      </w:r>
      <w:r w:rsidRPr="00F1125E">
        <w:rPr>
          <w:rFonts w:asciiTheme="minorHAnsi" w:hAnsiTheme="minorHAnsi"/>
          <w:sz w:val="22"/>
          <w:szCs w:val="22"/>
          <w:lang w:val="es-EC"/>
        </w:rPr>
        <w:br/>
      </w:r>
      <w:r>
        <w:rPr>
          <w:rFonts w:asciiTheme="minorHAnsi" w:hAnsiTheme="minorHAnsi"/>
          <w:sz w:val="22"/>
          <w:szCs w:val="22"/>
          <w:lang w:val="es-EC"/>
        </w:rPr>
        <w:t>*</w:t>
      </w:r>
      <w:r w:rsidRPr="00F1125E">
        <w:rPr>
          <w:rFonts w:asciiTheme="minorHAnsi" w:hAnsiTheme="minorHAnsi"/>
          <w:sz w:val="22"/>
          <w:szCs w:val="22"/>
          <w:lang w:val="es-EC"/>
        </w:rPr>
        <w:t>Este contenido ha sido publicado originalmente por </w:t>
      </w:r>
      <w:r w:rsidRPr="002E61FC">
        <w:rPr>
          <w:rFonts w:asciiTheme="minorHAnsi" w:hAnsiTheme="minorHAnsi"/>
          <w:sz w:val="22"/>
          <w:szCs w:val="22"/>
          <w:lang w:val="es-EC"/>
        </w:rPr>
        <w:t>Diario EL COMERCIO en la siguiente</w:t>
      </w:r>
      <w:r>
        <w:rPr>
          <w:rFonts w:asciiTheme="minorHAnsi" w:hAnsiTheme="minorHAnsi"/>
          <w:sz w:val="22"/>
          <w:szCs w:val="22"/>
          <w:lang w:val="es-EC"/>
        </w:rPr>
        <w:t xml:space="preserve"> </w:t>
      </w:r>
      <w:r w:rsidRPr="002E61FC">
        <w:rPr>
          <w:rFonts w:asciiTheme="minorHAnsi" w:hAnsiTheme="minorHAnsi"/>
          <w:sz w:val="22"/>
          <w:szCs w:val="22"/>
          <w:lang w:val="es-EC"/>
        </w:rPr>
        <w:t>dirección:</w:t>
      </w:r>
      <w:hyperlink r:id="rId15" w:history="1">
        <w:r w:rsidRPr="00723E27">
          <w:rPr>
            <w:rFonts w:asciiTheme="minorHAnsi" w:hAnsiTheme="minorHAnsi"/>
            <w:sz w:val="22"/>
            <w:szCs w:val="22"/>
            <w:lang w:val="es-EC"/>
          </w:rPr>
          <w:t>https://www.elcomercio.com/actualidad/ecuador/chimborazo-abastecedor-agroindustrial.html.</w:t>
        </w:r>
      </w:hyperlink>
      <w:r>
        <w:rPr>
          <w:rFonts w:asciiTheme="minorHAnsi" w:hAnsiTheme="minorHAnsi"/>
          <w:sz w:val="22"/>
          <w:szCs w:val="22"/>
          <w:lang w:val="es-EC"/>
        </w:rPr>
        <w:t xml:space="preserve"> </w:t>
      </w: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r w:rsidRPr="00F5117A">
        <w:rPr>
          <w:rFonts w:asciiTheme="minorHAnsi" w:hAnsiTheme="minorHAnsi"/>
          <w:sz w:val="22"/>
          <w:szCs w:val="22"/>
          <w:lang w:val="es-EC"/>
        </w:rPr>
        <w:t xml:space="preserve">El precio estable del chocho y la alta demanda en los mercados de la Sierra centro son los factores que motivan cada vez a más agricultores de Chimborazo a optar por la siembra de la leguminosa. Este año se espera cosechar en esa provincia unos 4 200 quintales de chochos, es decir, cerca de un 10% más que en el 2015. La producción de Chimborazo abastece los mercados de Riobamba, Ambato, Quito y también se envía a otras ciudades de la Costa. Según el cálculo de los técnicos del Ministerio de </w:t>
      </w:r>
      <w:r w:rsidRPr="00F5117A">
        <w:rPr>
          <w:rFonts w:asciiTheme="minorHAnsi" w:hAnsiTheme="minorHAnsi"/>
          <w:sz w:val="22"/>
          <w:szCs w:val="22"/>
          <w:lang w:val="es-EC"/>
        </w:rPr>
        <w:lastRenderedPageBreak/>
        <w:t xml:space="preserve">Agricultura (Magap), el consumo promedio de chochos en el Ecuador es de ocho kilos anuales por persona. La alta demanda se debe a la versatilidad gastronómica y cualidades nutricionales de la leguminosa. Los cantones con más producción son Alausí, Colta, Guano, Riobamba, Penipe y Guamote. </w:t>
      </w:r>
    </w:p>
    <w:p w:rsidR="008821D0" w:rsidRDefault="008821D0" w:rsidP="008821D0">
      <w:pPr>
        <w:autoSpaceDE w:val="0"/>
        <w:autoSpaceDN w:val="0"/>
        <w:adjustRightInd w:val="0"/>
        <w:jc w:val="both"/>
        <w:rPr>
          <w:rFonts w:asciiTheme="minorHAnsi" w:hAnsiTheme="minorHAnsi"/>
          <w:sz w:val="22"/>
          <w:szCs w:val="22"/>
          <w:lang w:val="es-EC"/>
        </w:rPr>
      </w:pPr>
      <w:r w:rsidRPr="00F5117A">
        <w:rPr>
          <w:rFonts w:asciiTheme="minorHAnsi" w:hAnsiTheme="minorHAnsi"/>
          <w:sz w:val="22"/>
          <w:szCs w:val="22"/>
          <w:lang w:val="es-EC"/>
        </w:rPr>
        <w:t xml:space="preserve">Allí, los comuneros, incluso, se asociaron para investigar sobre las variedades de chocho mejor adaptadas a los páramos andinos y para comercializar el producto a un mejor precio. </w:t>
      </w: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r w:rsidRPr="00F5117A">
        <w:rPr>
          <w:rFonts w:asciiTheme="minorHAnsi" w:hAnsiTheme="minorHAnsi"/>
          <w:sz w:val="22"/>
          <w:szCs w:val="22"/>
          <w:lang w:val="es-EC"/>
        </w:rPr>
        <w:t xml:space="preserve">La Corporación de Productores de Leguminosas y Granos Andinos del pueblo Puruwa, por ejemplo, es una de las agrupaciones con más experiencia en la producción de la leguminosa. Ellos se asociaron en el 2008, tras recibir una capacitación del Instituto Nacional de Investigaciones Agropecuarias (Iniap). “Una charla de 30 minutos sobre las cualidades del chocho nos bastó para decidirnos por este producto. Lo conocíamos bien, porque nuestros abuelos siempre lo sembraban, pero no sabíamos que había nuevas variedades y más opciones en el mercado”, cuenta Julio Bravo, coordinador de Corpo Puruwa. El día de la capacitación, los técnicos también les entregaron semillas de alta calidad para probar en sus terrenos. Los resultados fueron tan buenos que los agricultores incluso fundaron un nuevo emprendimiento comunitario. Su empresa se denomina Muchuk Yuyai y se dedica a comercializar semillas certificadas de chochos, chochos cocidos y listos para el consumo o en grano seco. La empresa cuenta con 62 socios de cuatro comunidades. </w:t>
      </w: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jc w:val="both"/>
        <w:rPr>
          <w:rFonts w:asciiTheme="minorHAnsi" w:hAnsiTheme="minorHAnsi"/>
          <w:sz w:val="22"/>
          <w:szCs w:val="22"/>
          <w:lang w:val="es-EC"/>
        </w:rPr>
      </w:pPr>
      <w:r>
        <w:t>*</w:t>
      </w:r>
      <w:r w:rsidRPr="00EB4315">
        <w:rPr>
          <w:rFonts w:asciiTheme="minorHAnsi" w:hAnsiTheme="minorHAnsi"/>
          <w:sz w:val="22"/>
          <w:szCs w:val="22"/>
          <w:lang w:val="es-EC"/>
        </w:rPr>
        <w:t xml:space="preserve">La organización y la responsabilidad son las cualidades que definen a los  socios que forman parte de la Corporación de productores de leguminosas y granos andinos, Corpo Puruwa. Ellos encontraron en la asociatividad una oportunidad de emprendimiento y respaldo mutuo. Esta agrupación está integrada por campesinos de cuatro comunidades indígenas de Colta y Guamote, dos cantones del sur de Chimborazo. Se dedican a seleccionar los mejores granos de sus cosechas de quinua, cebada y chochos, para luego almacenarlos en un banco local de semillas. El propósito es asegurar que las nuevas cosechas sean de alto rendimiento y evitar pérdidas de semillas por las heladas o plagas. “Es una forma de respaldar los ingresos económicos que recibiremos por nuestras cosechas en el próximo ciclo. Antes, si se perdían los cultivos también perdíamos las semillas y no podíamos volver a cultivar hasta comprar otras”, dice el coordinador Julio Bravo. El banco de semillas, que se denominó Mushuk Pakari, término kichwa que significa semilla nueva, está instalado en la comunidad Bishud, a unos 30 minutos de Guamote, en el desierto de Palmira. Cada socio efectúa depósitos de semillas después de cada cosecha. Pero el respaldo de las semillas de leguminosas y cereales no es el único propósito del banco; también surgió un emprendimiento. La organización comercializa semillas certificadas que se distribuyen en comunidades de Alausí, Colta, Guano y Guamote. “Nuestras semillas son de alta calidad y son tratadas desde la siembra. Somos minuciosos en el cuidado de nuestras parcelas porque sabemos que hasta el más mínimo detalle es trascendente para el resultado final”, afirma Bravo. El ciclo se inicia con la selección de semillas. Los hombres, mujeres y niños de cada familia se reúnen para escoger los granos gruesos y de mejor apariencia. Este proceso es manual y les toma al menos dos días de trabajo arduo. Luego, se realiza la siembra en terrenos que previamente son tratados y abonados. “Producir semillas es mucho más difícil que sembrar productos convencionales. Nos esforzamos e invertimos más en nuestras parcelas, pero también ganamos más”, cuenta Vicencio Daquilema, uno de los socios. Cada quintal de semillas seleccionadas se vende por al menos USD 150, mientras que en los mercados los productos convencionales pueden costar entre USD 70 y 75. El chocho es el producto más cultivado debido a la gran demanda local. Los socios de Corpo Puruwa destinaron 200 hectáreas para la siembra de esta leguminosa, que está en auge en los mercados locales. Este producto tiene un significado especial para los productores porque su siembra motivó la creación de la organización en el 2008. Ese año, un grupo de técnicos del Instituto Nacional de Investigaciones Agropecuarias visitó la comunidad para promover la siembra de granos andinos y leguminosas. El proyecto fue financiado por la Fundación Norteamericana M’ Knight. “La capacitación duró 30 minutos y asistieron líderes de 12 </w:t>
      </w:r>
      <w:r w:rsidRPr="00EB4315">
        <w:rPr>
          <w:rFonts w:asciiTheme="minorHAnsi" w:hAnsiTheme="minorHAnsi"/>
          <w:sz w:val="22"/>
          <w:szCs w:val="22"/>
          <w:lang w:val="es-EC"/>
        </w:rPr>
        <w:lastRenderedPageBreak/>
        <w:t>comunidades. Nos motivó tanto que los líderes de cuatro comunidades nos asociamos”, recuerda Bravo. El Iniap les entregó seis kilogramos de semillas de chochos, de la variedad 450, un tipo conocido como el chocho andino. Tras varios meses de capacitaciones y asesoría del Ministerio de Agricultura y Ganadería se efectuaron las primeras cosechas. También, apostaron por la quinua orgánica de variedad tunkahuan, y por la cebada de la variedad scarlet. Se sembraron 20 y seis hectáreas de esos productos, respectivamente. “Nuestra vida cambió desde que estamos asociados. Antes, cuando cada uno vendía por su cuenta los intermediarios nos pagaban precios sumamente bajos en el mercado”, dice Espíritu Marcatoma.</w:t>
      </w:r>
    </w:p>
    <w:p w:rsidR="008821D0" w:rsidRPr="00EB4315" w:rsidRDefault="008821D0" w:rsidP="008821D0">
      <w:pPr>
        <w:jc w:val="both"/>
        <w:rPr>
          <w:rFonts w:eastAsia="Times New Roman"/>
          <w:i/>
          <w:lang w:val="es-EC" w:eastAsia="es-EC"/>
        </w:rPr>
      </w:pPr>
      <w:r>
        <w:br/>
      </w:r>
      <w:r>
        <w:br/>
      </w:r>
      <w:r>
        <w:rPr>
          <w:sz w:val="20"/>
          <w:szCs w:val="20"/>
        </w:rPr>
        <w:t xml:space="preserve">*Este contenido ha sido publicado originalmente por </w:t>
      </w:r>
      <w:r>
        <w:rPr>
          <w:rStyle w:val="Textoennegrita"/>
        </w:rPr>
        <w:t xml:space="preserve">Diario EL COMERCIO en la siguiente dirección: </w:t>
      </w:r>
      <w:hyperlink r:id="rId16" w:history="1">
        <w:r w:rsidRPr="00B87A6F">
          <w:rPr>
            <w:rStyle w:val="Hipervnculo"/>
            <w:i/>
            <w:sz w:val="20"/>
            <w:szCs w:val="20"/>
          </w:rPr>
          <w:t>https://www.elcomercio.com/tendencias/semillas-andinas-corpopuruwa-guamote-emprendimiento.html.</w:t>
        </w:r>
      </w:hyperlink>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r w:rsidRPr="00F5117A">
        <w:rPr>
          <w:rFonts w:asciiTheme="minorHAnsi" w:hAnsiTheme="minorHAnsi"/>
          <w:sz w:val="22"/>
          <w:szCs w:val="22"/>
          <w:lang w:val="es-EC"/>
        </w:rPr>
        <w:t>Guano, al norte de la provincia, es el segundo cantón con mayor volumen de producción. Las flores moradas de los chochos decoran el paisaje en las comunidades de Ilapo, a 30 minutos de la cabecera cantonal. Allí, la producción de chocho tiene acogida debido a las características del terreno. El suelo es arenoso y hay escasez de agua, por lo que otros cultivos no funcionaban bien. “Antes de optar por el chocho, nuestra situación era difícil. El agua siempre nos falta y los sembríos de maíz se perdían por las sequías”, cuenta Luis Llongo, agricultor de La Delicia.</w:t>
      </w: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Style w:val="Hipervnculo"/>
          <w:rFonts w:asciiTheme="minorHAnsi" w:hAnsiTheme="minorHAnsi"/>
          <w:sz w:val="22"/>
          <w:szCs w:val="22"/>
          <w:lang w:val="es-EC"/>
        </w:rPr>
      </w:pPr>
      <w:r>
        <w:rPr>
          <w:rFonts w:asciiTheme="minorHAnsi" w:hAnsiTheme="minorHAnsi"/>
          <w:sz w:val="22"/>
          <w:szCs w:val="22"/>
          <w:lang w:val="es-EC"/>
        </w:rPr>
        <w:t>*</w:t>
      </w:r>
      <w:r w:rsidRPr="00F5117A">
        <w:rPr>
          <w:rFonts w:asciiTheme="minorHAnsi" w:hAnsiTheme="minorHAnsi"/>
          <w:sz w:val="22"/>
          <w:szCs w:val="22"/>
          <w:lang w:val="es-EC"/>
        </w:rPr>
        <w:t xml:space="preserve"> El chocho, a diferencia de otros productos, no es un cultivo exigente por lo que no requiere una inversión alta y se adapta, incluso, a suelos arenosos y erosionados. De hecho, los nódulos de las raíces producen nitrógeno y ayudan en la recuperación de suelos. En Guano, la comunidad La Delicia es una de las poblaciones que prosperó gracias a la producción de chochos. Habitan 25 familias y todas tienen al menos una cuadra de sembríos de esta leguminosa. Sus productos son apetecidos entre comerciantes intermediarios de Latacunga, Riobamba y Ambato, que incluso pagan anticipos para asegurar la venta. Cada quintal, dependiendo de la calidad del chocho, cuesta entre USD 75 y 110. Pero en las bodegas de granos secos el costo puede alcanzar los USD 210. Mientras que los días de feria, los mercados locales se llenan de puestos de venta de chochos que se expenden cocinados y listos para el consumo. El costo es de un total de USD 1,50 cada libra. En el 2012, solo había 150 hectáreas en Chimborazo, pero debido a que este cultivo fue considerado prioritario por el Magap y se promocionó como parte de la campaña ‘Coma sano, justo y soberano’, para el 2013, cerca de 400 familias optaron por sembrarlo y la cantidad de hectáreas ascendió a 380. Otra motivación es el rendimiento del cultivo. En 100 metros cuadrados se siembran 50 libras y se obtienen entre ocho y 10 quintales. “Cultivar chochos es la mejor opción. Es uno de los pocos productos andinos que a la gente sí le gusta y dependemos de la cosecha de la temporada para subsistir todo el año”, cuenta el agricultor Llongo.</w:t>
      </w:r>
      <w:r w:rsidRPr="00F5117A">
        <w:rPr>
          <w:rFonts w:asciiTheme="minorHAnsi" w:hAnsiTheme="minorHAnsi"/>
          <w:sz w:val="22"/>
          <w:szCs w:val="22"/>
          <w:lang w:val="es-EC"/>
        </w:rPr>
        <w:br/>
      </w:r>
      <w:r w:rsidRPr="00F5117A">
        <w:rPr>
          <w:rFonts w:asciiTheme="minorHAnsi" w:hAnsiTheme="minorHAnsi"/>
          <w:sz w:val="22"/>
          <w:szCs w:val="22"/>
          <w:lang w:val="es-EC"/>
        </w:rPr>
        <w:br/>
        <w:t>Este contenido ha sido publicado originalmente por </w:t>
      </w:r>
      <w:r w:rsidRPr="00F5117A">
        <w:rPr>
          <w:rFonts w:asciiTheme="minorHAnsi" w:hAnsiTheme="minorHAnsi"/>
          <w:b/>
          <w:bCs/>
          <w:sz w:val="22"/>
          <w:szCs w:val="22"/>
          <w:lang w:val="es-EC"/>
        </w:rPr>
        <w:t>Revista Líderes en la siguiente dirección:</w:t>
      </w:r>
      <w:hyperlink r:id="rId17" w:history="1">
        <w:r w:rsidRPr="0086150B">
          <w:rPr>
            <w:rStyle w:val="Hipervnculo"/>
            <w:rFonts w:asciiTheme="minorHAnsi" w:hAnsiTheme="minorHAnsi"/>
            <w:sz w:val="22"/>
            <w:szCs w:val="22"/>
            <w:lang w:val="es-EC"/>
          </w:rPr>
          <w:t xml:space="preserve">https://www.revistalideres.ec/lideres/siembra-chocho-produccion-chimborazo.html.  </w:t>
        </w:r>
      </w:hyperlink>
    </w:p>
    <w:p w:rsidR="00A13436" w:rsidRDefault="00A13436" w:rsidP="008821D0">
      <w:pPr>
        <w:autoSpaceDE w:val="0"/>
        <w:autoSpaceDN w:val="0"/>
        <w:adjustRightInd w:val="0"/>
        <w:jc w:val="both"/>
        <w:rPr>
          <w:rStyle w:val="Hipervnculo"/>
          <w:rFonts w:asciiTheme="minorHAnsi" w:hAnsiTheme="minorHAnsi"/>
          <w:sz w:val="22"/>
          <w:szCs w:val="22"/>
          <w:lang w:val="es-EC"/>
        </w:rPr>
      </w:pPr>
    </w:p>
    <w:p w:rsidR="00374C9B" w:rsidRPr="0064063A" w:rsidRDefault="00374C9B" w:rsidP="00196026">
      <w:pPr>
        <w:autoSpaceDE w:val="0"/>
        <w:autoSpaceDN w:val="0"/>
        <w:adjustRightInd w:val="0"/>
        <w:jc w:val="both"/>
        <w:rPr>
          <w:rFonts w:asciiTheme="minorHAnsi" w:hAnsiTheme="minorHAnsi"/>
          <w:sz w:val="22"/>
          <w:szCs w:val="22"/>
          <w:lang w:val="es-EC"/>
        </w:rPr>
      </w:pPr>
      <w:r w:rsidRPr="0064063A">
        <w:rPr>
          <w:rFonts w:asciiTheme="minorHAnsi" w:hAnsiTheme="minorHAnsi"/>
          <w:sz w:val="22"/>
          <w:szCs w:val="22"/>
          <w:lang w:val="es-EC"/>
        </w:rPr>
        <w:t>El comportamiento del PIB de cebada en el período 2002-2009, y su participación tanto en el PIB agrícola y el PIB nacional, se muestran en el cuadro Nro. 32. La tasa de crecimiento del PIB de cebada es de 9,56% en el período mencionado, y en el último año llega a ubicarse en el 0,21%y en el 0,031% del PIB agrícola y del PIB nacional, respectivamente.</w:t>
      </w:r>
    </w:p>
    <w:p w:rsidR="00196026" w:rsidRPr="0064063A" w:rsidRDefault="00196026" w:rsidP="00196026">
      <w:pPr>
        <w:autoSpaceDE w:val="0"/>
        <w:autoSpaceDN w:val="0"/>
        <w:adjustRightInd w:val="0"/>
        <w:jc w:val="both"/>
        <w:rPr>
          <w:rFonts w:asciiTheme="minorHAnsi" w:hAnsiTheme="minorHAnsi"/>
          <w:sz w:val="22"/>
          <w:szCs w:val="22"/>
          <w:lang w:val="es-EC"/>
        </w:rPr>
      </w:pPr>
    </w:p>
    <w:p w:rsidR="00374C9B" w:rsidRPr="0064063A" w:rsidRDefault="00374C9B" w:rsidP="00374C9B">
      <w:pPr>
        <w:autoSpaceDE w:val="0"/>
        <w:spacing w:line="360" w:lineRule="auto"/>
        <w:ind w:right="-6"/>
        <w:jc w:val="both"/>
        <w:rPr>
          <w:rFonts w:asciiTheme="majorHAnsi" w:hAnsiTheme="majorHAnsi" w:cstheme="minorHAnsi"/>
        </w:rPr>
      </w:pPr>
      <w:r w:rsidRPr="0064063A">
        <w:rPr>
          <w:rFonts w:asciiTheme="majorHAnsi" w:hAnsiTheme="majorHAnsi"/>
          <w:b/>
        </w:rPr>
        <w:lastRenderedPageBreak/>
        <w:t>Cuadro N</w:t>
      </w:r>
      <w:r w:rsidR="0064063A">
        <w:rPr>
          <w:rFonts w:asciiTheme="majorHAnsi" w:hAnsiTheme="majorHAnsi" w:cs="Arial"/>
          <w:b/>
        </w:rPr>
        <w:t>0.8</w:t>
      </w:r>
      <w:r w:rsidRPr="0064063A">
        <w:rPr>
          <w:rFonts w:asciiTheme="majorHAnsi" w:hAnsiTheme="majorHAnsi" w:cstheme="minorHAnsi"/>
          <w:b/>
        </w:rPr>
        <w:t xml:space="preserve">  </w:t>
      </w:r>
      <w:r w:rsidRPr="0064063A">
        <w:rPr>
          <w:rFonts w:asciiTheme="majorHAnsi" w:hAnsiTheme="majorHAnsi" w:cstheme="minorHAnsi"/>
        </w:rPr>
        <w:t>Comparación de PIB de cebada, PIB nacional, PIB agrícola en el Ecuador en el período 2002-2009</w:t>
      </w:r>
    </w:p>
    <w:tbl>
      <w:tblPr>
        <w:tblStyle w:val="Sombreadomedio2-nfasis3"/>
        <w:tblW w:w="9639" w:type="dxa"/>
        <w:tblLayout w:type="fixed"/>
        <w:tblLook w:val="04A0" w:firstRow="1" w:lastRow="0" w:firstColumn="1" w:lastColumn="0" w:noHBand="0" w:noVBand="1"/>
      </w:tblPr>
      <w:tblGrid>
        <w:gridCol w:w="1702"/>
        <w:gridCol w:w="992"/>
        <w:gridCol w:w="993"/>
        <w:gridCol w:w="1275"/>
        <w:gridCol w:w="1134"/>
        <w:gridCol w:w="993"/>
        <w:gridCol w:w="992"/>
        <w:gridCol w:w="992"/>
        <w:gridCol w:w="566"/>
      </w:tblGrid>
      <w:tr w:rsidR="00374C9B" w:rsidRPr="0064063A" w:rsidTr="006406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2" w:type="dxa"/>
          </w:tcPr>
          <w:p w:rsidR="00374C9B" w:rsidRPr="0064063A" w:rsidRDefault="00374C9B" w:rsidP="00374C9B">
            <w:pPr>
              <w:autoSpaceDE w:val="0"/>
              <w:ind w:right="-6"/>
              <w:jc w:val="center"/>
              <w:rPr>
                <w:rFonts w:asciiTheme="majorHAnsi" w:hAnsiTheme="majorHAnsi" w:cstheme="minorHAnsi"/>
                <w:b w:val="0"/>
                <w:sz w:val="22"/>
                <w:szCs w:val="22"/>
              </w:rPr>
            </w:pPr>
            <w:r w:rsidRPr="0064063A">
              <w:rPr>
                <w:rFonts w:asciiTheme="majorHAnsi" w:hAnsiTheme="majorHAnsi" w:cstheme="minorHAnsi"/>
                <w:b w:val="0"/>
                <w:sz w:val="22"/>
                <w:szCs w:val="22"/>
              </w:rPr>
              <w:t>Año/Variable</w:t>
            </w:r>
          </w:p>
        </w:tc>
        <w:tc>
          <w:tcPr>
            <w:tcW w:w="992"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2.002</w:t>
            </w:r>
          </w:p>
        </w:tc>
        <w:tc>
          <w:tcPr>
            <w:tcW w:w="993"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2.003</w:t>
            </w:r>
          </w:p>
        </w:tc>
        <w:tc>
          <w:tcPr>
            <w:tcW w:w="1275"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2.004</w:t>
            </w:r>
          </w:p>
        </w:tc>
        <w:tc>
          <w:tcPr>
            <w:tcW w:w="1134"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2.005</w:t>
            </w:r>
          </w:p>
        </w:tc>
        <w:tc>
          <w:tcPr>
            <w:tcW w:w="993"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2.006</w:t>
            </w:r>
          </w:p>
        </w:tc>
        <w:tc>
          <w:tcPr>
            <w:tcW w:w="992"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2.007</w:t>
            </w:r>
          </w:p>
        </w:tc>
        <w:tc>
          <w:tcPr>
            <w:tcW w:w="992"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2.008</w:t>
            </w:r>
          </w:p>
        </w:tc>
        <w:tc>
          <w:tcPr>
            <w:tcW w:w="566"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2.009</w:t>
            </w:r>
          </w:p>
        </w:tc>
      </w:tr>
      <w:tr w:rsidR="00374C9B" w:rsidRPr="0064063A" w:rsidTr="0064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374C9B" w:rsidRPr="0064063A" w:rsidRDefault="00374C9B" w:rsidP="00374C9B">
            <w:pPr>
              <w:autoSpaceDE w:val="0"/>
              <w:ind w:right="-6"/>
              <w:jc w:val="both"/>
              <w:rPr>
                <w:rFonts w:asciiTheme="majorHAnsi" w:hAnsiTheme="majorHAnsi" w:cstheme="minorHAnsi"/>
                <w:sz w:val="22"/>
                <w:szCs w:val="22"/>
              </w:rPr>
            </w:pPr>
            <w:r w:rsidRPr="0064063A">
              <w:rPr>
                <w:rFonts w:asciiTheme="majorHAnsi" w:hAnsiTheme="majorHAnsi" w:cstheme="minorHAnsi"/>
                <w:sz w:val="22"/>
                <w:szCs w:val="22"/>
              </w:rPr>
              <w:t xml:space="preserve">PIB cebada (millones de USD corrientes)          </w:t>
            </w:r>
          </w:p>
        </w:tc>
        <w:tc>
          <w:tcPr>
            <w:tcW w:w="992"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 xml:space="preserve">4.01                 </w:t>
            </w:r>
          </w:p>
        </w:tc>
        <w:tc>
          <w:tcPr>
            <w:tcW w:w="993"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 xml:space="preserve">4.34              </w:t>
            </w:r>
          </w:p>
        </w:tc>
        <w:tc>
          <w:tcPr>
            <w:tcW w:w="1275"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 xml:space="preserve">4.25                 </w:t>
            </w:r>
          </w:p>
        </w:tc>
        <w:tc>
          <w:tcPr>
            <w:tcW w:w="1134"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 xml:space="preserve">4.04                 </w:t>
            </w:r>
          </w:p>
        </w:tc>
        <w:tc>
          <w:tcPr>
            <w:tcW w:w="993"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 xml:space="preserve">4.09                 </w:t>
            </w:r>
          </w:p>
        </w:tc>
        <w:tc>
          <w:tcPr>
            <w:tcW w:w="992"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 xml:space="preserve">5.79                 </w:t>
            </w:r>
          </w:p>
        </w:tc>
        <w:tc>
          <w:tcPr>
            <w:tcW w:w="992"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 xml:space="preserve">5.60              </w:t>
            </w:r>
          </w:p>
        </w:tc>
        <w:tc>
          <w:tcPr>
            <w:tcW w:w="566"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 xml:space="preserve">7.60 </w:t>
            </w:r>
          </w:p>
          <w:p w:rsidR="00374C9B" w:rsidRPr="0064063A" w:rsidRDefault="00374C9B" w:rsidP="00374C9B">
            <w:pPr>
              <w:autoSpaceDE w:val="0"/>
              <w:ind w:left="360"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p>
        </w:tc>
      </w:tr>
      <w:tr w:rsidR="00374C9B" w:rsidRPr="0064063A" w:rsidTr="0064063A">
        <w:tc>
          <w:tcPr>
            <w:cnfStyle w:val="001000000000" w:firstRow="0" w:lastRow="0" w:firstColumn="1" w:lastColumn="0" w:oddVBand="0" w:evenVBand="0" w:oddHBand="0" w:evenHBand="0" w:firstRowFirstColumn="0" w:firstRowLastColumn="0" w:lastRowFirstColumn="0" w:lastRowLastColumn="0"/>
            <w:tcW w:w="1702" w:type="dxa"/>
          </w:tcPr>
          <w:p w:rsidR="00374C9B" w:rsidRPr="0064063A" w:rsidRDefault="00374C9B" w:rsidP="00374C9B">
            <w:pPr>
              <w:autoSpaceDE w:val="0"/>
              <w:ind w:right="-6"/>
              <w:jc w:val="both"/>
              <w:rPr>
                <w:rFonts w:asciiTheme="majorHAnsi" w:hAnsiTheme="majorHAnsi" w:cstheme="minorHAnsi"/>
                <w:sz w:val="22"/>
                <w:szCs w:val="22"/>
              </w:rPr>
            </w:pPr>
            <w:r w:rsidRPr="0064063A">
              <w:rPr>
                <w:rFonts w:asciiTheme="majorHAnsi" w:hAnsiTheme="majorHAnsi" w:cstheme="minorHAnsi"/>
                <w:sz w:val="22"/>
                <w:szCs w:val="22"/>
              </w:rPr>
              <w:t>PIB nacional (millones de USD corrientes)</w:t>
            </w:r>
          </w:p>
        </w:tc>
        <w:tc>
          <w:tcPr>
            <w:tcW w:w="992"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24,899.48</w:t>
            </w:r>
          </w:p>
        </w:tc>
        <w:tc>
          <w:tcPr>
            <w:tcW w:w="993"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28,635.91</w:t>
            </w:r>
          </w:p>
        </w:tc>
        <w:tc>
          <w:tcPr>
            <w:tcW w:w="1275"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32,642.23 37</w:t>
            </w:r>
          </w:p>
        </w:tc>
        <w:tc>
          <w:tcPr>
            <w:tcW w:w="1134"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37,186.94</w:t>
            </w:r>
          </w:p>
        </w:tc>
        <w:tc>
          <w:tcPr>
            <w:tcW w:w="993"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41,763.23</w:t>
            </w:r>
          </w:p>
        </w:tc>
        <w:tc>
          <w:tcPr>
            <w:tcW w:w="992"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45,789.37</w:t>
            </w:r>
          </w:p>
        </w:tc>
        <w:tc>
          <w:tcPr>
            <w:tcW w:w="992"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54,685.88</w:t>
            </w:r>
          </w:p>
        </w:tc>
        <w:tc>
          <w:tcPr>
            <w:tcW w:w="566"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58,659.98</w:t>
            </w:r>
          </w:p>
          <w:p w:rsidR="00374C9B" w:rsidRPr="0064063A" w:rsidRDefault="00374C9B" w:rsidP="00374C9B">
            <w:pPr>
              <w:autoSpaceDE w:val="0"/>
              <w:ind w:left="360"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p>
        </w:tc>
      </w:tr>
      <w:tr w:rsidR="00374C9B" w:rsidRPr="0064063A" w:rsidTr="0064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374C9B" w:rsidRPr="0064063A" w:rsidRDefault="00374C9B" w:rsidP="00374C9B">
            <w:pPr>
              <w:autoSpaceDE w:val="0"/>
              <w:ind w:right="-6"/>
              <w:jc w:val="both"/>
              <w:rPr>
                <w:rFonts w:asciiTheme="majorHAnsi" w:hAnsiTheme="majorHAnsi" w:cstheme="minorHAnsi"/>
                <w:sz w:val="22"/>
                <w:szCs w:val="22"/>
              </w:rPr>
            </w:pPr>
            <w:r w:rsidRPr="0064063A">
              <w:rPr>
                <w:rFonts w:asciiTheme="majorHAnsi" w:hAnsiTheme="majorHAnsi" w:cstheme="minorHAnsi"/>
                <w:sz w:val="22"/>
                <w:szCs w:val="22"/>
              </w:rPr>
              <w:t>Participación en PIB nacional</w:t>
            </w:r>
          </w:p>
        </w:tc>
        <w:tc>
          <w:tcPr>
            <w:tcW w:w="992"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0.016%</w:t>
            </w:r>
          </w:p>
        </w:tc>
        <w:tc>
          <w:tcPr>
            <w:tcW w:w="993"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0.017%</w:t>
            </w:r>
          </w:p>
        </w:tc>
        <w:tc>
          <w:tcPr>
            <w:tcW w:w="1275"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0.017%</w:t>
            </w:r>
          </w:p>
        </w:tc>
        <w:tc>
          <w:tcPr>
            <w:tcW w:w="1134"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0.016%</w:t>
            </w:r>
          </w:p>
        </w:tc>
        <w:tc>
          <w:tcPr>
            <w:tcW w:w="993"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0.016%</w:t>
            </w:r>
          </w:p>
        </w:tc>
        <w:tc>
          <w:tcPr>
            <w:tcW w:w="992"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0.023%</w:t>
            </w:r>
          </w:p>
        </w:tc>
        <w:tc>
          <w:tcPr>
            <w:tcW w:w="992"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0.022%</w:t>
            </w:r>
          </w:p>
        </w:tc>
        <w:tc>
          <w:tcPr>
            <w:tcW w:w="566" w:type="dxa"/>
          </w:tcPr>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0.031%</w:t>
            </w:r>
          </w:p>
          <w:p w:rsidR="00374C9B" w:rsidRPr="0064063A" w:rsidRDefault="00374C9B" w:rsidP="00374C9B">
            <w:pPr>
              <w:autoSpaceDE w:val="0"/>
              <w:ind w:right="-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rPr>
            </w:pPr>
          </w:p>
        </w:tc>
      </w:tr>
      <w:tr w:rsidR="00374C9B" w:rsidRPr="0064063A" w:rsidTr="0064063A">
        <w:tc>
          <w:tcPr>
            <w:cnfStyle w:val="001000000000" w:firstRow="0" w:lastRow="0" w:firstColumn="1" w:lastColumn="0" w:oddVBand="0" w:evenVBand="0" w:oddHBand="0" w:evenHBand="0" w:firstRowFirstColumn="0" w:firstRowLastColumn="0" w:lastRowFirstColumn="0" w:lastRowLastColumn="0"/>
            <w:tcW w:w="1702" w:type="dxa"/>
          </w:tcPr>
          <w:p w:rsidR="00374C9B" w:rsidRPr="0064063A" w:rsidRDefault="00374C9B" w:rsidP="00374C9B">
            <w:pPr>
              <w:autoSpaceDE w:val="0"/>
              <w:ind w:right="-6"/>
              <w:jc w:val="both"/>
              <w:rPr>
                <w:rFonts w:asciiTheme="majorHAnsi" w:hAnsiTheme="majorHAnsi" w:cstheme="minorHAnsi"/>
                <w:sz w:val="22"/>
                <w:szCs w:val="22"/>
              </w:rPr>
            </w:pPr>
            <w:r w:rsidRPr="0064063A">
              <w:rPr>
                <w:rFonts w:asciiTheme="majorHAnsi" w:hAnsiTheme="majorHAnsi" w:cstheme="minorHAnsi"/>
                <w:sz w:val="22"/>
                <w:szCs w:val="22"/>
              </w:rPr>
              <w:t>Participación en el PIB agrícola</w:t>
            </w:r>
          </w:p>
        </w:tc>
        <w:tc>
          <w:tcPr>
            <w:tcW w:w="992"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0.20%</w:t>
            </w:r>
          </w:p>
        </w:tc>
        <w:tc>
          <w:tcPr>
            <w:tcW w:w="993"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0.20%</w:t>
            </w:r>
          </w:p>
        </w:tc>
        <w:tc>
          <w:tcPr>
            <w:tcW w:w="1275"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0.19%</w:t>
            </w:r>
          </w:p>
        </w:tc>
        <w:tc>
          <w:tcPr>
            <w:tcW w:w="1134"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0.16%</w:t>
            </w:r>
          </w:p>
        </w:tc>
        <w:tc>
          <w:tcPr>
            <w:tcW w:w="993" w:type="dxa"/>
          </w:tcPr>
          <w:p w:rsidR="00374C9B" w:rsidRPr="0064063A" w:rsidRDefault="00374C9B" w:rsidP="00374C9B">
            <w:pPr>
              <w:autoSpaceDE w:val="0"/>
              <w:ind w:right="-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0.15%</w:t>
            </w:r>
          </w:p>
        </w:tc>
        <w:tc>
          <w:tcPr>
            <w:tcW w:w="992" w:type="dxa"/>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sz w:val="18"/>
                <w:szCs w:val="18"/>
              </w:rPr>
            </w:pPr>
            <w:r w:rsidRPr="0064063A">
              <w:rPr>
                <w:rFonts w:asciiTheme="majorHAnsi" w:hAnsiTheme="majorHAnsi" w:cstheme="minorHAnsi"/>
                <w:sz w:val="18"/>
                <w:szCs w:val="18"/>
              </w:rPr>
              <w:t xml:space="preserve">0.19% </w:t>
            </w:r>
          </w:p>
        </w:tc>
        <w:tc>
          <w:tcPr>
            <w:tcW w:w="992" w:type="dxa"/>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sz w:val="18"/>
                <w:szCs w:val="18"/>
              </w:rPr>
            </w:pPr>
            <w:r w:rsidRPr="0064063A">
              <w:rPr>
                <w:rFonts w:asciiTheme="majorHAnsi" w:hAnsiTheme="majorHAnsi" w:cstheme="minorHAnsi"/>
                <w:sz w:val="18"/>
                <w:szCs w:val="18"/>
              </w:rPr>
              <w:t xml:space="preserve">0.16% </w:t>
            </w:r>
          </w:p>
        </w:tc>
        <w:tc>
          <w:tcPr>
            <w:tcW w:w="566" w:type="dxa"/>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rPr>
            </w:pPr>
            <w:r w:rsidRPr="0064063A">
              <w:rPr>
                <w:rFonts w:asciiTheme="majorHAnsi" w:hAnsiTheme="majorHAnsi" w:cstheme="minorHAnsi"/>
                <w:sz w:val="18"/>
                <w:szCs w:val="18"/>
              </w:rPr>
              <w:t xml:space="preserve">0.21% </w:t>
            </w:r>
          </w:p>
        </w:tc>
      </w:tr>
    </w:tbl>
    <w:p w:rsidR="00374C9B" w:rsidRPr="0064063A" w:rsidRDefault="00374C9B" w:rsidP="00374C9B">
      <w:pPr>
        <w:autoSpaceDE w:val="0"/>
        <w:ind w:left="360" w:right="-6"/>
        <w:jc w:val="both"/>
        <w:rPr>
          <w:rFonts w:asciiTheme="majorHAnsi" w:hAnsiTheme="majorHAnsi" w:cstheme="minorHAnsi"/>
        </w:rPr>
      </w:pPr>
      <w:r w:rsidRPr="0064063A">
        <w:rPr>
          <w:rFonts w:asciiTheme="majorHAnsi" w:hAnsiTheme="majorHAnsi" w:cstheme="minorHAnsi"/>
        </w:rPr>
        <w:t>Fuente: FAOElaboración: ESAG.- Técnica de Proyectos.</w:t>
      </w:r>
    </w:p>
    <w:p w:rsidR="00374C9B" w:rsidRPr="0064063A" w:rsidRDefault="00374C9B" w:rsidP="00374C9B">
      <w:pPr>
        <w:autoSpaceDE w:val="0"/>
        <w:spacing w:line="360" w:lineRule="auto"/>
        <w:ind w:right="-6"/>
        <w:jc w:val="both"/>
        <w:rPr>
          <w:rFonts w:asciiTheme="majorHAnsi" w:hAnsiTheme="majorHAnsi" w:cstheme="minorHAnsi"/>
        </w:rPr>
      </w:pPr>
    </w:p>
    <w:p w:rsidR="00374C9B" w:rsidRPr="0064063A" w:rsidRDefault="00374C9B" w:rsidP="00196026">
      <w:pPr>
        <w:autoSpaceDE w:val="0"/>
        <w:autoSpaceDN w:val="0"/>
        <w:adjustRightInd w:val="0"/>
        <w:jc w:val="both"/>
        <w:rPr>
          <w:rFonts w:asciiTheme="minorHAnsi" w:hAnsiTheme="minorHAnsi"/>
          <w:sz w:val="22"/>
          <w:szCs w:val="22"/>
          <w:lang w:val="es-EC"/>
        </w:rPr>
      </w:pPr>
      <w:r w:rsidRPr="0064063A">
        <w:rPr>
          <w:rFonts w:asciiTheme="minorHAnsi" w:hAnsiTheme="minorHAnsi"/>
          <w:sz w:val="22"/>
          <w:szCs w:val="22"/>
          <w:lang w:val="es-EC"/>
        </w:rPr>
        <w:t xml:space="preserve">Según el INIAP, la cebada ecuatoriana sirve como insumo para la obtención  de máchica, pinol, harina y arroz; asimismo se utiliza como adjunto para cervecería y en verde para forraje de alimento pecuario. </w:t>
      </w:r>
    </w:p>
    <w:p w:rsidR="00374C9B" w:rsidRPr="0064063A" w:rsidRDefault="00374C9B" w:rsidP="00196026">
      <w:pPr>
        <w:autoSpaceDE w:val="0"/>
        <w:autoSpaceDN w:val="0"/>
        <w:adjustRightInd w:val="0"/>
        <w:jc w:val="both"/>
        <w:rPr>
          <w:rFonts w:asciiTheme="minorHAnsi" w:hAnsiTheme="minorHAnsi"/>
          <w:sz w:val="22"/>
          <w:szCs w:val="22"/>
          <w:lang w:val="es-EC"/>
        </w:rPr>
      </w:pPr>
      <w:r w:rsidRPr="0064063A">
        <w:rPr>
          <w:rFonts w:asciiTheme="minorHAnsi" w:hAnsiTheme="minorHAnsi"/>
          <w:sz w:val="22"/>
          <w:szCs w:val="22"/>
          <w:lang w:val="es-EC"/>
        </w:rPr>
        <w:t>A partir de la información presentada en el cuadro Nro. 33 se puede ver que la tasa de crecimiento de la producción de cebada en el Ecuador no ha sido considerable, ya que sólo alcanza un 0,12% en el período 2002-2009. A pesar de esto se puede afirmar que el consumo ha crecido considerablemente en el mismo período, tomando en cuenta que su tasa de crecimiento es del 17%, y que las importaciones han aumentado a una tasa de 200%.</w:t>
      </w:r>
    </w:p>
    <w:p w:rsidR="00196026" w:rsidRPr="0064063A" w:rsidRDefault="00196026" w:rsidP="00196026">
      <w:pPr>
        <w:autoSpaceDE w:val="0"/>
        <w:autoSpaceDN w:val="0"/>
        <w:adjustRightInd w:val="0"/>
        <w:jc w:val="both"/>
        <w:rPr>
          <w:rFonts w:asciiTheme="minorHAnsi" w:hAnsiTheme="minorHAnsi"/>
          <w:sz w:val="22"/>
          <w:szCs w:val="22"/>
          <w:lang w:val="es-EC"/>
        </w:rPr>
      </w:pPr>
    </w:p>
    <w:p w:rsidR="00374C9B" w:rsidRPr="0064063A" w:rsidRDefault="00374C9B" w:rsidP="00374C9B">
      <w:pPr>
        <w:autoSpaceDE w:val="0"/>
        <w:spacing w:line="360" w:lineRule="auto"/>
        <w:ind w:right="-6"/>
        <w:jc w:val="both"/>
        <w:rPr>
          <w:rFonts w:asciiTheme="majorHAnsi" w:hAnsiTheme="majorHAnsi" w:cstheme="minorHAnsi"/>
        </w:rPr>
      </w:pPr>
      <w:r w:rsidRPr="0064063A">
        <w:rPr>
          <w:rFonts w:asciiTheme="majorHAnsi" w:hAnsiTheme="majorHAnsi"/>
          <w:b/>
        </w:rPr>
        <w:t>Cuadro N</w:t>
      </w:r>
      <w:r w:rsidR="0064063A">
        <w:rPr>
          <w:rFonts w:asciiTheme="majorHAnsi" w:hAnsiTheme="majorHAnsi" w:cs="Arial"/>
          <w:b/>
        </w:rPr>
        <w:t>˚9</w:t>
      </w:r>
      <w:r w:rsidRPr="0064063A">
        <w:rPr>
          <w:rFonts w:asciiTheme="majorHAnsi" w:hAnsiTheme="majorHAnsi" w:cstheme="minorHAnsi"/>
          <w:b/>
        </w:rPr>
        <w:t xml:space="preserve">.-  </w:t>
      </w:r>
      <w:r w:rsidRPr="0064063A">
        <w:rPr>
          <w:rFonts w:asciiTheme="majorHAnsi" w:hAnsiTheme="majorHAnsi" w:cstheme="minorHAnsi"/>
        </w:rPr>
        <w:t xml:space="preserve"> Balance alimentario y consumo de cebada en el Ecuador en el período 2002-2009</w:t>
      </w:r>
    </w:p>
    <w:tbl>
      <w:tblPr>
        <w:tblStyle w:val="Sombreadoclaro-nfasis2"/>
        <w:tblW w:w="9923" w:type="dxa"/>
        <w:tblLayout w:type="fixed"/>
        <w:tblLook w:val="04A0" w:firstRow="1" w:lastRow="0" w:firstColumn="1" w:lastColumn="0" w:noHBand="0" w:noVBand="1"/>
      </w:tblPr>
      <w:tblGrid>
        <w:gridCol w:w="1702"/>
        <w:gridCol w:w="992"/>
        <w:gridCol w:w="993"/>
        <w:gridCol w:w="1275"/>
        <w:gridCol w:w="1134"/>
        <w:gridCol w:w="993"/>
        <w:gridCol w:w="992"/>
        <w:gridCol w:w="992"/>
        <w:gridCol w:w="850"/>
      </w:tblGrid>
      <w:tr w:rsidR="00374C9B" w:rsidRPr="0064063A" w:rsidTr="00196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374C9B" w:rsidRPr="0064063A" w:rsidRDefault="00374C9B" w:rsidP="00374C9B">
            <w:pPr>
              <w:autoSpaceDE w:val="0"/>
              <w:ind w:right="-6"/>
              <w:jc w:val="center"/>
              <w:rPr>
                <w:rFonts w:asciiTheme="majorHAnsi" w:hAnsiTheme="majorHAnsi" w:cstheme="minorHAnsi"/>
                <w:b w:val="0"/>
                <w:sz w:val="22"/>
                <w:szCs w:val="22"/>
              </w:rPr>
            </w:pPr>
            <w:r w:rsidRPr="0064063A">
              <w:rPr>
                <w:rFonts w:asciiTheme="majorHAnsi" w:hAnsiTheme="majorHAnsi" w:cstheme="minorHAnsi"/>
                <w:b w:val="0"/>
                <w:sz w:val="22"/>
                <w:szCs w:val="22"/>
              </w:rPr>
              <w:t>AÑOS:</w:t>
            </w:r>
          </w:p>
        </w:tc>
        <w:tc>
          <w:tcPr>
            <w:tcW w:w="992"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2.002</w:t>
            </w:r>
          </w:p>
        </w:tc>
        <w:tc>
          <w:tcPr>
            <w:tcW w:w="993"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2.003</w:t>
            </w:r>
          </w:p>
        </w:tc>
        <w:tc>
          <w:tcPr>
            <w:tcW w:w="1275"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2.004</w:t>
            </w:r>
          </w:p>
        </w:tc>
        <w:tc>
          <w:tcPr>
            <w:tcW w:w="1134"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2.005</w:t>
            </w:r>
          </w:p>
        </w:tc>
        <w:tc>
          <w:tcPr>
            <w:tcW w:w="993"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2.006</w:t>
            </w:r>
          </w:p>
        </w:tc>
        <w:tc>
          <w:tcPr>
            <w:tcW w:w="992"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2.007</w:t>
            </w:r>
          </w:p>
        </w:tc>
        <w:tc>
          <w:tcPr>
            <w:tcW w:w="992"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2.008</w:t>
            </w:r>
          </w:p>
        </w:tc>
        <w:tc>
          <w:tcPr>
            <w:tcW w:w="850" w:type="dxa"/>
          </w:tcPr>
          <w:p w:rsidR="00374C9B" w:rsidRPr="0064063A" w:rsidRDefault="00374C9B" w:rsidP="00374C9B">
            <w:pPr>
              <w:autoSpaceDE w:val="0"/>
              <w:ind w:right="-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rPr>
            </w:pPr>
            <w:r w:rsidRPr="0064063A">
              <w:rPr>
                <w:rFonts w:asciiTheme="majorHAnsi" w:hAnsiTheme="majorHAnsi" w:cstheme="minorHAnsi"/>
                <w:b w:val="0"/>
              </w:rPr>
              <w:t>2.009</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374C9B" w:rsidRPr="0064063A" w:rsidRDefault="00374C9B" w:rsidP="00374C9B">
            <w:pPr>
              <w:autoSpaceDE w:val="0"/>
              <w:ind w:right="-6"/>
              <w:jc w:val="both"/>
              <w:rPr>
                <w:rFonts w:asciiTheme="majorHAnsi" w:hAnsiTheme="majorHAnsi" w:cstheme="minorHAnsi"/>
                <w:sz w:val="22"/>
                <w:szCs w:val="22"/>
              </w:rPr>
            </w:pPr>
            <w:r w:rsidRPr="0064063A">
              <w:rPr>
                <w:rFonts w:asciiTheme="majorHAnsi" w:hAnsiTheme="majorHAnsi" w:cstheme="minorHAnsi"/>
                <w:sz w:val="22"/>
                <w:szCs w:val="22"/>
              </w:rPr>
              <w:t>Producción (TM.)</w:t>
            </w:r>
          </w:p>
        </w:tc>
        <w:tc>
          <w:tcPr>
            <w:tcW w:w="992"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21,240</w:t>
            </w:r>
          </w:p>
        </w:tc>
        <w:tc>
          <w:tcPr>
            <w:tcW w:w="993"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22,763</w:t>
            </w:r>
          </w:p>
        </w:tc>
        <w:tc>
          <w:tcPr>
            <w:tcW w:w="1275"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22,037</w:t>
            </w:r>
          </w:p>
        </w:tc>
        <w:tc>
          <w:tcPr>
            <w:tcW w:w="1134"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22,914</w:t>
            </w:r>
          </w:p>
        </w:tc>
        <w:tc>
          <w:tcPr>
            <w:tcW w:w="993"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23,438</w:t>
            </w:r>
          </w:p>
        </w:tc>
        <w:tc>
          <w:tcPr>
            <w:tcW w:w="992"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24,762</w:t>
            </w:r>
          </w:p>
        </w:tc>
        <w:tc>
          <w:tcPr>
            <w:tcW w:w="992"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17,954</w:t>
            </w:r>
          </w:p>
        </w:tc>
        <w:tc>
          <w:tcPr>
            <w:tcW w:w="850"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21,423</w:t>
            </w:r>
          </w:p>
          <w:p w:rsidR="00374C9B" w:rsidRPr="0064063A" w:rsidRDefault="00374C9B" w:rsidP="00374C9B">
            <w:pPr>
              <w:autoSpaceDE w:val="0"/>
              <w:ind w:left="360"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p>
        </w:tc>
      </w:tr>
      <w:tr w:rsidR="00374C9B" w:rsidRPr="0064063A" w:rsidTr="00196026">
        <w:tc>
          <w:tcPr>
            <w:cnfStyle w:val="001000000000" w:firstRow="0" w:lastRow="0" w:firstColumn="1" w:lastColumn="0" w:oddVBand="0" w:evenVBand="0" w:oddHBand="0" w:evenHBand="0" w:firstRowFirstColumn="0" w:firstRowLastColumn="0" w:lastRowFirstColumn="0" w:lastRowLastColumn="0"/>
            <w:tcW w:w="1702" w:type="dxa"/>
          </w:tcPr>
          <w:p w:rsidR="00374C9B" w:rsidRPr="0064063A" w:rsidRDefault="00374C9B" w:rsidP="00374C9B">
            <w:pPr>
              <w:autoSpaceDE w:val="0"/>
              <w:ind w:right="-6"/>
              <w:jc w:val="both"/>
              <w:rPr>
                <w:rFonts w:asciiTheme="majorHAnsi" w:hAnsiTheme="majorHAnsi" w:cstheme="minorHAnsi"/>
                <w:sz w:val="22"/>
                <w:szCs w:val="22"/>
              </w:rPr>
            </w:pPr>
            <w:r w:rsidRPr="0064063A">
              <w:rPr>
                <w:rFonts w:asciiTheme="majorHAnsi" w:hAnsiTheme="majorHAnsi" w:cstheme="minorHAnsi"/>
                <w:sz w:val="22"/>
                <w:szCs w:val="22"/>
              </w:rPr>
              <w:t>Exportaciones (TM.)</w:t>
            </w:r>
          </w:p>
        </w:tc>
        <w:tc>
          <w:tcPr>
            <w:tcW w:w="992"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56</w:t>
            </w:r>
          </w:p>
        </w:tc>
        <w:tc>
          <w:tcPr>
            <w:tcW w:w="993"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105</w:t>
            </w:r>
          </w:p>
        </w:tc>
        <w:tc>
          <w:tcPr>
            <w:tcW w:w="1275"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243</w:t>
            </w:r>
          </w:p>
        </w:tc>
        <w:tc>
          <w:tcPr>
            <w:tcW w:w="1134"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107</w:t>
            </w:r>
          </w:p>
        </w:tc>
        <w:tc>
          <w:tcPr>
            <w:tcW w:w="993"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867</w:t>
            </w:r>
          </w:p>
        </w:tc>
        <w:tc>
          <w:tcPr>
            <w:tcW w:w="992"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1,710</w:t>
            </w:r>
          </w:p>
        </w:tc>
        <w:tc>
          <w:tcPr>
            <w:tcW w:w="992"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141</w:t>
            </w:r>
          </w:p>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p>
        </w:tc>
        <w:tc>
          <w:tcPr>
            <w:tcW w:w="850" w:type="dxa"/>
          </w:tcPr>
          <w:p w:rsidR="00374C9B" w:rsidRPr="0064063A" w:rsidRDefault="00374C9B" w:rsidP="00374C9B">
            <w:pPr>
              <w:autoSpaceDE w:val="0"/>
              <w:ind w:left="360"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p>
        </w:tc>
      </w:tr>
      <w:tr w:rsidR="00374C9B" w:rsidRPr="0064063A" w:rsidTr="00196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374C9B" w:rsidRPr="0064063A" w:rsidRDefault="00374C9B" w:rsidP="00374C9B">
            <w:pPr>
              <w:autoSpaceDE w:val="0"/>
              <w:ind w:right="-6"/>
              <w:jc w:val="both"/>
              <w:rPr>
                <w:rFonts w:asciiTheme="majorHAnsi" w:hAnsiTheme="majorHAnsi" w:cstheme="minorHAnsi"/>
                <w:sz w:val="22"/>
                <w:szCs w:val="22"/>
              </w:rPr>
            </w:pPr>
            <w:r w:rsidRPr="0064063A">
              <w:rPr>
                <w:rFonts w:asciiTheme="majorHAnsi" w:hAnsiTheme="majorHAnsi" w:cstheme="minorHAnsi"/>
                <w:sz w:val="22"/>
                <w:szCs w:val="22"/>
              </w:rPr>
              <w:t>Importaciones (TM.)</w:t>
            </w:r>
          </w:p>
        </w:tc>
        <w:tc>
          <w:tcPr>
            <w:tcW w:w="992"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52</w:t>
            </w:r>
          </w:p>
        </w:tc>
        <w:tc>
          <w:tcPr>
            <w:tcW w:w="993"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11,900</w:t>
            </w:r>
          </w:p>
        </w:tc>
        <w:tc>
          <w:tcPr>
            <w:tcW w:w="1275"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24,514</w:t>
            </w:r>
          </w:p>
        </w:tc>
        <w:tc>
          <w:tcPr>
            <w:tcW w:w="1134"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25,800</w:t>
            </w:r>
          </w:p>
        </w:tc>
        <w:tc>
          <w:tcPr>
            <w:tcW w:w="993"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34,581</w:t>
            </w:r>
          </w:p>
        </w:tc>
        <w:tc>
          <w:tcPr>
            <w:tcW w:w="992"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44,993</w:t>
            </w:r>
          </w:p>
        </w:tc>
        <w:tc>
          <w:tcPr>
            <w:tcW w:w="992"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37,605</w:t>
            </w:r>
          </w:p>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p>
        </w:tc>
        <w:tc>
          <w:tcPr>
            <w:tcW w:w="850"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p>
        </w:tc>
      </w:tr>
      <w:tr w:rsidR="00374C9B" w:rsidRPr="0064063A" w:rsidTr="00196026">
        <w:tc>
          <w:tcPr>
            <w:cnfStyle w:val="001000000000" w:firstRow="0" w:lastRow="0" w:firstColumn="1" w:lastColumn="0" w:oddVBand="0" w:evenVBand="0" w:oddHBand="0" w:evenHBand="0" w:firstRowFirstColumn="0" w:firstRowLastColumn="0" w:lastRowFirstColumn="0" w:lastRowLastColumn="0"/>
            <w:tcW w:w="1702" w:type="dxa"/>
          </w:tcPr>
          <w:p w:rsidR="00374C9B" w:rsidRPr="0064063A" w:rsidRDefault="00374C9B" w:rsidP="00374C9B">
            <w:pPr>
              <w:autoSpaceDE w:val="0"/>
              <w:ind w:right="-6"/>
              <w:jc w:val="both"/>
              <w:rPr>
                <w:rFonts w:asciiTheme="majorHAnsi" w:hAnsiTheme="majorHAnsi" w:cstheme="minorHAnsi"/>
                <w:sz w:val="22"/>
                <w:szCs w:val="22"/>
              </w:rPr>
            </w:pPr>
            <w:r w:rsidRPr="0064063A">
              <w:rPr>
                <w:rFonts w:asciiTheme="majorHAnsi" w:hAnsiTheme="majorHAnsi" w:cstheme="minorHAnsi"/>
                <w:sz w:val="22"/>
                <w:szCs w:val="22"/>
              </w:rPr>
              <w:t>Consumo aparente (TM.)</w:t>
            </w:r>
          </w:p>
        </w:tc>
        <w:tc>
          <w:tcPr>
            <w:tcW w:w="992"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21,236</w:t>
            </w:r>
          </w:p>
        </w:tc>
        <w:tc>
          <w:tcPr>
            <w:tcW w:w="993"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34,558</w:t>
            </w:r>
          </w:p>
        </w:tc>
        <w:tc>
          <w:tcPr>
            <w:tcW w:w="1275"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46,308</w:t>
            </w:r>
          </w:p>
        </w:tc>
        <w:tc>
          <w:tcPr>
            <w:tcW w:w="1134"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48,607</w:t>
            </w:r>
          </w:p>
        </w:tc>
        <w:tc>
          <w:tcPr>
            <w:tcW w:w="993"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57,152</w:t>
            </w:r>
          </w:p>
        </w:tc>
        <w:tc>
          <w:tcPr>
            <w:tcW w:w="992" w:type="dxa"/>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4063A">
              <w:rPr>
                <w:rFonts w:asciiTheme="majorHAnsi" w:hAnsiTheme="majorHAnsi" w:cstheme="minorHAnsi"/>
                <w:sz w:val="16"/>
                <w:szCs w:val="16"/>
              </w:rPr>
              <w:t>68,045</w:t>
            </w:r>
          </w:p>
        </w:tc>
        <w:tc>
          <w:tcPr>
            <w:tcW w:w="992"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55,418</w:t>
            </w:r>
          </w:p>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p>
        </w:tc>
      </w:tr>
      <w:tr w:rsidR="00374C9B" w:rsidRPr="0064063A" w:rsidTr="00196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rsidR="00374C9B" w:rsidRPr="0064063A" w:rsidRDefault="00374C9B" w:rsidP="00374C9B">
            <w:pPr>
              <w:autoSpaceDE w:val="0"/>
              <w:ind w:right="-6"/>
              <w:jc w:val="both"/>
              <w:rPr>
                <w:rFonts w:asciiTheme="majorHAnsi" w:hAnsiTheme="majorHAnsi" w:cstheme="minorHAnsi"/>
                <w:sz w:val="22"/>
                <w:szCs w:val="22"/>
              </w:rPr>
            </w:pPr>
            <w:r w:rsidRPr="0064063A">
              <w:rPr>
                <w:rFonts w:asciiTheme="majorHAnsi" w:hAnsiTheme="majorHAnsi" w:cstheme="minorHAnsi"/>
                <w:sz w:val="22"/>
                <w:szCs w:val="22"/>
              </w:rPr>
              <w:t>Población nacional</w:t>
            </w:r>
          </w:p>
        </w:tc>
        <w:tc>
          <w:tcPr>
            <w:tcW w:w="992"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12,660,728</w:t>
            </w:r>
          </w:p>
        </w:tc>
        <w:tc>
          <w:tcPr>
            <w:tcW w:w="993"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12,842,578</w:t>
            </w:r>
          </w:p>
        </w:tc>
        <w:tc>
          <w:tcPr>
            <w:tcW w:w="1275"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13,026,891</w:t>
            </w:r>
          </w:p>
        </w:tc>
        <w:tc>
          <w:tcPr>
            <w:tcW w:w="1134"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13,215,089</w:t>
            </w:r>
          </w:p>
        </w:tc>
        <w:tc>
          <w:tcPr>
            <w:tcW w:w="993"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13,408,270</w:t>
            </w:r>
          </w:p>
        </w:tc>
        <w:tc>
          <w:tcPr>
            <w:tcW w:w="992" w:type="dxa"/>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4063A">
              <w:rPr>
                <w:rFonts w:asciiTheme="majorHAnsi" w:hAnsiTheme="majorHAnsi" w:cstheme="minorHAnsi"/>
                <w:sz w:val="16"/>
                <w:szCs w:val="16"/>
              </w:rPr>
              <w:t>13,605,485</w:t>
            </w:r>
          </w:p>
        </w:tc>
        <w:tc>
          <w:tcPr>
            <w:tcW w:w="992" w:type="dxa"/>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sz w:val="16"/>
                <w:szCs w:val="16"/>
              </w:rPr>
            </w:pPr>
            <w:r w:rsidRPr="0064063A">
              <w:rPr>
                <w:rFonts w:asciiTheme="majorHAnsi" w:hAnsiTheme="majorHAnsi" w:cstheme="minorHAnsi"/>
                <w:sz w:val="16"/>
                <w:szCs w:val="16"/>
              </w:rPr>
              <w:t>13,805,095</w:t>
            </w:r>
          </w:p>
        </w:tc>
        <w:tc>
          <w:tcPr>
            <w:tcW w:w="850" w:type="dxa"/>
          </w:tcPr>
          <w:p w:rsidR="00374C9B" w:rsidRPr="0064063A" w:rsidRDefault="00374C9B" w:rsidP="00374C9B">
            <w:pPr>
              <w:autoSpaceDE w:val="0"/>
              <w:ind w:right="-6"/>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14,005,449</w:t>
            </w:r>
          </w:p>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6"/>
                <w:szCs w:val="16"/>
              </w:rPr>
            </w:pPr>
          </w:p>
        </w:tc>
      </w:tr>
      <w:tr w:rsidR="00374C9B" w:rsidRPr="0064063A" w:rsidTr="00196026">
        <w:tc>
          <w:tcPr>
            <w:cnfStyle w:val="001000000000" w:firstRow="0" w:lastRow="0" w:firstColumn="1" w:lastColumn="0" w:oddVBand="0" w:evenVBand="0" w:oddHBand="0" w:evenHBand="0" w:firstRowFirstColumn="0" w:firstRowLastColumn="0" w:lastRowFirstColumn="0" w:lastRowLastColumn="0"/>
            <w:tcW w:w="1702" w:type="dxa"/>
          </w:tcPr>
          <w:p w:rsidR="00374C9B" w:rsidRPr="0064063A" w:rsidRDefault="00374C9B" w:rsidP="00374C9B">
            <w:pPr>
              <w:autoSpaceDE w:val="0"/>
              <w:ind w:right="-6"/>
              <w:jc w:val="both"/>
              <w:rPr>
                <w:rFonts w:asciiTheme="majorHAnsi" w:hAnsiTheme="majorHAnsi" w:cstheme="minorHAnsi"/>
                <w:sz w:val="22"/>
                <w:szCs w:val="22"/>
              </w:rPr>
            </w:pPr>
            <w:r w:rsidRPr="0064063A">
              <w:rPr>
                <w:rFonts w:asciiTheme="majorHAnsi" w:hAnsiTheme="majorHAnsi" w:cstheme="minorHAnsi"/>
                <w:sz w:val="22"/>
                <w:szCs w:val="22"/>
              </w:rPr>
              <w:t>Consumo aparente per cápita (kg)</w:t>
            </w:r>
          </w:p>
        </w:tc>
        <w:tc>
          <w:tcPr>
            <w:tcW w:w="992"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1.68</w:t>
            </w:r>
          </w:p>
        </w:tc>
        <w:tc>
          <w:tcPr>
            <w:tcW w:w="993"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2.69</w:t>
            </w:r>
          </w:p>
        </w:tc>
        <w:tc>
          <w:tcPr>
            <w:tcW w:w="1275"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3.55</w:t>
            </w:r>
          </w:p>
        </w:tc>
        <w:tc>
          <w:tcPr>
            <w:tcW w:w="1134"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3.68</w:t>
            </w:r>
          </w:p>
        </w:tc>
        <w:tc>
          <w:tcPr>
            <w:tcW w:w="993" w:type="dxa"/>
          </w:tcPr>
          <w:p w:rsidR="00374C9B" w:rsidRPr="0064063A" w:rsidRDefault="00374C9B" w:rsidP="00374C9B">
            <w:pPr>
              <w:autoSpaceDE w:val="0"/>
              <w:ind w:right="-6"/>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r w:rsidRPr="0064063A">
              <w:rPr>
                <w:rFonts w:asciiTheme="majorHAnsi" w:hAnsiTheme="majorHAnsi" w:cstheme="minorHAnsi"/>
                <w:sz w:val="16"/>
                <w:szCs w:val="16"/>
              </w:rPr>
              <w:t>5.00</w:t>
            </w:r>
          </w:p>
        </w:tc>
        <w:tc>
          <w:tcPr>
            <w:tcW w:w="992" w:type="dxa"/>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64063A">
              <w:rPr>
                <w:rFonts w:asciiTheme="majorHAnsi" w:hAnsiTheme="majorHAnsi" w:cstheme="minorHAnsi"/>
                <w:sz w:val="16"/>
                <w:szCs w:val="16"/>
              </w:rPr>
              <w:t>4.01</w:t>
            </w:r>
          </w:p>
        </w:tc>
        <w:tc>
          <w:tcPr>
            <w:tcW w:w="992" w:type="dxa"/>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50" w:type="dxa"/>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6"/>
                <w:szCs w:val="16"/>
              </w:rPr>
            </w:pPr>
          </w:p>
        </w:tc>
      </w:tr>
    </w:tbl>
    <w:p w:rsidR="00374C9B" w:rsidRPr="0064063A" w:rsidRDefault="00374C9B" w:rsidP="00374C9B">
      <w:pPr>
        <w:autoSpaceDE w:val="0"/>
        <w:spacing w:line="360" w:lineRule="auto"/>
        <w:ind w:right="-6"/>
        <w:jc w:val="both"/>
        <w:rPr>
          <w:rFonts w:asciiTheme="majorHAnsi" w:hAnsiTheme="majorHAnsi" w:cstheme="minorHAnsi"/>
        </w:rPr>
      </w:pPr>
      <w:r w:rsidRPr="0064063A">
        <w:rPr>
          <w:rFonts w:asciiTheme="majorHAnsi" w:hAnsiTheme="majorHAnsi" w:cstheme="minorHAnsi"/>
        </w:rPr>
        <w:t>Fuente: BCE, CORPEI, FAO</w:t>
      </w:r>
    </w:p>
    <w:p w:rsidR="00374C9B" w:rsidRPr="0064063A" w:rsidRDefault="00374C9B" w:rsidP="00374C9B">
      <w:pPr>
        <w:autoSpaceDE w:val="0"/>
        <w:spacing w:line="360" w:lineRule="auto"/>
        <w:ind w:right="-6"/>
        <w:jc w:val="both"/>
        <w:rPr>
          <w:rFonts w:asciiTheme="majorHAnsi" w:hAnsiTheme="majorHAnsi" w:cstheme="minorHAnsi"/>
        </w:rPr>
      </w:pPr>
      <w:r w:rsidRPr="0064063A">
        <w:rPr>
          <w:rFonts w:asciiTheme="majorHAnsi" w:hAnsiTheme="majorHAnsi" w:cstheme="minorHAnsi"/>
        </w:rPr>
        <w:t>Elaboración: ESAG Técnica de Proyectos</w:t>
      </w:r>
    </w:p>
    <w:p w:rsidR="00374C9B" w:rsidRPr="0064063A" w:rsidRDefault="00374C9B" w:rsidP="00374C9B">
      <w:pPr>
        <w:autoSpaceDE w:val="0"/>
        <w:spacing w:line="360" w:lineRule="auto"/>
        <w:ind w:left="360" w:right="-6"/>
        <w:jc w:val="both"/>
        <w:rPr>
          <w:rFonts w:asciiTheme="majorHAnsi" w:hAnsiTheme="majorHAnsi" w:cstheme="minorHAnsi"/>
        </w:rPr>
      </w:pPr>
      <w:r w:rsidRPr="0064063A">
        <w:rPr>
          <w:rFonts w:asciiTheme="majorHAnsi" w:hAnsiTheme="majorHAnsi"/>
          <w:b/>
        </w:rPr>
        <w:lastRenderedPageBreak/>
        <w:t>Cuadro N</w:t>
      </w:r>
      <w:r w:rsidR="0064063A">
        <w:rPr>
          <w:rFonts w:asciiTheme="majorHAnsi" w:hAnsiTheme="majorHAnsi" w:cs="Arial"/>
          <w:b/>
        </w:rPr>
        <w:t>˚10</w:t>
      </w:r>
      <w:r w:rsidRPr="0064063A">
        <w:rPr>
          <w:rFonts w:asciiTheme="majorHAnsi" w:hAnsiTheme="majorHAnsi" w:cstheme="minorHAnsi"/>
          <w:b/>
        </w:rPr>
        <w:t xml:space="preserve">.-  </w:t>
      </w:r>
      <w:r w:rsidRPr="0064063A">
        <w:rPr>
          <w:rFonts w:asciiTheme="majorHAnsi" w:hAnsiTheme="majorHAnsi" w:cstheme="minorHAnsi"/>
        </w:rPr>
        <w:t xml:space="preserve">  Demanda Díez cereales principales a nivel  Nacional:</w:t>
      </w:r>
    </w:p>
    <w:p w:rsidR="00374C9B" w:rsidRPr="0064063A" w:rsidRDefault="00374C9B" w:rsidP="00374C9B">
      <w:pPr>
        <w:autoSpaceDE w:val="0"/>
        <w:spacing w:line="360" w:lineRule="auto"/>
        <w:ind w:left="360" w:right="-6"/>
        <w:jc w:val="center"/>
        <w:rPr>
          <w:rFonts w:asciiTheme="majorHAnsi" w:hAnsiTheme="majorHAnsi" w:cstheme="minorHAnsi"/>
        </w:rPr>
      </w:pPr>
    </w:p>
    <w:tbl>
      <w:tblPr>
        <w:tblStyle w:val="Sombreadoclaro-nfasis4"/>
        <w:tblW w:w="7938" w:type="dxa"/>
        <w:tblLook w:val="04A0" w:firstRow="1" w:lastRow="0" w:firstColumn="1" w:lastColumn="0" w:noHBand="0" w:noVBand="1"/>
      </w:tblPr>
      <w:tblGrid>
        <w:gridCol w:w="1152"/>
        <w:gridCol w:w="1200"/>
        <w:gridCol w:w="2988"/>
        <w:gridCol w:w="2598"/>
      </w:tblGrid>
      <w:tr w:rsidR="00374C9B" w:rsidRPr="0064063A" w:rsidTr="0019602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938" w:type="dxa"/>
            <w:gridSpan w:val="4"/>
            <w:noWrap/>
            <w:hideMark/>
          </w:tcPr>
          <w:p w:rsidR="00374C9B" w:rsidRPr="0064063A" w:rsidRDefault="00374C9B" w:rsidP="00374C9B">
            <w:pPr>
              <w:jc w:val="center"/>
              <w:rPr>
                <w:rFonts w:ascii="Calibri" w:hAnsi="Calibri"/>
                <w:color w:val="000000"/>
                <w:sz w:val="28"/>
                <w:szCs w:val="28"/>
                <w:lang w:val="es-ES"/>
              </w:rPr>
            </w:pPr>
            <w:r w:rsidRPr="0064063A">
              <w:rPr>
                <w:rFonts w:ascii="Calibri" w:hAnsi="Calibri"/>
                <w:color w:val="000000"/>
                <w:sz w:val="28"/>
                <w:szCs w:val="28"/>
                <w:lang w:val="es-ES"/>
              </w:rPr>
              <w:t>ANÁLISIS DE LA DEMANDA</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rPr>
                <w:rFonts w:ascii="Calibri" w:hAnsi="Calibri"/>
                <w:color w:val="000000"/>
                <w:lang w:val="es-ES"/>
              </w:rPr>
            </w:pPr>
            <w:r w:rsidRPr="0064063A">
              <w:rPr>
                <w:rFonts w:ascii="Calibri" w:hAnsi="Calibri"/>
                <w:color w:val="000000"/>
                <w:lang w:val="es-ES"/>
              </w:rPr>
              <w:t>PAPA</w:t>
            </w:r>
          </w:p>
        </w:tc>
        <w:tc>
          <w:tcPr>
            <w:tcW w:w="1200" w:type="dxa"/>
            <w:noWrap/>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es-ES"/>
              </w:rPr>
            </w:pPr>
            <w:r w:rsidRPr="0064063A">
              <w:rPr>
                <w:rFonts w:ascii="Calibri" w:hAnsi="Calibri"/>
                <w:color w:val="000000"/>
                <w:lang w:val="es-ES"/>
              </w:rPr>
              <w:t> </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val="es-ES"/>
              </w:rPr>
            </w:pPr>
            <w:r w:rsidRPr="0064063A">
              <w:rPr>
                <w:rFonts w:ascii="Calibri" w:hAnsi="Calibri"/>
                <w:b/>
                <w:bCs/>
                <w:color w:val="000000"/>
                <w:lang w:val="es-ES"/>
              </w:rPr>
              <w:t>130</w:t>
            </w:r>
          </w:p>
        </w:tc>
        <w:tc>
          <w:tcPr>
            <w:tcW w:w="2598" w:type="dxa"/>
            <w:noWrap/>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es-ES"/>
              </w:rPr>
            </w:pPr>
            <w:r w:rsidRPr="0064063A">
              <w:rPr>
                <w:rFonts w:ascii="Calibri" w:hAnsi="Calibri"/>
                <w:color w:val="000000"/>
                <w:lang w:val="es-ES"/>
              </w:rPr>
              <w:t> </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AÑOS</w:t>
            </w:r>
          </w:p>
        </w:tc>
        <w:tc>
          <w:tcPr>
            <w:tcW w:w="1200"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Población Parroquial</w:t>
            </w:r>
          </w:p>
        </w:tc>
        <w:tc>
          <w:tcPr>
            <w:tcW w:w="2988"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Consumo per-cápita/anual (130kg/año/persona)</w:t>
            </w:r>
          </w:p>
        </w:tc>
        <w:tc>
          <w:tcPr>
            <w:tcW w:w="2598"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DEMANDA DE PAPA (Parroquia) Tm</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dxa"/>
            <w:vMerge/>
            <w:hideMark/>
          </w:tcPr>
          <w:p w:rsidR="00374C9B" w:rsidRPr="0064063A" w:rsidRDefault="00374C9B" w:rsidP="00374C9B">
            <w:pPr>
              <w:jc w:val="center"/>
              <w:rPr>
                <w:rFonts w:ascii="Calibri" w:hAnsi="Calibri"/>
                <w:color w:val="000000"/>
                <w:sz w:val="22"/>
                <w:szCs w:val="22"/>
                <w:lang w:val="es-ES"/>
              </w:rPr>
            </w:pPr>
          </w:p>
        </w:tc>
        <w:tc>
          <w:tcPr>
            <w:tcW w:w="1200" w:type="dxa"/>
            <w:vMerge/>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c>
          <w:tcPr>
            <w:tcW w:w="2988" w:type="dxa"/>
            <w:vMerge/>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c>
          <w:tcPr>
            <w:tcW w:w="2598" w:type="dxa"/>
            <w:vMerge/>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2010</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10,579</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1,375,270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1,375.27</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2011</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10,706</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1,391,780</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1,391.78</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2012</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10,964</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1,425,320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1,425.32</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2013</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11,096</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1,442,480</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1,442.48</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2014</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11,229</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1,459,770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1,459.77</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2015</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11,364</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1,477,320</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1,477.32</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2016</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11,500</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1,495,000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1,495.00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p>
        </w:tc>
      </w:tr>
      <w:tr w:rsidR="00374C9B" w:rsidRPr="0064063A" w:rsidTr="00196026">
        <w:trPr>
          <w:trHeight w:val="33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rPr>
                <w:rFonts w:ascii="Calibri" w:hAnsi="Calibri"/>
                <w:color w:val="000000"/>
                <w:lang w:val="es-ES"/>
              </w:rPr>
            </w:pPr>
            <w:r w:rsidRPr="0064063A">
              <w:rPr>
                <w:rFonts w:ascii="Calibri" w:hAnsi="Calibri"/>
                <w:color w:val="000000"/>
                <w:lang w:val="es-ES"/>
              </w:rPr>
              <w:t>MAÍZ</w:t>
            </w:r>
          </w:p>
        </w:tc>
        <w:tc>
          <w:tcPr>
            <w:tcW w:w="1200" w:type="dxa"/>
            <w:noWrap/>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es-ES"/>
              </w:rPr>
            </w:pPr>
            <w:r w:rsidRPr="0064063A">
              <w:rPr>
                <w:rFonts w:ascii="Calibri" w:hAnsi="Calibri"/>
                <w:color w:val="000000"/>
                <w:lang w:val="es-ES"/>
              </w:rPr>
              <w:t> </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lang w:val="es-ES"/>
              </w:rPr>
            </w:pPr>
            <w:r w:rsidRPr="0064063A">
              <w:rPr>
                <w:rFonts w:ascii="Calibri" w:hAnsi="Calibri"/>
                <w:b/>
                <w:bCs/>
                <w:color w:val="000000"/>
                <w:lang w:val="es-ES"/>
              </w:rPr>
              <w:t>116</w:t>
            </w:r>
          </w:p>
        </w:tc>
        <w:tc>
          <w:tcPr>
            <w:tcW w:w="2598" w:type="dxa"/>
            <w:noWrap/>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color w:val="000000"/>
                <w:lang w:val="es-ES"/>
              </w:rPr>
            </w:pPr>
            <w:r w:rsidRPr="0064063A">
              <w:rPr>
                <w:rFonts w:ascii="Calibri" w:hAnsi="Calibri"/>
                <w:color w:val="000000"/>
                <w:lang w:val="es-ES"/>
              </w:rPr>
              <w:t> </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AÑOS</w:t>
            </w:r>
          </w:p>
        </w:tc>
        <w:tc>
          <w:tcPr>
            <w:tcW w:w="1200" w:type="dxa"/>
            <w:vMerge w:val="restart"/>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Población Parroquial</w:t>
            </w:r>
          </w:p>
        </w:tc>
        <w:tc>
          <w:tcPr>
            <w:tcW w:w="2988" w:type="dxa"/>
            <w:vMerge w:val="restart"/>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Consumo per-cápita/anual (116kg/año/persona)</w:t>
            </w:r>
          </w:p>
        </w:tc>
        <w:tc>
          <w:tcPr>
            <w:tcW w:w="2598" w:type="dxa"/>
            <w:vMerge w:val="restart"/>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DEMANDA DE MAÍZ (Parroquia) Tm</w:t>
            </w:r>
          </w:p>
        </w:tc>
      </w:tr>
      <w:tr w:rsidR="00374C9B" w:rsidRPr="0064063A" w:rsidTr="00196026">
        <w:trPr>
          <w:trHeight w:val="315"/>
        </w:trPr>
        <w:tc>
          <w:tcPr>
            <w:cnfStyle w:val="001000000000" w:firstRow="0" w:lastRow="0" w:firstColumn="1" w:lastColumn="0" w:oddVBand="0" w:evenVBand="0" w:oddHBand="0" w:evenHBand="0" w:firstRowFirstColumn="0" w:firstRowLastColumn="0" w:lastRowFirstColumn="0" w:lastRowLastColumn="0"/>
            <w:tcW w:w="1152" w:type="dxa"/>
            <w:vMerge/>
            <w:hideMark/>
          </w:tcPr>
          <w:p w:rsidR="00374C9B" w:rsidRPr="0064063A" w:rsidRDefault="00374C9B" w:rsidP="00374C9B">
            <w:pPr>
              <w:rPr>
                <w:rFonts w:ascii="Calibri" w:hAnsi="Calibri"/>
                <w:color w:val="000000"/>
                <w:sz w:val="22"/>
                <w:szCs w:val="22"/>
                <w:lang w:val="es-ES"/>
              </w:rPr>
            </w:pPr>
          </w:p>
        </w:tc>
        <w:tc>
          <w:tcPr>
            <w:tcW w:w="1200" w:type="dxa"/>
            <w:vMerge/>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p>
        </w:tc>
        <w:tc>
          <w:tcPr>
            <w:tcW w:w="2988" w:type="dxa"/>
            <w:vMerge/>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p>
        </w:tc>
        <w:tc>
          <w:tcPr>
            <w:tcW w:w="2598" w:type="dxa"/>
            <w:vMerge/>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2010</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10,579</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1,227,164</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1,227.16</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2011</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10,706</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1,241,896</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1,241.90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2012</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10,964</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1,271,824</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1,271.82</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2013</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11,096</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1,287,136</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1,287.14</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2014</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11,229</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1,302,564</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1,302.56</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2015</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11,364</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1,318,224</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1,318.22</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2016</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11,500</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1,334,000</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1,334.00</w:t>
            </w:r>
          </w:p>
        </w:tc>
      </w:tr>
      <w:tr w:rsidR="00374C9B" w:rsidRPr="0064063A" w:rsidTr="00196026">
        <w:trPr>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rPr>
                <w:rFonts w:ascii="Calibri" w:hAnsi="Calibri"/>
                <w:color w:val="000000"/>
                <w:sz w:val="22"/>
                <w:szCs w:val="22"/>
                <w:lang w:val="es-ES"/>
              </w:rPr>
            </w:pPr>
            <w:r w:rsidRPr="0064063A">
              <w:rPr>
                <w:rFonts w:ascii="Calibri" w:hAnsi="Calibri"/>
                <w:color w:val="000000"/>
                <w:sz w:val="22"/>
                <w:szCs w:val="22"/>
                <w:lang w:val="es-ES"/>
              </w:rPr>
              <w:t>CEBADA</w:t>
            </w:r>
          </w:p>
        </w:tc>
        <w:tc>
          <w:tcPr>
            <w:tcW w:w="1200" w:type="dxa"/>
            <w:noWrap/>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4.01</w:t>
            </w:r>
          </w:p>
        </w:tc>
        <w:tc>
          <w:tcPr>
            <w:tcW w:w="2598" w:type="dxa"/>
            <w:noWrap/>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AÑOS</w:t>
            </w:r>
          </w:p>
        </w:tc>
        <w:tc>
          <w:tcPr>
            <w:tcW w:w="1200" w:type="dxa"/>
            <w:vMerge w:val="restart"/>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Población Parroquial</w:t>
            </w:r>
          </w:p>
        </w:tc>
        <w:tc>
          <w:tcPr>
            <w:tcW w:w="2988" w:type="dxa"/>
            <w:vMerge w:val="restart"/>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Consumo per-cápita/anual (40kg/año/persona)</w:t>
            </w:r>
          </w:p>
        </w:tc>
        <w:tc>
          <w:tcPr>
            <w:tcW w:w="2598" w:type="dxa"/>
            <w:vMerge w:val="restart"/>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DEMANDA DE CEBADA         (Parroquia) Tm</w:t>
            </w:r>
          </w:p>
        </w:tc>
      </w:tr>
      <w:tr w:rsidR="00374C9B" w:rsidRPr="0064063A" w:rsidTr="00196026">
        <w:trPr>
          <w:trHeight w:val="525"/>
        </w:trPr>
        <w:tc>
          <w:tcPr>
            <w:cnfStyle w:val="001000000000" w:firstRow="0" w:lastRow="0" w:firstColumn="1" w:lastColumn="0" w:oddVBand="0" w:evenVBand="0" w:oddHBand="0" w:evenHBand="0" w:firstRowFirstColumn="0" w:firstRowLastColumn="0" w:lastRowFirstColumn="0" w:lastRowLastColumn="0"/>
            <w:tcW w:w="1152" w:type="dxa"/>
            <w:vMerge/>
            <w:hideMark/>
          </w:tcPr>
          <w:p w:rsidR="00374C9B" w:rsidRPr="0064063A" w:rsidRDefault="00374C9B" w:rsidP="00374C9B">
            <w:pPr>
              <w:rPr>
                <w:rFonts w:ascii="Calibri" w:hAnsi="Calibri"/>
                <w:color w:val="000000"/>
                <w:sz w:val="22"/>
                <w:szCs w:val="22"/>
                <w:lang w:val="es-ES"/>
              </w:rPr>
            </w:pPr>
          </w:p>
        </w:tc>
        <w:tc>
          <w:tcPr>
            <w:tcW w:w="1200" w:type="dxa"/>
            <w:vMerge/>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p>
        </w:tc>
        <w:tc>
          <w:tcPr>
            <w:tcW w:w="2988" w:type="dxa"/>
            <w:vMerge/>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p>
        </w:tc>
        <w:tc>
          <w:tcPr>
            <w:tcW w:w="2598" w:type="dxa"/>
            <w:vMerge/>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2010</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10,579</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42,422</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42.42</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2011</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10,706</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42,931</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42.93</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2012</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10,964</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43,966</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43.97</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2013</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11,096</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44,495</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44.49</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2014</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11,229</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45,028</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45.03</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2015</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11,364</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45,570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45.57</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2016</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11,500</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46,115</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46.12</w:t>
            </w:r>
          </w:p>
        </w:tc>
      </w:tr>
      <w:tr w:rsidR="00374C9B" w:rsidRPr="0064063A" w:rsidTr="00196026">
        <w:trPr>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rPr>
                <w:rFonts w:ascii="Calibri" w:hAnsi="Calibri"/>
                <w:color w:val="000000"/>
                <w:sz w:val="22"/>
                <w:szCs w:val="22"/>
                <w:lang w:val="es-ES"/>
              </w:rPr>
            </w:pPr>
            <w:r w:rsidRPr="0064063A">
              <w:rPr>
                <w:rFonts w:ascii="Calibri" w:hAnsi="Calibri"/>
                <w:color w:val="000000"/>
                <w:sz w:val="22"/>
                <w:szCs w:val="22"/>
                <w:lang w:val="es-ES"/>
              </w:rPr>
              <w:t>TRIGO</w:t>
            </w:r>
          </w:p>
        </w:tc>
        <w:tc>
          <w:tcPr>
            <w:tcW w:w="1200" w:type="dxa"/>
            <w:noWrap/>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30</w:t>
            </w:r>
          </w:p>
        </w:tc>
        <w:tc>
          <w:tcPr>
            <w:tcW w:w="2598" w:type="dxa"/>
            <w:noWrap/>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AÑOS</w:t>
            </w:r>
          </w:p>
        </w:tc>
        <w:tc>
          <w:tcPr>
            <w:tcW w:w="1200" w:type="dxa"/>
            <w:vMerge w:val="restart"/>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Población Parroquial</w:t>
            </w:r>
          </w:p>
        </w:tc>
        <w:tc>
          <w:tcPr>
            <w:tcW w:w="2988" w:type="dxa"/>
            <w:vMerge w:val="restart"/>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Consumo per-cápita/anual (0,41kg/año/persona)</w:t>
            </w:r>
          </w:p>
        </w:tc>
        <w:tc>
          <w:tcPr>
            <w:tcW w:w="2598" w:type="dxa"/>
            <w:vMerge w:val="restart"/>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DEMANDA DE TRIGO  (Parroquia) Tm</w:t>
            </w:r>
          </w:p>
        </w:tc>
      </w:tr>
      <w:tr w:rsidR="00374C9B" w:rsidRPr="0064063A" w:rsidTr="00196026">
        <w:trPr>
          <w:trHeight w:val="315"/>
        </w:trPr>
        <w:tc>
          <w:tcPr>
            <w:cnfStyle w:val="001000000000" w:firstRow="0" w:lastRow="0" w:firstColumn="1" w:lastColumn="0" w:oddVBand="0" w:evenVBand="0" w:oddHBand="0" w:evenHBand="0" w:firstRowFirstColumn="0" w:firstRowLastColumn="0" w:lastRowFirstColumn="0" w:lastRowLastColumn="0"/>
            <w:tcW w:w="1152" w:type="dxa"/>
            <w:vMerge/>
            <w:hideMark/>
          </w:tcPr>
          <w:p w:rsidR="00374C9B" w:rsidRPr="0064063A" w:rsidRDefault="00374C9B" w:rsidP="00374C9B">
            <w:pPr>
              <w:rPr>
                <w:rFonts w:ascii="Calibri" w:hAnsi="Calibri"/>
                <w:color w:val="000000"/>
                <w:sz w:val="22"/>
                <w:szCs w:val="22"/>
                <w:lang w:val="es-ES"/>
              </w:rPr>
            </w:pPr>
          </w:p>
        </w:tc>
        <w:tc>
          <w:tcPr>
            <w:tcW w:w="1200" w:type="dxa"/>
            <w:vMerge/>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p>
        </w:tc>
        <w:tc>
          <w:tcPr>
            <w:tcW w:w="2988" w:type="dxa"/>
            <w:vMerge/>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p>
        </w:tc>
        <w:tc>
          <w:tcPr>
            <w:tcW w:w="2598" w:type="dxa"/>
            <w:vMerge/>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2010</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10,579</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317,370</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317.3700</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2011</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10,706</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321,180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321.1800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2012</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10,964</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328,920</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328.9200</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lastRenderedPageBreak/>
              <w:t>2013</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11,096</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332,880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332.8800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2014</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11,229</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336,870</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336.8700</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2015</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11,364</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340,920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340.9200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2016</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11,500</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345,000</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345.0000</w:t>
            </w:r>
          </w:p>
        </w:tc>
      </w:tr>
      <w:tr w:rsidR="00374C9B" w:rsidRPr="0064063A" w:rsidTr="00196026">
        <w:trPr>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rPr>
                <w:rFonts w:ascii="Calibri" w:hAnsi="Calibri"/>
                <w:color w:val="000000"/>
                <w:sz w:val="22"/>
                <w:szCs w:val="22"/>
                <w:lang w:val="es-ES"/>
              </w:rPr>
            </w:pPr>
          </w:p>
        </w:tc>
        <w:tc>
          <w:tcPr>
            <w:tcW w:w="1200" w:type="dxa"/>
            <w:noWrap/>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p>
        </w:tc>
        <w:tc>
          <w:tcPr>
            <w:tcW w:w="2988" w:type="dxa"/>
            <w:noWrap/>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p>
        </w:tc>
        <w:tc>
          <w:tcPr>
            <w:tcW w:w="2598" w:type="dxa"/>
            <w:noWrap/>
            <w:hideMark/>
          </w:tcPr>
          <w:p w:rsidR="00374C9B" w:rsidRPr="0064063A" w:rsidRDefault="00374C9B" w:rsidP="00374C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rPr>
                <w:rFonts w:ascii="Calibri" w:hAnsi="Calibri"/>
                <w:color w:val="000000"/>
                <w:sz w:val="22"/>
                <w:szCs w:val="22"/>
                <w:lang w:val="es-ES"/>
              </w:rPr>
            </w:pPr>
            <w:r w:rsidRPr="0064063A">
              <w:rPr>
                <w:rFonts w:ascii="Calibri" w:hAnsi="Calibri"/>
                <w:color w:val="000000"/>
                <w:sz w:val="22"/>
                <w:szCs w:val="22"/>
                <w:lang w:val="es-ES"/>
              </w:rPr>
              <w:t>HABAS</w:t>
            </w:r>
          </w:p>
        </w:tc>
        <w:tc>
          <w:tcPr>
            <w:tcW w:w="1200" w:type="dxa"/>
            <w:noWrap/>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0.12</w:t>
            </w:r>
          </w:p>
        </w:tc>
        <w:tc>
          <w:tcPr>
            <w:tcW w:w="2598" w:type="dxa"/>
            <w:noWrap/>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AÑOS</w:t>
            </w:r>
          </w:p>
        </w:tc>
        <w:tc>
          <w:tcPr>
            <w:tcW w:w="1200"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Población Parroquial</w:t>
            </w:r>
          </w:p>
        </w:tc>
        <w:tc>
          <w:tcPr>
            <w:tcW w:w="2988"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Consumo per-cápita/anual (0,41kg/año/persona)</w:t>
            </w:r>
          </w:p>
        </w:tc>
        <w:tc>
          <w:tcPr>
            <w:tcW w:w="2598"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DEMANDA DE  HABAS  (Parroquia) Tm</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dxa"/>
            <w:vMerge/>
            <w:hideMark/>
          </w:tcPr>
          <w:p w:rsidR="00374C9B" w:rsidRPr="0064063A" w:rsidRDefault="00374C9B" w:rsidP="00374C9B">
            <w:pPr>
              <w:rPr>
                <w:rFonts w:ascii="Calibri" w:hAnsi="Calibri"/>
                <w:color w:val="000000"/>
                <w:sz w:val="22"/>
                <w:szCs w:val="22"/>
                <w:lang w:val="es-ES"/>
              </w:rPr>
            </w:pPr>
          </w:p>
        </w:tc>
        <w:tc>
          <w:tcPr>
            <w:tcW w:w="1200"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c>
          <w:tcPr>
            <w:tcW w:w="2988"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c>
          <w:tcPr>
            <w:tcW w:w="2598"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2010</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10,579</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1,269</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1.2695</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2011</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10,706</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1,285</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1.2847</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2012</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10,964</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1,316</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1.3157</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2013</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11,096</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1,332</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1.3315</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2014</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11,229</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1,347</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1.3475</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2015</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11,364</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1,364</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1.3637</w:t>
            </w:r>
          </w:p>
        </w:tc>
      </w:tr>
      <w:tr w:rsidR="00374C9B" w:rsidRPr="0064063A" w:rsidTr="00196026">
        <w:trPr>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2016</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11,500</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1,380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1.3800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rPr>
                <w:rFonts w:ascii="Calibri" w:hAnsi="Calibri"/>
                <w:color w:val="000000"/>
                <w:sz w:val="22"/>
                <w:szCs w:val="22"/>
                <w:lang w:val="es-ES"/>
              </w:rPr>
            </w:pPr>
            <w:r w:rsidRPr="0064063A">
              <w:rPr>
                <w:rFonts w:ascii="Calibri" w:hAnsi="Calibri"/>
                <w:color w:val="000000"/>
                <w:sz w:val="22"/>
                <w:szCs w:val="22"/>
                <w:lang w:val="es-ES"/>
              </w:rPr>
              <w:t>AVENA</w:t>
            </w:r>
          </w:p>
        </w:tc>
        <w:tc>
          <w:tcPr>
            <w:tcW w:w="1200" w:type="dxa"/>
            <w:noWrap/>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3</w:t>
            </w:r>
          </w:p>
        </w:tc>
        <w:tc>
          <w:tcPr>
            <w:tcW w:w="2598" w:type="dxa"/>
            <w:noWrap/>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AÑOS</w:t>
            </w:r>
          </w:p>
        </w:tc>
        <w:tc>
          <w:tcPr>
            <w:tcW w:w="1200"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Población Parroquial</w:t>
            </w:r>
          </w:p>
        </w:tc>
        <w:tc>
          <w:tcPr>
            <w:tcW w:w="2988" w:type="dxa"/>
            <w:vMerge w:val="restart"/>
            <w:hideMark/>
          </w:tcPr>
          <w:p w:rsidR="00196026"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Consumo per-cápita/anual (0,41kg/año/persona)</w:t>
            </w:r>
          </w:p>
          <w:p w:rsidR="00196026" w:rsidRPr="0064063A" w:rsidRDefault="00196026" w:rsidP="00196026">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s-ES"/>
              </w:rPr>
            </w:pPr>
          </w:p>
          <w:p w:rsidR="00374C9B" w:rsidRPr="0064063A" w:rsidRDefault="00374C9B" w:rsidP="00196026">
            <w:pPr>
              <w:ind w:firstLine="708"/>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s-ES"/>
              </w:rPr>
            </w:pPr>
          </w:p>
        </w:tc>
        <w:tc>
          <w:tcPr>
            <w:tcW w:w="2598"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DEMANDA DE AVENA  (Parroquia) Tm</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52" w:type="dxa"/>
            <w:vMerge/>
            <w:hideMark/>
          </w:tcPr>
          <w:p w:rsidR="00374C9B" w:rsidRPr="0064063A" w:rsidRDefault="00374C9B" w:rsidP="00374C9B">
            <w:pPr>
              <w:rPr>
                <w:rFonts w:ascii="Calibri" w:hAnsi="Calibri"/>
                <w:color w:val="000000"/>
                <w:sz w:val="22"/>
                <w:szCs w:val="22"/>
                <w:lang w:val="es-ES"/>
              </w:rPr>
            </w:pPr>
          </w:p>
        </w:tc>
        <w:tc>
          <w:tcPr>
            <w:tcW w:w="1200"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c>
          <w:tcPr>
            <w:tcW w:w="2988"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c>
          <w:tcPr>
            <w:tcW w:w="2598"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2010</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10,579</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31,737</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31.7370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2011</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10,706</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32,118</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32.1180</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2012</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10,964</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32,892</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32.8920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2013</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11,096</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33,288</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33.2880</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2014</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11,229</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33,687</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33.6870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2015</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11,364</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34,092</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34.0920</w:t>
            </w:r>
          </w:p>
        </w:tc>
      </w:tr>
      <w:tr w:rsidR="00374C9B" w:rsidRPr="0064063A" w:rsidTr="00196026">
        <w:trPr>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2016</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11,500</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34,500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34.5000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rPr>
                <w:rFonts w:ascii="Calibri" w:hAnsi="Calibri"/>
                <w:color w:val="000000"/>
                <w:sz w:val="22"/>
                <w:szCs w:val="22"/>
                <w:lang w:val="es-ES"/>
              </w:rPr>
            </w:pPr>
            <w:r w:rsidRPr="0064063A">
              <w:rPr>
                <w:rFonts w:ascii="Calibri" w:hAnsi="Calibri"/>
                <w:color w:val="000000"/>
                <w:sz w:val="22"/>
                <w:szCs w:val="22"/>
                <w:lang w:val="es-ES"/>
              </w:rPr>
              <w:t>CHOCHOS</w:t>
            </w:r>
          </w:p>
        </w:tc>
        <w:tc>
          <w:tcPr>
            <w:tcW w:w="1200" w:type="dxa"/>
            <w:noWrap/>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7.2</w:t>
            </w:r>
          </w:p>
        </w:tc>
        <w:tc>
          <w:tcPr>
            <w:tcW w:w="2598" w:type="dxa"/>
            <w:noWrap/>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AÑOS</w:t>
            </w:r>
          </w:p>
        </w:tc>
        <w:tc>
          <w:tcPr>
            <w:tcW w:w="1200"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Población Parroquial</w:t>
            </w:r>
          </w:p>
        </w:tc>
        <w:tc>
          <w:tcPr>
            <w:tcW w:w="2988"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Consumo per-cápita/anual (0,41kg/año/persona)</w:t>
            </w:r>
          </w:p>
        </w:tc>
        <w:tc>
          <w:tcPr>
            <w:tcW w:w="2598"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DEMANDA DE CHOCHOS  (Parroquia) Tm</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152" w:type="dxa"/>
            <w:vMerge/>
            <w:hideMark/>
          </w:tcPr>
          <w:p w:rsidR="00374C9B" w:rsidRPr="0064063A" w:rsidRDefault="00374C9B" w:rsidP="00374C9B">
            <w:pPr>
              <w:rPr>
                <w:rFonts w:ascii="Calibri" w:hAnsi="Calibri"/>
                <w:color w:val="000000"/>
                <w:sz w:val="22"/>
                <w:szCs w:val="22"/>
                <w:lang w:val="es-ES"/>
              </w:rPr>
            </w:pPr>
          </w:p>
        </w:tc>
        <w:tc>
          <w:tcPr>
            <w:tcW w:w="1200"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c>
          <w:tcPr>
            <w:tcW w:w="2988"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c>
          <w:tcPr>
            <w:tcW w:w="2598"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2010</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10,579</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76,169</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76.1688</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2011</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10,706</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77,083</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77.0832</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2012</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10,964</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78,941</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78.9408</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2013</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11,096</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79,891</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79.8912</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2014</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11,229</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80,849</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80.8488</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2015</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11,364</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81,821</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81.8208</w:t>
            </w:r>
          </w:p>
        </w:tc>
      </w:tr>
      <w:tr w:rsidR="00374C9B" w:rsidRPr="0064063A" w:rsidTr="00196026">
        <w:trPr>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2016</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11,500</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82,800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82.8000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rPr>
                <w:rFonts w:ascii="Calibri" w:hAnsi="Calibri"/>
                <w:color w:val="000000"/>
                <w:sz w:val="22"/>
                <w:szCs w:val="22"/>
                <w:lang w:val="es-ES"/>
              </w:rPr>
            </w:pPr>
            <w:r w:rsidRPr="0064063A">
              <w:rPr>
                <w:rFonts w:ascii="Calibri" w:hAnsi="Calibri"/>
                <w:color w:val="000000"/>
                <w:sz w:val="22"/>
                <w:szCs w:val="22"/>
                <w:lang w:val="es-ES"/>
              </w:rPr>
              <w:t>VICIA</w:t>
            </w:r>
          </w:p>
        </w:tc>
        <w:tc>
          <w:tcPr>
            <w:tcW w:w="1200" w:type="dxa"/>
            <w:noWrap/>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4</w:t>
            </w:r>
          </w:p>
        </w:tc>
        <w:tc>
          <w:tcPr>
            <w:tcW w:w="2598" w:type="dxa"/>
            <w:noWrap/>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 </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vMerge w:val="restart"/>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AÑOS</w:t>
            </w:r>
          </w:p>
        </w:tc>
        <w:tc>
          <w:tcPr>
            <w:tcW w:w="1200"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Población Parroquial</w:t>
            </w:r>
          </w:p>
        </w:tc>
        <w:tc>
          <w:tcPr>
            <w:tcW w:w="2988"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Consumo per-cápita/anual (0,41kg/año/persona)</w:t>
            </w:r>
          </w:p>
        </w:tc>
        <w:tc>
          <w:tcPr>
            <w:tcW w:w="2598" w:type="dxa"/>
            <w:vMerge w:val="restart"/>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
              </w:rPr>
            </w:pPr>
            <w:r w:rsidRPr="0064063A">
              <w:rPr>
                <w:rFonts w:ascii="Calibri" w:hAnsi="Calibri"/>
                <w:b/>
                <w:bCs/>
                <w:color w:val="000000"/>
                <w:sz w:val="22"/>
                <w:szCs w:val="22"/>
                <w:lang w:val="es-ES"/>
              </w:rPr>
              <w:t>DEMANDA DE VICIA (Parroquia) Tm</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dxa"/>
            <w:vMerge/>
            <w:hideMark/>
          </w:tcPr>
          <w:p w:rsidR="00374C9B" w:rsidRPr="0064063A" w:rsidRDefault="00374C9B" w:rsidP="00374C9B">
            <w:pPr>
              <w:rPr>
                <w:rFonts w:ascii="Calibri" w:hAnsi="Calibri"/>
                <w:color w:val="000000"/>
                <w:sz w:val="22"/>
                <w:szCs w:val="22"/>
                <w:lang w:val="es-ES"/>
              </w:rPr>
            </w:pPr>
          </w:p>
        </w:tc>
        <w:tc>
          <w:tcPr>
            <w:tcW w:w="1200"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c>
          <w:tcPr>
            <w:tcW w:w="2988"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c>
          <w:tcPr>
            <w:tcW w:w="2598" w:type="dxa"/>
            <w:vMerge/>
            <w:hideMark/>
          </w:tcPr>
          <w:p w:rsidR="00374C9B" w:rsidRPr="0064063A" w:rsidRDefault="00374C9B" w:rsidP="00374C9B">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
              </w:rPr>
            </w:pP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2010</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10,579</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42,316</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42.3160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lastRenderedPageBreak/>
              <w:t>2011</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10,706</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42,824</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42.8240</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2012</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10,964</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43,856</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43.8560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2013</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11,096</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44,384</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44.3840</w:t>
            </w:r>
          </w:p>
        </w:tc>
      </w:tr>
      <w:tr w:rsidR="00374C9B" w:rsidRPr="0064063A" w:rsidTr="00196026">
        <w:trPr>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2014</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11,229</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44,916</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44.9160</w:t>
            </w:r>
          </w:p>
        </w:tc>
      </w:tr>
      <w:tr w:rsidR="00374C9B" w:rsidRPr="0064063A" w:rsidTr="001960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2015</w:t>
            </w:r>
          </w:p>
        </w:tc>
        <w:tc>
          <w:tcPr>
            <w:tcW w:w="1200"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11,364</w:t>
            </w:r>
          </w:p>
        </w:tc>
        <w:tc>
          <w:tcPr>
            <w:tcW w:w="298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45,456</w:t>
            </w:r>
          </w:p>
        </w:tc>
        <w:tc>
          <w:tcPr>
            <w:tcW w:w="2598" w:type="dxa"/>
            <w:noWrap/>
            <w:hideMark/>
          </w:tcPr>
          <w:p w:rsidR="00374C9B" w:rsidRPr="0064063A" w:rsidRDefault="00374C9B" w:rsidP="00374C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45.4560</w:t>
            </w:r>
          </w:p>
        </w:tc>
      </w:tr>
      <w:tr w:rsidR="00374C9B" w:rsidRPr="0064063A" w:rsidTr="00196026">
        <w:trPr>
          <w:trHeight w:val="315"/>
        </w:trPr>
        <w:tc>
          <w:tcPr>
            <w:cnfStyle w:val="001000000000" w:firstRow="0" w:lastRow="0" w:firstColumn="1" w:lastColumn="0" w:oddVBand="0" w:evenVBand="0" w:oddHBand="0" w:evenHBand="0" w:firstRowFirstColumn="0" w:firstRowLastColumn="0" w:lastRowFirstColumn="0" w:lastRowLastColumn="0"/>
            <w:tcW w:w="1152" w:type="dxa"/>
            <w:noWrap/>
            <w:hideMark/>
          </w:tcPr>
          <w:p w:rsidR="00374C9B" w:rsidRPr="0064063A" w:rsidRDefault="00374C9B" w:rsidP="00374C9B">
            <w:pPr>
              <w:jc w:val="center"/>
              <w:rPr>
                <w:rFonts w:ascii="Calibri" w:hAnsi="Calibri"/>
                <w:color w:val="000000"/>
                <w:sz w:val="22"/>
                <w:szCs w:val="22"/>
                <w:lang w:val="es-ES"/>
              </w:rPr>
            </w:pPr>
            <w:r w:rsidRPr="0064063A">
              <w:rPr>
                <w:rFonts w:ascii="Calibri" w:hAnsi="Calibri"/>
                <w:color w:val="000000"/>
                <w:sz w:val="22"/>
                <w:szCs w:val="22"/>
                <w:lang w:val="es-ES"/>
              </w:rPr>
              <w:t>2016</w:t>
            </w:r>
          </w:p>
        </w:tc>
        <w:tc>
          <w:tcPr>
            <w:tcW w:w="1200"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11,500</w:t>
            </w:r>
          </w:p>
        </w:tc>
        <w:tc>
          <w:tcPr>
            <w:tcW w:w="298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46,000</w:t>
            </w:r>
          </w:p>
        </w:tc>
        <w:tc>
          <w:tcPr>
            <w:tcW w:w="2598" w:type="dxa"/>
            <w:noWrap/>
            <w:hideMark/>
          </w:tcPr>
          <w:p w:rsidR="00374C9B" w:rsidRPr="0064063A" w:rsidRDefault="00374C9B" w:rsidP="00374C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
              </w:rPr>
            </w:pPr>
            <w:r w:rsidRPr="0064063A">
              <w:rPr>
                <w:rFonts w:ascii="Calibri" w:hAnsi="Calibri"/>
                <w:color w:val="000000"/>
                <w:sz w:val="22"/>
                <w:szCs w:val="22"/>
                <w:lang w:val="es-ES"/>
              </w:rPr>
              <w:t>46.0000</w:t>
            </w:r>
          </w:p>
        </w:tc>
      </w:tr>
    </w:tbl>
    <w:p w:rsidR="00374C9B" w:rsidRPr="0064063A" w:rsidRDefault="00374C9B" w:rsidP="00374C9B">
      <w:pPr>
        <w:spacing w:line="360" w:lineRule="auto"/>
        <w:jc w:val="both"/>
        <w:rPr>
          <w:rFonts w:asciiTheme="majorHAnsi" w:hAnsiTheme="majorHAnsi" w:cstheme="minorHAnsi"/>
          <w:lang w:val="es-EC"/>
        </w:rPr>
      </w:pPr>
      <w:r w:rsidRPr="0064063A">
        <w:rPr>
          <w:rFonts w:asciiTheme="majorHAnsi" w:hAnsiTheme="majorHAnsi" w:cstheme="minorHAnsi"/>
          <w:lang w:val="es-EC"/>
        </w:rPr>
        <w:t>Elaborado: Técnica UFyDP</w:t>
      </w:r>
    </w:p>
    <w:p w:rsidR="001212E9" w:rsidRPr="0064063A" w:rsidRDefault="001212E9" w:rsidP="00374C9B">
      <w:pPr>
        <w:spacing w:line="360" w:lineRule="auto"/>
        <w:jc w:val="both"/>
        <w:rPr>
          <w:rFonts w:asciiTheme="majorHAnsi" w:hAnsiTheme="majorHAnsi" w:cstheme="minorHAnsi"/>
          <w:lang w:val="es-EC"/>
        </w:rPr>
      </w:pPr>
    </w:p>
    <w:p w:rsidR="00141A25" w:rsidRPr="0064063A" w:rsidRDefault="00790A0D" w:rsidP="00790A0D">
      <w:pPr>
        <w:autoSpaceDE w:val="0"/>
        <w:autoSpaceDN w:val="0"/>
        <w:adjustRightInd w:val="0"/>
        <w:jc w:val="both"/>
        <w:rPr>
          <w:rFonts w:asciiTheme="minorHAnsi" w:hAnsiTheme="minorHAnsi"/>
          <w:sz w:val="22"/>
          <w:szCs w:val="22"/>
          <w:lang w:val="es-EC"/>
        </w:rPr>
      </w:pPr>
      <w:r w:rsidRPr="0064063A">
        <w:rPr>
          <w:rFonts w:asciiTheme="minorHAnsi" w:hAnsiTheme="minorHAnsi"/>
          <w:sz w:val="22"/>
          <w:szCs w:val="22"/>
          <w:lang w:val="es-EC"/>
        </w:rPr>
        <w:t>Importancia del trigo en Ecuador.El trigo (Triticum aestivum L.) es, junto con el arroz y la cebada, el cereal de mayor importancia en Ecuador. El consumo nacional de trigo supera las 450 000 t/año, resultando en un consumo per cápita superior a 35 kg/año. Sin embargo, el Ecuador importa el 98% de los requerimientos internos de trigo y tan solo el 2% (9 000 t) es producido a nivel local. Adicionalmente a la limitada satisfacción de la demanda local, el Ecuador registra la productividad más baja de Latinoamérica con 0.6 t/ha, el área correspondiente al cultivo de trigo en el Ecuador es de 21 945 ha (Falconí, 2008).</w:t>
      </w:r>
    </w:p>
    <w:p w:rsidR="00790A0D" w:rsidRPr="0064063A" w:rsidRDefault="00790A0D" w:rsidP="00790A0D">
      <w:pPr>
        <w:autoSpaceDE w:val="0"/>
        <w:autoSpaceDN w:val="0"/>
        <w:adjustRightInd w:val="0"/>
        <w:jc w:val="both"/>
        <w:rPr>
          <w:rFonts w:asciiTheme="minorHAnsi" w:hAnsiTheme="minorHAnsi"/>
          <w:sz w:val="22"/>
          <w:szCs w:val="22"/>
          <w:lang w:val="es-EC"/>
        </w:rPr>
      </w:pPr>
    </w:p>
    <w:p w:rsidR="00790A0D" w:rsidRPr="0064063A" w:rsidRDefault="00790A0D" w:rsidP="00790A0D">
      <w:pPr>
        <w:autoSpaceDE w:val="0"/>
        <w:autoSpaceDN w:val="0"/>
        <w:adjustRightInd w:val="0"/>
        <w:jc w:val="both"/>
        <w:rPr>
          <w:rFonts w:asciiTheme="minorHAnsi" w:hAnsiTheme="minorHAnsi"/>
          <w:sz w:val="22"/>
          <w:szCs w:val="22"/>
          <w:lang w:val="es-EC"/>
        </w:rPr>
      </w:pPr>
      <w:r w:rsidRPr="0064063A">
        <w:rPr>
          <w:rFonts w:eastAsia="Times New Roman"/>
          <w:sz w:val="30"/>
          <w:szCs w:val="30"/>
          <w:lang w:val="es-EC" w:eastAsia="es-EC"/>
        </w:rPr>
        <w:t>.</w:t>
      </w:r>
      <w:r w:rsidRPr="0064063A">
        <w:rPr>
          <w:rFonts w:asciiTheme="minorHAnsi" w:hAnsiTheme="minorHAnsi"/>
          <w:sz w:val="22"/>
          <w:szCs w:val="22"/>
          <w:lang w:val="es-EC"/>
        </w:rPr>
        <w:t xml:space="preserve">Evolución de la superficie cultivada, producción y productividad.Para el año agrícola 1970-71, la superficie del cultivo de trigo se reduce de 150 000 ha, estimadas en 1954, a 75 000 ha en el referido año. En este año comienza el principio del fin del cultivo de trigo, a consecuencia de medidas de política, tanto nacional e internacional, tales como subsidios a las importaciones, liberación de cuotas de importación, con cero arancel, afectado a este rubro (INIAP, 2005). En el año 1978 la superficie sembrada descendió bruscamente con un registro de tan solo 26 878 ha bajo cultivo, para nunca más recuperarse y mantenerse más bien alrededor de las 20 000 ha anuales. La superficie cultivada de trigo en el año 2007 corresponde a 11 291 ha (FAOSTAT, 2010). En relación a producción, ésta también sigue la misma proyección de descenso que el área cultivada, situación que se refleja en los datos que están consignados en el Cuadro 1., apreciando que de una contribución de 94 099 t en el año 1969, en el año 2007 esta cifra se reduce a tan solo 9 243 t (FAOSTAT, 2010), el trigo se ha convertido en un rubro de subsistencia, cultivado en áreas marginales de todas las provincias de la sierra ecuatoriana. La gran mayoría de las Unidades Productivas dedicadas al cultivo de trigo en la actualidad son </w:t>
      </w:r>
    </w:p>
    <w:p w:rsidR="00141A25" w:rsidRPr="0064063A" w:rsidRDefault="00790A0D" w:rsidP="00790A0D">
      <w:pPr>
        <w:autoSpaceDE w:val="0"/>
        <w:autoSpaceDN w:val="0"/>
        <w:adjustRightInd w:val="0"/>
        <w:jc w:val="both"/>
        <w:rPr>
          <w:rFonts w:asciiTheme="minorHAnsi" w:hAnsiTheme="minorHAnsi"/>
          <w:sz w:val="22"/>
          <w:szCs w:val="22"/>
          <w:lang w:val="es-EC"/>
        </w:rPr>
      </w:pPr>
      <w:r w:rsidRPr="0064063A">
        <w:rPr>
          <w:rFonts w:asciiTheme="minorHAnsi" w:hAnsiTheme="minorHAnsi"/>
          <w:sz w:val="22"/>
          <w:szCs w:val="22"/>
          <w:lang w:val="es-EC"/>
        </w:rPr>
        <w:t>6 del tipo de subsistencia, este hecho se constituye en la razón por la cual el promedio de rendimiento a nivel nacional apenas supera a la media tonelada por hectárea (INIAP, 2005).</w:t>
      </w:r>
    </w:p>
    <w:p w:rsidR="00790A0D" w:rsidRDefault="00790A0D"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Default="0064063A" w:rsidP="00790A0D">
      <w:pPr>
        <w:autoSpaceDE w:val="0"/>
        <w:autoSpaceDN w:val="0"/>
        <w:adjustRightInd w:val="0"/>
        <w:jc w:val="both"/>
        <w:rPr>
          <w:rFonts w:asciiTheme="minorHAnsi" w:hAnsiTheme="minorHAnsi"/>
          <w:sz w:val="22"/>
          <w:szCs w:val="22"/>
          <w:lang w:val="es-EC"/>
        </w:rPr>
      </w:pPr>
    </w:p>
    <w:p w:rsidR="0064063A" w:rsidRPr="0064063A" w:rsidRDefault="0064063A" w:rsidP="0064063A">
      <w:pPr>
        <w:autoSpaceDE w:val="0"/>
        <w:spacing w:line="360" w:lineRule="auto"/>
        <w:ind w:left="360" w:right="-6"/>
        <w:jc w:val="both"/>
        <w:rPr>
          <w:rFonts w:asciiTheme="majorHAnsi" w:hAnsiTheme="majorHAnsi" w:cstheme="minorHAnsi"/>
        </w:rPr>
      </w:pPr>
      <w:r w:rsidRPr="0064063A">
        <w:rPr>
          <w:rFonts w:asciiTheme="majorHAnsi" w:hAnsiTheme="majorHAnsi"/>
          <w:b/>
        </w:rPr>
        <w:lastRenderedPageBreak/>
        <w:t>Cuadro N</w:t>
      </w:r>
      <w:r>
        <w:rPr>
          <w:rFonts w:asciiTheme="majorHAnsi" w:hAnsiTheme="majorHAnsi" w:cs="Arial"/>
          <w:b/>
        </w:rPr>
        <w:t>˚11</w:t>
      </w:r>
      <w:r w:rsidRPr="0064063A">
        <w:rPr>
          <w:rFonts w:asciiTheme="majorHAnsi" w:hAnsiTheme="majorHAnsi" w:cstheme="minorHAnsi"/>
          <w:b/>
        </w:rPr>
        <w:t xml:space="preserve">.-  </w:t>
      </w:r>
      <w:r w:rsidRPr="0064063A">
        <w:rPr>
          <w:rFonts w:asciiTheme="majorHAnsi" w:hAnsiTheme="majorHAnsi" w:cstheme="minorHAnsi"/>
        </w:rPr>
        <w:t xml:space="preserve">  </w:t>
      </w:r>
      <w:r>
        <w:rPr>
          <w:rFonts w:asciiTheme="majorHAnsi" w:hAnsiTheme="majorHAnsi" w:cstheme="minorHAnsi"/>
        </w:rPr>
        <w:t xml:space="preserve">Siembra, producción y rendimiento de trigo. </w:t>
      </w:r>
    </w:p>
    <w:p w:rsidR="0064063A" w:rsidRPr="0064063A" w:rsidRDefault="0064063A" w:rsidP="00790A0D">
      <w:pPr>
        <w:autoSpaceDE w:val="0"/>
        <w:autoSpaceDN w:val="0"/>
        <w:adjustRightInd w:val="0"/>
        <w:jc w:val="both"/>
        <w:rPr>
          <w:rFonts w:asciiTheme="minorHAnsi" w:hAnsiTheme="minorHAnsi"/>
          <w:sz w:val="22"/>
          <w:szCs w:val="22"/>
          <w:lang w:val="es-EC"/>
        </w:rPr>
      </w:pPr>
    </w:p>
    <w:p w:rsidR="00A13436" w:rsidRPr="0064063A" w:rsidRDefault="00790A0D" w:rsidP="008821D0">
      <w:pPr>
        <w:autoSpaceDE w:val="0"/>
        <w:autoSpaceDN w:val="0"/>
        <w:adjustRightInd w:val="0"/>
        <w:jc w:val="both"/>
        <w:rPr>
          <w:rStyle w:val="Hipervnculo"/>
          <w:rFonts w:asciiTheme="minorHAnsi" w:hAnsiTheme="minorHAnsi"/>
          <w:sz w:val="22"/>
          <w:szCs w:val="22"/>
          <w:lang w:val="es-EC"/>
        </w:rPr>
      </w:pPr>
      <w:r w:rsidRPr="0064063A">
        <w:rPr>
          <w:noProof/>
          <w:lang w:val="es-EC" w:eastAsia="es-EC"/>
        </w:rPr>
        <w:drawing>
          <wp:inline distT="0" distB="0" distL="0" distR="0" wp14:anchorId="1C47A870" wp14:editId="2AEC0380">
            <wp:extent cx="6238875" cy="49815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38875" cy="4981575"/>
                    </a:xfrm>
                    <a:prstGeom prst="rect">
                      <a:avLst/>
                    </a:prstGeom>
                  </pic:spPr>
                </pic:pic>
              </a:graphicData>
            </a:graphic>
          </wp:inline>
        </w:drawing>
      </w:r>
    </w:p>
    <w:p w:rsidR="00A13436" w:rsidRPr="0064063A" w:rsidRDefault="00A13436" w:rsidP="008821D0">
      <w:pPr>
        <w:autoSpaceDE w:val="0"/>
        <w:autoSpaceDN w:val="0"/>
        <w:adjustRightInd w:val="0"/>
        <w:jc w:val="both"/>
        <w:rPr>
          <w:rStyle w:val="Hipervnculo"/>
          <w:rFonts w:asciiTheme="minorHAnsi" w:hAnsiTheme="minorHAnsi"/>
          <w:sz w:val="22"/>
          <w:szCs w:val="22"/>
          <w:lang w:val="es-EC"/>
        </w:rPr>
      </w:pPr>
    </w:p>
    <w:p w:rsidR="008821D0" w:rsidRPr="007E6CF6" w:rsidRDefault="008821D0" w:rsidP="008821D0">
      <w:pPr>
        <w:pStyle w:val="Prrafodelista"/>
        <w:numPr>
          <w:ilvl w:val="1"/>
          <w:numId w:val="2"/>
        </w:numPr>
        <w:tabs>
          <w:tab w:val="left" w:pos="9072"/>
        </w:tabs>
        <w:suppressAutoHyphens/>
        <w:spacing w:line="288" w:lineRule="auto"/>
        <w:jc w:val="both"/>
        <w:rPr>
          <w:rFonts w:asciiTheme="minorHAnsi" w:hAnsiTheme="minorHAnsi"/>
          <w:b/>
          <w:sz w:val="22"/>
          <w:szCs w:val="22"/>
          <w:lang w:val="es-EC"/>
        </w:rPr>
      </w:pPr>
      <w:r w:rsidRPr="007E6CF6">
        <w:rPr>
          <w:rFonts w:asciiTheme="minorHAnsi" w:hAnsiTheme="minorHAnsi"/>
          <w:b/>
          <w:sz w:val="22"/>
          <w:szCs w:val="22"/>
          <w:lang w:val="es-EC"/>
        </w:rPr>
        <w:t>Identificación del problema</w:t>
      </w: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r>
        <w:rPr>
          <w:rFonts w:asciiTheme="minorHAnsi" w:hAnsiTheme="minorHAnsi"/>
          <w:sz w:val="22"/>
          <w:szCs w:val="22"/>
          <w:lang w:val="es-EC"/>
        </w:rPr>
        <w:t>E</w:t>
      </w:r>
      <w:r w:rsidRPr="00653063">
        <w:rPr>
          <w:rFonts w:asciiTheme="minorHAnsi" w:hAnsiTheme="minorHAnsi"/>
          <w:sz w:val="22"/>
          <w:szCs w:val="22"/>
          <w:lang w:val="es-EC"/>
        </w:rPr>
        <w:t>s necesario salvar el e</w:t>
      </w:r>
      <w:r>
        <w:rPr>
          <w:rFonts w:asciiTheme="minorHAnsi" w:hAnsiTheme="minorHAnsi"/>
          <w:sz w:val="22"/>
          <w:szCs w:val="22"/>
          <w:lang w:val="es-EC"/>
        </w:rPr>
        <w:t>scollo más duro para generar agroindustrias</w:t>
      </w:r>
      <w:r w:rsidRPr="00653063">
        <w:rPr>
          <w:rFonts w:asciiTheme="minorHAnsi" w:hAnsiTheme="minorHAnsi"/>
          <w:sz w:val="22"/>
          <w:szCs w:val="22"/>
          <w:lang w:val="es-EC"/>
        </w:rPr>
        <w:t>, es decir, el cambio de mentalidad de los actores socio-económicos del agro, para posibilitar la formación de empresas de base comunitaria,</w:t>
      </w:r>
      <w:r>
        <w:rPr>
          <w:rFonts w:asciiTheme="minorHAnsi" w:hAnsiTheme="minorHAnsi"/>
          <w:sz w:val="22"/>
          <w:szCs w:val="22"/>
          <w:lang w:val="es-EC"/>
        </w:rPr>
        <w:t xml:space="preserve"> es necesario el</w:t>
      </w:r>
      <w:r w:rsidRPr="00653063">
        <w:rPr>
          <w:rFonts w:asciiTheme="minorHAnsi" w:hAnsiTheme="minorHAnsi"/>
          <w:sz w:val="22"/>
          <w:szCs w:val="22"/>
          <w:lang w:val="es-EC"/>
        </w:rPr>
        <w:t xml:space="preserve"> cambio de cultivos tradicionales por aquellos susceptibles de industrialización y de hecho de más rentabilidad. </w:t>
      </w:r>
      <w:r>
        <w:rPr>
          <w:rFonts w:asciiTheme="minorHAnsi" w:hAnsiTheme="minorHAnsi"/>
          <w:sz w:val="22"/>
          <w:szCs w:val="22"/>
          <w:lang w:val="es-EC"/>
        </w:rPr>
        <w:t xml:space="preserve"> </w:t>
      </w:r>
      <w:r w:rsidRPr="00653063">
        <w:rPr>
          <w:rFonts w:asciiTheme="minorHAnsi" w:hAnsiTheme="minorHAnsi"/>
          <w:sz w:val="22"/>
          <w:szCs w:val="22"/>
          <w:lang w:val="es-EC"/>
        </w:rPr>
        <w:t>Es decir, hay que pensar en producir con los se</w:t>
      </w:r>
      <w:r>
        <w:rPr>
          <w:rFonts w:asciiTheme="minorHAnsi" w:hAnsiTheme="minorHAnsi"/>
          <w:sz w:val="22"/>
          <w:szCs w:val="22"/>
          <w:lang w:val="es-EC"/>
        </w:rPr>
        <w:t>ctores rurales</w:t>
      </w:r>
      <w:r w:rsidRPr="00653063">
        <w:rPr>
          <w:rFonts w:asciiTheme="minorHAnsi" w:hAnsiTheme="minorHAnsi"/>
          <w:sz w:val="22"/>
          <w:szCs w:val="22"/>
          <w:lang w:val="es-EC"/>
        </w:rPr>
        <w:t>, para un mercado mucho más amplio y seguro, bajo la lógica de las economías de escala</w:t>
      </w:r>
      <w:r>
        <w:rPr>
          <w:rFonts w:asciiTheme="minorHAnsi" w:hAnsiTheme="minorHAnsi"/>
          <w:sz w:val="22"/>
          <w:szCs w:val="22"/>
          <w:lang w:val="es-EC"/>
        </w:rPr>
        <w:t xml:space="preserve">.   </w:t>
      </w:r>
      <w:r w:rsidRPr="00653063">
        <w:rPr>
          <w:rFonts w:asciiTheme="minorHAnsi" w:hAnsiTheme="minorHAnsi"/>
          <w:sz w:val="22"/>
          <w:szCs w:val="22"/>
          <w:lang w:val="es-EC"/>
        </w:rPr>
        <w:t xml:space="preserve">Uno de los sistemas más viables para armonizar las relaciones entre campesinos y productores privados en el sector rural, es precisamente la generación de unidades </w:t>
      </w:r>
      <w:r>
        <w:rPr>
          <w:rFonts w:asciiTheme="minorHAnsi" w:hAnsiTheme="minorHAnsi"/>
          <w:sz w:val="22"/>
          <w:szCs w:val="22"/>
          <w:lang w:val="es-EC"/>
        </w:rPr>
        <w:t>productivas agroindustriales, do</w:t>
      </w:r>
      <w:r w:rsidRPr="00653063">
        <w:rPr>
          <w:rFonts w:asciiTheme="minorHAnsi" w:hAnsiTheme="minorHAnsi"/>
          <w:sz w:val="22"/>
          <w:szCs w:val="22"/>
          <w:lang w:val="es-EC"/>
        </w:rPr>
        <w:t>nde los unos al igual que los otros pueden ser productores de materia prima, procesadores o comercializadores dependiendo de la naturaleza del producto, inversión y organización productiva.</w:t>
      </w:r>
    </w:p>
    <w:p w:rsidR="008821D0" w:rsidRPr="00653063"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r w:rsidRPr="00653063">
        <w:rPr>
          <w:rFonts w:asciiTheme="minorHAnsi" w:hAnsiTheme="minorHAnsi"/>
          <w:sz w:val="22"/>
          <w:szCs w:val="22"/>
          <w:lang w:val="es-EC"/>
        </w:rPr>
        <w:t>Las po</w:t>
      </w:r>
      <w:r>
        <w:rPr>
          <w:rFonts w:asciiTheme="minorHAnsi" w:hAnsiTheme="minorHAnsi"/>
          <w:sz w:val="22"/>
          <w:szCs w:val="22"/>
          <w:lang w:val="es-EC"/>
        </w:rPr>
        <w:t>sibilidades de generación de agroindustrias</w:t>
      </w:r>
      <w:r w:rsidRPr="00653063">
        <w:rPr>
          <w:rFonts w:asciiTheme="minorHAnsi" w:hAnsiTheme="minorHAnsi"/>
          <w:sz w:val="22"/>
          <w:szCs w:val="22"/>
          <w:lang w:val="es-EC"/>
        </w:rPr>
        <w:t xml:space="preserve"> son más limitadas</w:t>
      </w:r>
      <w:r>
        <w:rPr>
          <w:rFonts w:asciiTheme="minorHAnsi" w:hAnsiTheme="minorHAnsi"/>
          <w:sz w:val="22"/>
          <w:szCs w:val="22"/>
          <w:lang w:val="es-EC"/>
        </w:rPr>
        <w:t xml:space="preserve"> en la provincia</w:t>
      </w:r>
      <w:r w:rsidRPr="00653063">
        <w:rPr>
          <w:rFonts w:asciiTheme="minorHAnsi" w:hAnsiTheme="minorHAnsi"/>
          <w:sz w:val="22"/>
          <w:szCs w:val="22"/>
          <w:lang w:val="es-EC"/>
        </w:rPr>
        <w:t xml:space="preserve">, la pobreza </w:t>
      </w:r>
      <w:r>
        <w:rPr>
          <w:rFonts w:asciiTheme="minorHAnsi" w:hAnsiTheme="minorHAnsi"/>
          <w:sz w:val="22"/>
          <w:szCs w:val="22"/>
          <w:lang w:val="es-EC"/>
        </w:rPr>
        <w:t>llega a niveles preocupantes,</w:t>
      </w:r>
      <w:r w:rsidRPr="00653063">
        <w:rPr>
          <w:rFonts w:asciiTheme="minorHAnsi" w:hAnsiTheme="minorHAnsi"/>
          <w:sz w:val="22"/>
          <w:szCs w:val="22"/>
          <w:lang w:val="es-EC"/>
        </w:rPr>
        <w:t xml:space="preserve"> La presencia mayoritaria de minifundios, no garantiza volúmenes suficientes de materia prima para su procesamiento que garanticen rentabilidad. </w:t>
      </w:r>
      <w:r>
        <w:rPr>
          <w:rFonts w:asciiTheme="minorHAnsi" w:hAnsiTheme="minorHAnsi"/>
          <w:sz w:val="22"/>
          <w:szCs w:val="22"/>
          <w:lang w:val="es-EC"/>
        </w:rPr>
        <w:t xml:space="preserve"> </w:t>
      </w:r>
      <w:r w:rsidRPr="00653063">
        <w:rPr>
          <w:rFonts w:asciiTheme="minorHAnsi" w:hAnsiTheme="minorHAnsi"/>
          <w:sz w:val="22"/>
          <w:szCs w:val="22"/>
          <w:lang w:val="es-EC"/>
        </w:rPr>
        <w:t xml:space="preserve">Por tanto son zonas que necesitan </w:t>
      </w:r>
      <w:r w:rsidRPr="00653063">
        <w:rPr>
          <w:rFonts w:asciiTheme="minorHAnsi" w:hAnsiTheme="minorHAnsi"/>
          <w:sz w:val="22"/>
          <w:szCs w:val="22"/>
          <w:lang w:val="es-EC"/>
        </w:rPr>
        <w:lastRenderedPageBreak/>
        <w:t xml:space="preserve">de más apoyo y asistencia externa para incrementar la producción y productividad de la tierra; así como, crédito justamente para que se mejoren las condiciones de vida de la población. </w:t>
      </w:r>
    </w:p>
    <w:p w:rsidR="008821D0"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autoSpaceDE w:val="0"/>
        <w:autoSpaceDN w:val="0"/>
        <w:adjustRightInd w:val="0"/>
        <w:jc w:val="both"/>
        <w:rPr>
          <w:rFonts w:asciiTheme="minorHAnsi" w:hAnsiTheme="minorHAnsi"/>
          <w:sz w:val="22"/>
          <w:szCs w:val="22"/>
          <w:lang w:val="es-EC"/>
        </w:rPr>
      </w:pPr>
      <w:r w:rsidRPr="00104F67">
        <w:rPr>
          <w:rFonts w:asciiTheme="minorHAnsi" w:hAnsiTheme="minorHAnsi"/>
          <w:sz w:val="22"/>
          <w:szCs w:val="22"/>
          <w:lang w:val="es-EC"/>
        </w:rPr>
        <w:t>De la información suministrada por el Ministerio de Industrias y Productividad (2014), se manifiesta que la falta de</w:t>
      </w:r>
      <w:r>
        <w:rPr>
          <w:rFonts w:asciiTheme="minorHAnsi" w:hAnsiTheme="minorHAnsi"/>
          <w:sz w:val="22"/>
          <w:szCs w:val="22"/>
          <w:lang w:val="es-EC"/>
        </w:rPr>
        <w:t xml:space="preserve"> </w:t>
      </w:r>
      <w:r w:rsidRPr="00104F67">
        <w:rPr>
          <w:rFonts w:asciiTheme="minorHAnsi" w:hAnsiTheme="minorHAnsi"/>
          <w:sz w:val="22"/>
          <w:szCs w:val="22"/>
          <w:lang w:val="es-EC"/>
        </w:rPr>
        <w:t>competitividad y productividad en el sector industrial se debe a la deficiencia en algunos puntos claves como son:</w:t>
      </w:r>
    </w:p>
    <w:p w:rsidR="008821D0" w:rsidRPr="00104F67" w:rsidRDefault="008821D0" w:rsidP="008821D0">
      <w:pPr>
        <w:autoSpaceDE w:val="0"/>
        <w:autoSpaceDN w:val="0"/>
        <w:adjustRightInd w:val="0"/>
        <w:jc w:val="both"/>
        <w:rPr>
          <w:rFonts w:asciiTheme="minorHAnsi" w:hAnsiTheme="minorHAnsi"/>
          <w:sz w:val="22"/>
          <w:szCs w:val="22"/>
          <w:lang w:val="es-EC"/>
        </w:rPr>
      </w:pP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El sector productivo e industrial carece de programas de capacitación que garanticen el mejoramiento de la calidad, seguridad y productividad de las industrias.</w:t>
      </w: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La producción del país presenta bajos niveles de innovación, conocimiento y valor agregado.</w:t>
      </w: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Existe un limitado acceso a financiamiento e inversión de infraestructura productiva que coadyuve a la competitividad sistémica.</w:t>
      </w: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El sector presenta una fuerte obsolescencia de maquinaria y equipos industriales, coartando su productividad.</w:t>
      </w: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Falta de interés de las empresas para procesos de asociatividad.</w:t>
      </w: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Limitada comunicación y cooperación entre el sector productivo y las instituciones de apoyo tanto nacional como local.</w:t>
      </w: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Inadecuada orientación y actualización de conocimientos específicos en la actividad respectiva.</w:t>
      </w: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Descoordinación al interior de la cadena valor, ocasionando mala calidad en los productos de cada eslabón.</w:t>
      </w: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Dificultad para alcanzar estándares de calidad y generar economías de escala que justifiquen incorporación de tecnologías de producción.</w:t>
      </w: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Falta de especialización y enfoque a las necesidades de mercados nacionales e internacionales.</w:t>
      </w: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Alto nivel de desperdicio de los insumos de producción y contaminación ambiental.</w:t>
      </w:r>
    </w:p>
    <w:p w:rsidR="008821D0" w:rsidRPr="004701C8" w:rsidRDefault="008821D0" w:rsidP="008821D0">
      <w:pPr>
        <w:pStyle w:val="Prrafodelista"/>
        <w:numPr>
          <w:ilvl w:val="0"/>
          <w:numId w:val="41"/>
        </w:numPr>
        <w:autoSpaceDE w:val="0"/>
        <w:autoSpaceDN w:val="0"/>
        <w:adjustRightInd w:val="0"/>
        <w:jc w:val="both"/>
        <w:rPr>
          <w:rFonts w:asciiTheme="minorHAnsi" w:hAnsiTheme="minorHAnsi"/>
          <w:sz w:val="22"/>
          <w:szCs w:val="22"/>
          <w:lang w:val="es-EC"/>
        </w:rPr>
      </w:pPr>
      <w:r w:rsidRPr="004701C8">
        <w:rPr>
          <w:rFonts w:asciiTheme="minorHAnsi" w:hAnsiTheme="minorHAnsi"/>
          <w:sz w:val="22"/>
          <w:szCs w:val="22"/>
          <w:lang w:val="es-EC"/>
        </w:rPr>
        <w:t>La falta de competitividad en nuestro sector productivo puede provocar una falta de interés para la inversión en nuestro país y la salida de capitales al exterior; ya que la escasa competitividad y productividad de las empresas nacionales no generan confianza al inversionista.</w:t>
      </w:r>
    </w:p>
    <w:p w:rsidR="008821D0" w:rsidRPr="006E541D" w:rsidRDefault="008821D0" w:rsidP="008821D0">
      <w:pPr>
        <w:autoSpaceDE w:val="0"/>
        <w:autoSpaceDN w:val="0"/>
        <w:adjustRightInd w:val="0"/>
        <w:jc w:val="both"/>
        <w:rPr>
          <w:rFonts w:asciiTheme="minorHAnsi" w:hAnsiTheme="minorHAnsi"/>
          <w:sz w:val="22"/>
          <w:szCs w:val="22"/>
          <w:lang w:val="es-EC"/>
        </w:rPr>
      </w:pPr>
    </w:p>
    <w:p w:rsidR="008821D0" w:rsidRPr="006E541D" w:rsidRDefault="008821D0" w:rsidP="008821D0">
      <w:pPr>
        <w:autoSpaceDE w:val="0"/>
        <w:autoSpaceDN w:val="0"/>
        <w:adjustRightInd w:val="0"/>
        <w:jc w:val="both"/>
        <w:rPr>
          <w:rFonts w:asciiTheme="minorHAnsi" w:hAnsiTheme="minorHAnsi"/>
          <w:sz w:val="22"/>
          <w:szCs w:val="22"/>
          <w:lang w:val="es-EC"/>
        </w:rPr>
      </w:pPr>
    </w:p>
    <w:p w:rsidR="008821D0" w:rsidRPr="006E541D" w:rsidRDefault="008821D0" w:rsidP="008821D0">
      <w:pPr>
        <w:autoSpaceDE w:val="0"/>
        <w:autoSpaceDN w:val="0"/>
        <w:adjustRightInd w:val="0"/>
        <w:jc w:val="both"/>
        <w:rPr>
          <w:rFonts w:asciiTheme="minorHAnsi" w:hAnsiTheme="minorHAnsi"/>
          <w:sz w:val="22"/>
          <w:szCs w:val="22"/>
          <w:lang w:val="es-EC"/>
        </w:rPr>
      </w:pPr>
    </w:p>
    <w:p w:rsidR="008821D0" w:rsidRDefault="008821D0" w:rsidP="008821D0">
      <w:pPr>
        <w:rPr>
          <w:rFonts w:asciiTheme="minorHAnsi" w:hAnsiTheme="minorHAnsi" w:cs="Arial"/>
          <w:sz w:val="22"/>
          <w:szCs w:val="22"/>
        </w:rPr>
        <w:sectPr w:rsidR="008821D0" w:rsidSect="00FF1067">
          <w:pgSz w:w="11907" w:h="16839" w:code="9"/>
          <w:pgMar w:top="1418" w:right="1134" w:bottom="1418" w:left="1701" w:header="709" w:footer="709" w:gutter="0"/>
          <w:pgNumType w:start="11"/>
          <w:cols w:space="708"/>
          <w:docGrid w:linePitch="360"/>
        </w:sectPr>
      </w:pPr>
    </w:p>
    <w:p w:rsidR="008821D0" w:rsidRDefault="008821D0" w:rsidP="008821D0">
      <w:pPr>
        <w:rPr>
          <w:rFonts w:asciiTheme="minorHAnsi" w:hAnsiTheme="minorHAnsi" w:cs="Arial"/>
          <w:sz w:val="22"/>
          <w:szCs w:val="22"/>
        </w:rPr>
      </w:pPr>
    </w:p>
    <w:p w:rsidR="008821D0" w:rsidRDefault="008821D0" w:rsidP="008821D0">
      <w:pPr>
        <w:rPr>
          <w:rFonts w:asciiTheme="minorHAnsi" w:hAnsiTheme="minorHAnsi" w:cs="Arial"/>
          <w:sz w:val="22"/>
          <w:szCs w:val="22"/>
        </w:rPr>
      </w:pPr>
    </w:p>
    <w:p w:rsidR="008821D0" w:rsidRDefault="008821D0" w:rsidP="008821D0">
      <w:pPr>
        <w:rPr>
          <w:rFonts w:asciiTheme="minorHAnsi" w:hAnsiTheme="minorHAnsi" w:cs="Arial"/>
          <w:sz w:val="22"/>
          <w:szCs w:val="22"/>
        </w:rPr>
      </w:pPr>
      <w:r>
        <w:rPr>
          <w:rFonts w:asciiTheme="minorHAnsi" w:hAnsiTheme="minorHAnsi" w:cs="Arial"/>
          <w:sz w:val="22"/>
          <w:szCs w:val="22"/>
        </w:rPr>
        <w:t xml:space="preserve">Grafico N°2 Árbol de Problemas </w:t>
      </w:r>
    </w:p>
    <w:p w:rsidR="008821D0" w:rsidRDefault="008821D0" w:rsidP="008821D0">
      <w:pPr>
        <w:rPr>
          <w:rFonts w:asciiTheme="minorHAnsi" w:hAnsiTheme="minorHAnsi" w:cs="Arial"/>
          <w:sz w:val="22"/>
          <w:szCs w:val="22"/>
        </w:rPr>
      </w:pPr>
    </w:p>
    <w:p w:rsidR="008821D0" w:rsidRDefault="008821D0" w:rsidP="008821D0">
      <w:pPr>
        <w:rPr>
          <w:rFonts w:asciiTheme="minorHAnsi" w:hAnsiTheme="minorHAnsi" w:cs="Arial"/>
          <w:sz w:val="22"/>
          <w:szCs w:val="22"/>
        </w:rPr>
      </w:pPr>
    </w:p>
    <w:p w:rsidR="008821D0" w:rsidRPr="00285CE3" w:rsidRDefault="008821D0" w:rsidP="008821D0">
      <w:pPr>
        <w:rPr>
          <w:rFonts w:asciiTheme="minorHAnsi" w:hAnsiTheme="minorHAnsi" w:cs="Arial"/>
          <w:sz w:val="22"/>
          <w:szCs w:val="22"/>
        </w:rPr>
      </w:pPr>
    </w:p>
    <w:p w:rsidR="008821D0" w:rsidRPr="00285CE3" w:rsidRDefault="008821D0" w:rsidP="008821D0">
      <w:pPr>
        <w:rPr>
          <w:rFonts w:asciiTheme="minorHAnsi" w:hAnsiTheme="minorHAnsi" w:cs="Arial"/>
          <w:sz w:val="22"/>
          <w:szCs w:val="22"/>
        </w:rPr>
      </w:pPr>
      <w:r>
        <w:rPr>
          <w:rFonts w:asciiTheme="minorHAnsi" w:hAnsiTheme="minorHAnsi" w:cs="Arial"/>
          <w:bCs/>
          <w:noProof/>
          <w:sz w:val="22"/>
          <w:szCs w:val="22"/>
          <w:lang w:val="es-EC" w:eastAsia="es-EC"/>
        </w:rPr>
        <mc:AlternateContent>
          <mc:Choice Requires="wps">
            <w:drawing>
              <wp:anchor distT="0" distB="0" distL="114300" distR="114300" simplePos="0" relativeHeight="251666432" behindDoc="0" locked="0" layoutInCell="1" allowOverlap="1" wp14:anchorId="6879F590" wp14:editId="29CE89FA">
                <wp:simplePos x="0" y="0"/>
                <wp:positionH relativeFrom="column">
                  <wp:posOffset>1908711</wp:posOffset>
                </wp:positionH>
                <wp:positionV relativeFrom="paragraph">
                  <wp:posOffset>132030</wp:posOffset>
                </wp:positionV>
                <wp:extent cx="4587240" cy="835025"/>
                <wp:effectExtent l="0" t="0" r="22860" b="22225"/>
                <wp:wrapNone/>
                <wp:docPr id="19" name="Rectángulo redondeado 19"/>
                <wp:cNvGraphicFramePr/>
                <a:graphic xmlns:a="http://schemas.openxmlformats.org/drawingml/2006/main">
                  <a:graphicData uri="http://schemas.microsoft.com/office/word/2010/wordprocessingShape">
                    <wps:wsp>
                      <wps:cNvSpPr/>
                      <wps:spPr>
                        <a:xfrm>
                          <a:off x="0" y="0"/>
                          <a:ext cx="4587240" cy="835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B4286F" w:rsidRDefault="00216F21" w:rsidP="008821D0">
                            <w:pPr>
                              <w:jc w:val="center"/>
                              <w:rPr>
                                <w:rFonts w:asciiTheme="minorHAnsi" w:hAnsiTheme="minorHAnsi" w:cs="Arial"/>
                                <w:bCs/>
                                <w:sz w:val="22"/>
                                <w:szCs w:val="22"/>
                              </w:rPr>
                            </w:pPr>
                            <w:r w:rsidRPr="00B4286F">
                              <w:rPr>
                                <w:rFonts w:asciiTheme="minorHAnsi" w:hAnsiTheme="minorHAnsi" w:cs="Arial"/>
                                <w:bCs/>
                                <w:sz w:val="22"/>
                                <w:szCs w:val="22"/>
                              </w:rPr>
                              <w:t xml:space="preserve">Baja competitividad de los </w:t>
                            </w:r>
                            <w:r>
                              <w:rPr>
                                <w:rFonts w:asciiTheme="minorHAnsi" w:hAnsiTheme="minorHAnsi" w:cs="Arial"/>
                                <w:bCs/>
                                <w:sz w:val="22"/>
                                <w:szCs w:val="22"/>
                              </w:rPr>
                              <w:t>centros de procesamiento de alimentos</w:t>
                            </w:r>
                            <w:r w:rsidRPr="00B4286F">
                              <w:rPr>
                                <w:rFonts w:asciiTheme="minorHAnsi" w:hAnsiTheme="minorHAnsi" w:cs="Arial"/>
                                <w:bCs/>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9F590" id="Rectángulo redondeado 19" o:spid="_x0000_s1026" style="position:absolute;margin-left:150.3pt;margin-top:10.4pt;width:361.2pt;height:6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" fillcolor="white [3201]" strokecolor="#70ad47 [3209]" strokeweight="1pt">
                <v:stroke joinstyle="miter"/>
                <v:textbox>
                  <w:txbxContent>
                    <w:p w:rsidR="00216F21" w:rsidRPr="00B4286F" w:rsidRDefault="00216F21" w:rsidP="008821D0">
                      <w:pPr>
                        <w:jc w:val="center"/>
                        <w:rPr>
                          <w:rFonts w:asciiTheme="minorHAnsi" w:hAnsiTheme="minorHAnsi" w:cs="Arial"/>
                          <w:bCs/>
                          <w:sz w:val="22"/>
                          <w:szCs w:val="22"/>
                        </w:rPr>
                      </w:pPr>
                      <w:r w:rsidRPr="00B4286F">
                        <w:rPr>
                          <w:rFonts w:asciiTheme="minorHAnsi" w:hAnsiTheme="minorHAnsi" w:cs="Arial"/>
                          <w:bCs/>
                          <w:sz w:val="22"/>
                          <w:szCs w:val="22"/>
                        </w:rPr>
                        <w:t xml:space="preserve">Baja competitividad de los </w:t>
                      </w:r>
                      <w:r>
                        <w:rPr>
                          <w:rFonts w:asciiTheme="minorHAnsi" w:hAnsiTheme="minorHAnsi" w:cs="Arial"/>
                          <w:bCs/>
                          <w:sz w:val="22"/>
                          <w:szCs w:val="22"/>
                        </w:rPr>
                        <w:t>centros de procesamiento de alimentos</w:t>
                      </w:r>
                      <w:r w:rsidRPr="00B4286F">
                        <w:rPr>
                          <w:rFonts w:asciiTheme="minorHAnsi" w:hAnsiTheme="minorHAnsi" w:cs="Arial"/>
                          <w:bCs/>
                          <w:sz w:val="22"/>
                          <w:szCs w:val="22"/>
                        </w:rPr>
                        <w:t>.</w:t>
                      </w:r>
                    </w:p>
                  </w:txbxContent>
                </v:textbox>
              </v:roundrect>
            </w:pict>
          </mc:Fallback>
        </mc:AlternateContent>
      </w:r>
    </w:p>
    <w:p w:rsidR="008821D0" w:rsidRPr="00285CE3" w:rsidRDefault="008821D0" w:rsidP="008821D0">
      <w:pPr>
        <w:rPr>
          <w:rFonts w:asciiTheme="minorHAnsi" w:hAnsiTheme="minorHAnsi" w:cs="Arial"/>
          <w:sz w:val="22"/>
          <w:szCs w:val="22"/>
        </w:rPr>
      </w:pPr>
    </w:p>
    <w:p w:rsidR="008821D0" w:rsidRPr="00285CE3" w:rsidRDefault="008821D0" w:rsidP="008821D0">
      <w:pPr>
        <w:rPr>
          <w:rFonts w:asciiTheme="minorHAnsi" w:hAnsiTheme="minorHAnsi" w:cs="Arial"/>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r>
        <w:rPr>
          <w:noProof/>
          <w:lang w:val="es-EC" w:eastAsia="es-EC"/>
        </w:rPr>
        <mc:AlternateContent>
          <mc:Choice Requires="wps">
            <w:drawing>
              <wp:anchor distT="0" distB="0" distL="114300" distR="114300" simplePos="0" relativeHeight="251659264" behindDoc="0" locked="0" layoutInCell="1" allowOverlap="1" wp14:anchorId="73900E8A" wp14:editId="788AB259">
                <wp:simplePos x="0" y="0"/>
                <wp:positionH relativeFrom="margin">
                  <wp:align>left</wp:align>
                </wp:positionH>
                <wp:positionV relativeFrom="paragraph">
                  <wp:posOffset>187353</wp:posOffset>
                </wp:positionV>
                <wp:extent cx="1859915" cy="775970"/>
                <wp:effectExtent l="0" t="0" r="26035" b="24130"/>
                <wp:wrapNone/>
                <wp:docPr id="12" name="Rectángulo redondeado 12"/>
                <wp:cNvGraphicFramePr/>
                <a:graphic xmlns:a="http://schemas.openxmlformats.org/drawingml/2006/main">
                  <a:graphicData uri="http://schemas.microsoft.com/office/word/2010/wordprocessingShape">
                    <wps:wsp>
                      <wps:cNvSpPr/>
                      <wps:spPr>
                        <a:xfrm>
                          <a:off x="0" y="0"/>
                          <a:ext cx="1859915" cy="77597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B4286F" w:rsidRDefault="00216F21" w:rsidP="008821D0">
                            <w:pPr>
                              <w:jc w:val="center"/>
                              <w:rPr>
                                <w:rFonts w:asciiTheme="minorHAnsi" w:hAnsiTheme="minorHAnsi" w:cs="Arial"/>
                                <w:bCs/>
                                <w:sz w:val="22"/>
                                <w:szCs w:val="22"/>
                              </w:rPr>
                            </w:pPr>
                            <w:r w:rsidRPr="0059456D">
                              <w:rPr>
                                <w:rFonts w:asciiTheme="minorHAnsi" w:hAnsiTheme="minorHAnsi"/>
                                <w:sz w:val="22"/>
                                <w:szCs w:val="22"/>
                                <w:lang w:val="es-EC"/>
                              </w:rPr>
                              <w:t>Dificultad para alcanzar estándares de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00E8A" id="Rectángulo redondeado 12" o:spid="_x0000_s1027" style="position:absolute;left:0;text-align:left;margin-left:0;margin-top:14.75pt;width:146.45pt;height:61.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" fillcolor="white [3201]" strokecolor="#70ad47 [3209]" strokeweight="1pt">
                <v:stroke joinstyle="miter"/>
                <v:textbox>
                  <w:txbxContent>
                    <w:p w:rsidR="00216F21" w:rsidRPr="00B4286F" w:rsidRDefault="00216F21" w:rsidP="008821D0">
                      <w:pPr>
                        <w:jc w:val="center"/>
                        <w:rPr>
                          <w:rFonts w:asciiTheme="minorHAnsi" w:hAnsiTheme="minorHAnsi" w:cs="Arial"/>
                          <w:bCs/>
                          <w:sz w:val="22"/>
                          <w:szCs w:val="22"/>
                        </w:rPr>
                      </w:pPr>
                      <w:r w:rsidRPr="0059456D">
                        <w:rPr>
                          <w:rFonts w:asciiTheme="minorHAnsi" w:hAnsiTheme="minorHAnsi"/>
                          <w:sz w:val="22"/>
                          <w:szCs w:val="22"/>
                          <w:lang w:val="es-EC"/>
                        </w:rPr>
                        <w:t>Dificultad para alcanzar estándares de calidad</w:t>
                      </w:r>
                    </w:p>
                  </w:txbxContent>
                </v:textbox>
                <w10:wrap anchorx="margin"/>
              </v:roundrect>
            </w:pict>
          </mc:Fallback>
        </mc:AlternateContent>
      </w:r>
    </w:p>
    <w:p w:rsidR="008821D0" w:rsidRDefault="008821D0" w:rsidP="008821D0">
      <w:pPr>
        <w:tabs>
          <w:tab w:val="left" w:pos="11936"/>
        </w:tabs>
        <w:suppressAutoHyphens/>
        <w:spacing w:line="288" w:lineRule="auto"/>
        <w:jc w:val="both"/>
        <w:rPr>
          <w:rFonts w:asciiTheme="minorHAnsi" w:hAnsiTheme="minorHAnsi" w:cs="Arial"/>
          <w:bCs/>
          <w:sz w:val="22"/>
          <w:szCs w:val="22"/>
        </w:rPr>
      </w:pPr>
      <w:r>
        <w:rPr>
          <w:noProof/>
          <w:lang w:val="es-EC" w:eastAsia="es-EC"/>
        </w:rPr>
        <mc:AlternateContent>
          <mc:Choice Requires="wps">
            <w:drawing>
              <wp:anchor distT="0" distB="0" distL="114300" distR="114300" simplePos="0" relativeHeight="251660288" behindDoc="0" locked="0" layoutInCell="1" allowOverlap="1" wp14:anchorId="7BE90806" wp14:editId="35E5CC96">
                <wp:simplePos x="0" y="0"/>
                <wp:positionH relativeFrom="page">
                  <wp:posOffset>3887829</wp:posOffset>
                </wp:positionH>
                <wp:positionV relativeFrom="paragraph">
                  <wp:posOffset>6791</wp:posOffset>
                </wp:positionV>
                <wp:extent cx="1971923" cy="793630"/>
                <wp:effectExtent l="0" t="0" r="28575" b="26035"/>
                <wp:wrapNone/>
                <wp:docPr id="13" name="Rectángulo redondeado 13"/>
                <wp:cNvGraphicFramePr/>
                <a:graphic xmlns:a="http://schemas.openxmlformats.org/drawingml/2006/main">
                  <a:graphicData uri="http://schemas.microsoft.com/office/word/2010/wordprocessingShape">
                    <wps:wsp>
                      <wps:cNvSpPr/>
                      <wps:spPr>
                        <a:xfrm>
                          <a:off x="0" y="0"/>
                          <a:ext cx="1971923" cy="7936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Default="00216F21" w:rsidP="008821D0">
                            <w:pPr>
                              <w:jc w:val="center"/>
                            </w:pPr>
                            <w:r w:rsidRPr="00035156">
                              <w:rPr>
                                <w:rFonts w:asciiTheme="minorHAnsi" w:hAnsiTheme="minorHAnsi"/>
                                <w:sz w:val="22"/>
                                <w:szCs w:val="22"/>
                                <w:lang w:val="es-EC"/>
                              </w:rPr>
                              <w:t xml:space="preserve">Bajos niveles de innovación, conocimiento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90806" id="Rectángulo redondeado 13" o:spid="_x0000_s1028" style="position:absolute;left:0;text-align:left;margin-left:306.15pt;margin-top:.55pt;width:155.25pt;height: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" fillcolor="white [3201]" strokecolor="#70ad47 [3209]" strokeweight="1pt">
                <v:stroke joinstyle="miter"/>
                <v:textbox>
                  <w:txbxContent>
                    <w:p w:rsidR="00216F21" w:rsidRDefault="00216F21" w:rsidP="008821D0">
                      <w:pPr>
                        <w:jc w:val="center"/>
                      </w:pPr>
                      <w:r w:rsidRPr="00035156">
                        <w:rPr>
                          <w:rFonts w:asciiTheme="minorHAnsi" w:hAnsiTheme="minorHAnsi"/>
                          <w:sz w:val="22"/>
                          <w:szCs w:val="22"/>
                          <w:lang w:val="es-EC"/>
                        </w:rPr>
                        <w:t xml:space="preserve">Bajos niveles de innovación, conocimiento </w:t>
                      </w:r>
                    </w:p>
                  </w:txbxContent>
                </v:textbox>
                <w10:wrap anchorx="page"/>
              </v:roundrect>
            </w:pict>
          </mc:Fallback>
        </mc:AlternateContent>
      </w:r>
      <w:r>
        <w:rPr>
          <w:noProof/>
          <w:lang w:val="es-EC" w:eastAsia="es-EC"/>
        </w:rPr>
        <mc:AlternateContent>
          <mc:Choice Requires="wps">
            <w:drawing>
              <wp:anchor distT="0" distB="0" distL="114300" distR="114300" simplePos="0" relativeHeight="251661312" behindDoc="0" locked="0" layoutInCell="1" allowOverlap="1" wp14:anchorId="4BE65A74" wp14:editId="5F28E450">
                <wp:simplePos x="0" y="0"/>
                <wp:positionH relativeFrom="margin">
                  <wp:posOffset>6349530</wp:posOffset>
                </wp:positionH>
                <wp:positionV relativeFrom="paragraph">
                  <wp:posOffset>9525</wp:posOffset>
                </wp:positionV>
                <wp:extent cx="1722475" cy="765544"/>
                <wp:effectExtent l="0" t="0" r="11430" b="15875"/>
                <wp:wrapNone/>
                <wp:docPr id="14" name="Rectángulo redondeado 14"/>
                <wp:cNvGraphicFramePr/>
                <a:graphic xmlns:a="http://schemas.openxmlformats.org/drawingml/2006/main">
                  <a:graphicData uri="http://schemas.microsoft.com/office/word/2010/wordprocessingShape">
                    <wps:wsp>
                      <wps:cNvSpPr/>
                      <wps:spPr>
                        <a:xfrm>
                          <a:off x="0" y="0"/>
                          <a:ext cx="1722475" cy="76554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B4286F" w:rsidRDefault="00216F21" w:rsidP="008821D0">
                            <w:pPr>
                              <w:jc w:val="center"/>
                              <w:rPr>
                                <w:rFonts w:asciiTheme="minorHAnsi" w:hAnsiTheme="minorHAnsi" w:cs="Arial"/>
                                <w:bCs/>
                                <w:sz w:val="22"/>
                                <w:szCs w:val="22"/>
                              </w:rPr>
                            </w:pPr>
                            <w:r w:rsidRPr="006F3B51">
                              <w:rPr>
                                <w:rFonts w:asciiTheme="minorHAnsi" w:hAnsiTheme="minorHAnsi" w:cs="Arial"/>
                                <w:bCs/>
                                <w:sz w:val="22"/>
                                <w:szCs w:val="22"/>
                              </w:rPr>
                              <w:t>Escaso interés de las empresas para procesos de asociatividad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65A74" id="Rectángulo redondeado 14" o:spid="_x0000_s1029" style="position:absolute;left:0;text-align:left;margin-left:499.95pt;margin-top:.75pt;width:135.65pt;height:6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" fillcolor="white [3201]" strokecolor="#70ad47 [3209]" strokeweight="1pt">
                <v:stroke joinstyle="miter"/>
                <v:textbox>
                  <w:txbxContent>
                    <w:p w:rsidR="00216F21" w:rsidRPr="00B4286F" w:rsidRDefault="00216F21" w:rsidP="008821D0">
                      <w:pPr>
                        <w:jc w:val="center"/>
                        <w:rPr>
                          <w:rFonts w:asciiTheme="minorHAnsi" w:hAnsiTheme="minorHAnsi" w:cs="Arial"/>
                          <w:bCs/>
                          <w:sz w:val="22"/>
                          <w:szCs w:val="22"/>
                        </w:rPr>
                      </w:pPr>
                      <w:r w:rsidRPr="006F3B51">
                        <w:rPr>
                          <w:rFonts w:asciiTheme="minorHAnsi" w:hAnsiTheme="minorHAnsi" w:cs="Arial"/>
                          <w:bCs/>
                          <w:sz w:val="22"/>
                          <w:szCs w:val="22"/>
                        </w:rPr>
                        <w:t>Escaso interés de las empresas para procesos de asociatividad</w:t>
                      </w:r>
                    </w:p>
                  </w:txbxContent>
                </v:textbox>
                <w10:wrap anchorx="margin"/>
              </v:roundrect>
            </w:pict>
          </mc:Fallback>
        </mc:AlternateContent>
      </w:r>
      <w:r>
        <w:rPr>
          <w:rFonts w:asciiTheme="minorHAnsi" w:hAnsiTheme="minorHAnsi" w:cs="Arial"/>
          <w:bCs/>
          <w:sz w:val="22"/>
          <w:szCs w:val="22"/>
        </w:rPr>
        <w:tab/>
      </w: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r>
        <w:rPr>
          <w:noProof/>
          <w:lang w:val="es-EC" w:eastAsia="es-EC"/>
        </w:rPr>
        <mc:AlternateContent>
          <mc:Choice Requires="wps">
            <w:drawing>
              <wp:anchor distT="0" distB="0" distL="114300" distR="114300" simplePos="0" relativeHeight="251664384" behindDoc="0" locked="0" layoutInCell="1" allowOverlap="1" wp14:anchorId="3ECBB88A" wp14:editId="28735A0E">
                <wp:simplePos x="0" y="0"/>
                <wp:positionH relativeFrom="page">
                  <wp:posOffset>6443676</wp:posOffset>
                </wp:positionH>
                <wp:positionV relativeFrom="paragraph">
                  <wp:posOffset>207397</wp:posOffset>
                </wp:positionV>
                <wp:extent cx="1722475" cy="531628"/>
                <wp:effectExtent l="0" t="0" r="11430" b="20955"/>
                <wp:wrapNone/>
                <wp:docPr id="18" name="Rectángulo redondeado 18"/>
                <wp:cNvGraphicFramePr/>
                <a:graphic xmlns:a="http://schemas.openxmlformats.org/drawingml/2006/main">
                  <a:graphicData uri="http://schemas.microsoft.com/office/word/2010/wordprocessingShape">
                    <wps:wsp>
                      <wps:cNvSpPr/>
                      <wps:spPr>
                        <a:xfrm>
                          <a:off x="0" y="0"/>
                          <a:ext cx="1722475" cy="53162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B4286F" w:rsidRDefault="00216F21" w:rsidP="008821D0">
                            <w:pPr>
                              <w:jc w:val="center"/>
                              <w:rPr>
                                <w:rFonts w:asciiTheme="minorHAnsi" w:hAnsiTheme="minorHAnsi" w:cs="Arial"/>
                                <w:bCs/>
                                <w:sz w:val="22"/>
                                <w:szCs w:val="22"/>
                              </w:rPr>
                            </w:pPr>
                            <w:r w:rsidRPr="00B4286F">
                              <w:rPr>
                                <w:rFonts w:asciiTheme="minorHAnsi" w:hAnsiTheme="minorHAnsi" w:cs="Arial"/>
                                <w:bCs/>
                                <w:sz w:val="22"/>
                                <w:szCs w:val="22"/>
                              </w:rPr>
                              <w:t>Deficiente articulación 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BB88A" id="Rectángulo redondeado 18" o:spid="_x0000_s1030" style="position:absolute;left:0;text-align:left;margin-left:507.4pt;margin-top:16.35pt;width:135.65pt;height:41.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" fillcolor="white [3201]" strokecolor="#70ad47 [3209]" strokeweight="1pt">
                <v:stroke joinstyle="miter"/>
                <v:textbox>
                  <w:txbxContent>
                    <w:p w:rsidR="00216F21" w:rsidRPr="00B4286F" w:rsidRDefault="00216F21" w:rsidP="008821D0">
                      <w:pPr>
                        <w:jc w:val="center"/>
                        <w:rPr>
                          <w:rFonts w:asciiTheme="minorHAnsi" w:hAnsiTheme="minorHAnsi" w:cs="Arial"/>
                          <w:bCs/>
                          <w:sz w:val="22"/>
                          <w:szCs w:val="22"/>
                        </w:rPr>
                      </w:pPr>
                      <w:r w:rsidRPr="00B4286F">
                        <w:rPr>
                          <w:rFonts w:asciiTheme="minorHAnsi" w:hAnsiTheme="minorHAnsi" w:cs="Arial"/>
                          <w:bCs/>
                          <w:sz w:val="22"/>
                          <w:szCs w:val="22"/>
                        </w:rPr>
                        <w:t>Deficiente articulación comercial</w:t>
                      </w:r>
                    </w:p>
                  </w:txbxContent>
                </v:textbox>
                <w10:wrap anchorx="page"/>
              </v:roundrect>
            </w:pict>
          </mc:Fallback>
        </mc:AlternateContent>
      </w:r>
      <w:r>
        <w:rPr>
          <w:noProof/>
          <w:lang w:val="es-EC" w:eastAsia="es-EC"/>
        </w:rPr>
        <mc:AlternateContent>
          <mc:Choice Requires="wps">
            <w:drawing>
              <wp:anchor distT="0" distB="0" distL="114300" distR="114300" simplePos="0" relativeHeight="251662336" behindDoc="0" locked="0" layoutInCell="1" allowOverlap="1" wp14:anchorId="6C528F58" wp14:editId="36520F04">
                <wp:simplePos x="0" y="0"/>
                <wp:positionH relativeFrom="column">
                  <wp:posOffset>3671570</wp:posOffset>
                </wp:positionH>
                <wp:positionV relativeFrom="paragraph">
                  <wp:posOffset>176530</wp:posOffset>
                </wp:positionV>
                <wp:extent cx="1448790" cy="683812"/>
                <wp:effectExtent l="0" t="0" r="18415" b="21590"/>
                <wp:wrapNone/>
                <wp:docPr id="16" name="Rectángulo redondeado 16"/>
                <wp:cNvGraphicFramePr/>
                <a:graphic xmlns:a="http://schemas.openxmlformats.org/drawingml/2006/main">
                  <a:graphicData uri="http://schemas.microsoft.com/office/word/2010/wordprocessingShape">
                    <wps:wsp>
                      <wps:cNvSpPr/>
                      <wps:spPr>
                        <a:xfrm>
                          <a:off x="0" y="0"/>
                          <a:ext cx="1448790" cy="683812"/>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6F3B51" w:rsidRDefault="00216F21" w:rsidP="008821D0">
                            <w:pPr>
                              <w:jc w:val="center"/>
                              <w:rPr>
                                <w:rFonts w:asciiTheme="minorHAnsi" w:hAnsiTheme="minorHAnsi"/>
                                <w:sz w:val="22"/>
                                <w:szCs w:val="22"/>
                                <w:lang w:val="es-EC"/>
                              </w:rPr>
                            </w:pPr>
                            <w:r w:rsidRPr="006F3B51">
                              <w:rPr>
                                <w:rFonts w:asciiTheme="minorHAnsi" w:hAnsiTheme="minorHAnsi"/>
                                <w:sz w:val="22"/>
                                <w:szCs w:val="22"/>
                                <w:lang w:val="es-EC"/>
                              </w:rPr>
                              <w:t>Producción no cumple norma de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28F58" id="Rectángulo redondeado 16" o:spid="_x0000_s1031" style="position:absolute;left:0;text-align:left;margin-left:289.1pt;margin-top:13.9pt;width:114.1pt;height:5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" fillcolor="white [3201]" strokecolor="#70ad47 [3209]" strokeweight="1pt">
                <v:stroke joinstyle="miter"/>
                <v:textbox>
                  <w:txbxContent>
                    <w:p w:rsidR="00216F21" w:rsidRPr="006F3B51" w:rsidRDefault="00216F21" w:rsidP="008821D0">
                      <w:pPr>
                        <w:jc w:val="center"/>
                        <w:rPr>
                          <w:rFonts w:asciiTheme="minorHAnsi" w:hAnsiTheme="minorHAnsi"/>
                          <w:sz w:val="22"/>
                          <w:szCs w:val="22"/>
                          <w:lang w:val="es-EC"/>
                        </w:rPr>
                      </w:pPr>
                      <w:r w:rsidRPr="006F3B51">
                        <w:rPr>
                          <w:rFonts w:asciiTheme="minorHAnsi" w:hAnsiTheme="minorHAnsi"/>
                          <w:sz w:val="22"/>
                          <w:szCs w:val="22"/>
                          <w:lang w:val="es-EC"/>
                        </w:rPr>
                        <w:t>Producción no cumple norma de calidad</w:t>
                      </w:r>
                    </w:p>
                  </w:txbxContent>
                </v:textbox>
              </v:roundrect>
            </w:pict>
          </mc:Fallback>
        </mc:AlternateContent>
      </w:r>
      <w:r>
        <w:rPr>
          <w:noProof/>
          <w:lang w:val="es-EC" w:eastAsia="es-EC"/>
        </w:rPr>
        <mc:AlternateContent>
          <mc:Choice Requires="wps">
            <w:drawing>
              <wp:anchor distT="0" distB="0" distL="114300" distR="114300" simplePos="0" relativeHeight="251663360" behindDoc="0" locked="0" layoutInCell="1" allowOverlap="1" wp14:anchorId="0516E399" wp14:editId="5A262193">
                <wp:simplePos x="0" y="0"/>
                <wp:positionH relativeFrom="margin">
                  <wp:align>left</wp:align>
                </wp:positionH>
                <wp:positionV relativeFrom="paragraph">
                  <wp:posOffset>171615</wp:posOffset>
                </wp:positionV>
                <wp:extent cx="1658620" cy="767751"/>
                <wp:effectExtent l="0" t="0" r="17780" b="13335"/>
                <wp:wrapNone/>
                <wp:docPr id="17" name="Rectángulo redondeado 17"/>
                <wp:cNvGraphicFramePr/>
                <a:graphic xmlns:a="http://schemas.openxmlformats.org/drawingml/2006/main">
                  <a:graphicData uri="http://schemas.microsoft.com/office/word/2010/wordprocessingShape">
                    <wps:wsp>
                      <wps:cNvSpPr/>
                      <wps:spPr>
                        <a:xfrm>
                          <a:off x="0" y="0"/>
                          <a:ext cx="1658620" cy="76775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6F3B51" w:rsidRDefault="00216F21" w:rsidP="008821D0">
                            <w:pPr>
                              <w:jc w:val="center"/>
                              <w:rPr>
                                <w:rFonts w:asciiTheme="minorHAnsi" w:hAnsiTheme="minorHAnsi"/>
                                <w:sz w:val="22"/>
                                <w:szCs w:val="22"/>
                                <w:lang w:val="es-EC"/>
                              </w:rPr>
                            </w:pPr>
                            <w:r w:rsidRPr="006F3B51">
                              <w:rPr>
                                <w:rFonts w:asciiTheme="minorHAnsi" w:hAnsiTheme="minorHAnsi"/>
                                <w:sz w:val="22"/>
                                <w:szCs w:val="22"/>
                                <w:lang w:val="es-EC"/>
                              </w:rPr>
                              <w:t xml:space="preserve">Escaza aplicación de prácticas de manufactura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6E399" id="Rectángulo redondeado 17" o:spid="_x0000_s1032" style="position:absolute;left:0;text-align:left;margin-left:0;margin-top:13.5pt;width:130.6pt;height:60.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" fillcolor="white [3201]" strokecolor="#70ad47 [3209]" strokeweight="1pt">
                <v:stroke joinstyle="miter"/>
                <v:textbox>
                  <w:txbxContent>
                    <w:p w:rsidR="00216F21" w:rsidRPr="006F3B51" w:rsidRDefault="00216F21" w:rsidP="008821D0">
                      <w:pPr>
                        <w:jc w:val="center"/>
                        <w:rPr>
                          <w:rFonts w:asciiTheme="minorHAnsi" w:hAnsiTheme="minorHAnsi"/>
                          <w:sz w:val="22"/>
                          <w:szCs w:val="22"/>
                          <w:lang w:val="es-EC"/>
                        </w:rPr>
                      </w:pPr>
                      <w:r w:rsidRPr="006F3B51">
                        <w:rPr>
                          <w:rFonts w:asciiTheme="minorHAnsi" w:hAnsiTheme="minorHAnsi"/>
                          <w:sz w:val="22"/>
                          <w:szCs w:val="22"/>
                          <w:lang w:val="es-EC"/>
                        </w:rPr>
                        <w:t xml:space="preserve">Escaza aplicación de prácticas de manufactura </w:t>
                      </w:r>
                    </w:p>
                  </w:txbxContent>
                </v:textbox>
                <w10:wrap anchorx="margin"/>
              </v:roundrect>
            </w:pict>
          </mc:Fallback>
        </mc:AlternateContent>
      </w:r>
      <w:r>
        <w:rPr>
          <w:noProof/>
          <w:lang w:val="es-EC" w:eastAsia="es-EC"/>
        </w:rPr>
        <mc:AlternateContent>
          <mc:Choice Requires="wps">
            <w:drawing>
              <wp:anchor distT="0" distB="0" distL="114300" distR="114300" simplePos="0" relativeHeight="251665408" behindDoc="0" locked="0" layoutInCell="1" allowOverlap="1" wp14:anchorId="03E2D8B3" wp14:editId="30A00BC4">
                <wp:simplePos x="0" y="0"/>
                <wp:positionH relativeFrom="page">
                  <wp:posOffset>8383979</wp:posOffset>
                </wp:positionH>
                <wp:positionV relativeFrom="paragraph">
                  <wp:posOffset>12840</wp:posOffset>
                </wp:positionV>
                <wp:extent cx="1603169" cy="733425"/>
                <wp:effectExtent l="0" t="0" r="16510" b="28575"/>
                <wp:wrapNone/>
                <wp:docPr id="9" name="Rectángulo redondeado 9"/>
                <wp:cNvGraphicFramePr/>
                <a:graphic xmlns:a="http://schemas.openxmlformats.org/drawingml/2006/main">
                  <a:graphicData uri="http://schemas.microsoft.com/office/word/2010/wordprocessingShape">
                    <wps:wsp>
                      <wps:cNvSpPr/>
                      <wps:spPr>
                        <a:xfrm>
                          <a:off x="0" y="0"/>
                          <a:ext cx="1603169" cy="7334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B4286F" w:rsidRDefault="00216F21" w:rsidP="008821D0">
                            <w:pPr>
                              <w:jc w:val="center"/>
                              <w:rPr>
                                <w:rFonts w:asciiTheme="minorHAnsi" w:hAnsiTheme="minorHAnsi" w:cs="Arial"/>
                                <w:bCs/>
                                <w:sz w:val="22"/>
                                <w:szCs w:val="22"/>
                              </w:rPr>
                            </w:pPr>
                            <w:r w:rsidRPr="00B4286F">
                              <w:rPr>
                                <w:rFonts w:asciiTheme="minorHAnsi" w:hAnsiTheme="minorHAnsi" w:cs="Arial"/>
                                <w:bCs/>
                                <w:sz w:val="22"/>
                                <w:szCs w:val="22"/>
                              </w:rPr>
                              <w:t>Deficientes</w:t>
                            </w:r>
                            <w:r w:rsidRPr="00DB69FA">
                              <w:rPr>
                                <w:rFonts w:asciiTheme="minorHAnsi" w:hAnsiTheme="minorHAnsi" w:cs="Arial"/>
                                <w:bCs/>
                                <w:sz w:val="22"/>
                                <w:szCs w:val="22"/>
                              </w:rPr>
                              <w:t xml:space="preserve"> procesos administrativos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2D8B3" id="Rectángulo redondeado 9" o:spid="_x0000_s1033" style="position:absolute;left:0;text-align:left;margin-left:660.15pt;margin-top:1pt;width:126.25pt;height:57.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" fillcolor="white [3201]" strokecolor="#70ad47 [3209]" strokeweight="1pt">
                <v:stroke joinstyle="miter"/>
                <v:textbox>
                  <w:txbxContent>
                    <w:p w:rsidR="00216F21" w:rsidRPr="00B4286F" w:rsidRDefault="00216F21" w:rsidP="008821D0">
                      <w:pPr>
                        <w:jc w:val="center"/>
                        <w:rPr>
                          <w:rFonts w:asciiTheme="minorHAnsi" w:hAnsiTheme="minorHAnsi" w:cs="Arial"/>
                          <w:bCs/>
                          <w:sz w:val="22"/>
                          <w:szCs w:val="22"/>
                        </w:rPr>
                      </w:pPr>
                      <w:r w:rsidRPr="00B4286F">
                        <w:rPr>
                          <w:rFonts w:asciiTheme="minorHAnsi" w:hAnsiTheme="minorHAnsi" w:cs="Arial"/>
                          <w:bCs/>
                          <w:sz w:val="22"/>
                          <w:szCs w:val="22"/>
                        </w:rPr>
                        <w:t>Deficientes</w:t>
                      </w:r>
                      <w:r w:rsidRPr="00DB69FA">
                        <w:rPr>
                          <w:rFonts w:asciiTheme="minorHAnsi" w:hAnsiTheme="minorHAnsi" w:cs="Arial"/>
                          <w:bCs/>
                          <w:sz w:val="22"/>
                          <w:szCs w:val="22"/>
                        </w:rPr>
                        <w:t xml:space="preserve"> procesos administrativos</w:t>
                      </w:r>
                    </w:p>
                  </w:txbxContent>
                </v:textbox>
                <w10:wrap anchorx="page"/>
              </v:roundrect>
            </w:pict>
          </mc:Fallback>
        </mc:AlternateContent>
      </w:r>
    </w:p>
    <w:p w:rsidR="008821D0" w:rsidRDefault="008821D0" w:rsidP="008821D0">
      <w:pPr>
        <w:tabs>
          <w:tab w:val="left" w:pos="2383"/>
          <w:tab w:val="left" w:pos="7796"/>
        </w:tabs>
        <w:suppressAutoHyphens/>
        <w:spacing w:line="288" w:lineRule="auto"/>
        <w:jc w:val="both"/>
        <w:rPr>
          <w:rFonts w:asciiTheme="minorHAnsi" w:hAnsiTheme="minorHAnsi" w:cs="Arial"/>
          <w:bCs/>
          <w:sz w:val="22"/>
          <w:szCs w:val="22"/>
        </w:rPr>
      </w:pPr>
      <w:r>
        <w:rPr>
          <w:noProof/>
          <w:lang w:val="es-EC" w:eastAsia="es-EC"/>
        </w:rPr>
        <mc:AlternateContent>
          <mc:Choice Requires="wps">
            <w:drawing>
              <wp:anchor distT="0" distB="0" distL="114300" distR="114300" simplePos="0" relativeHeight="251667456" behindDoc="0" locked="0" layoutInCell="1" allowOverlap="1" wp14:anchorId="06F035A6" wp14:editId="4846D3CE">
                <wp:simplePos x="0" y="0"/>
                <wp:positionH relativeFrom="column">
                  <wp:posOffset>2013944</wp:posOffset>
                </wp:positionH>
                <wp:positionV relativeFrom="paragraph">
                  <wp:posOffset>41827</wp:posOffset>
                </wp:positionV>
                <wp:extent cx="1413510" cy="626745"/>
                <wp:effectExtent l="0" t="0" r="15240" b="20955"/>
                <wp:wrapNone/>
                <wp:docPr id="20" name="Rectángulo redondeado 20"/>
                <wp:cNvGraphicFramePr/>
                <a:graphic xmlns:a="http://schemas.openxmlformats.org/drawingml/2006/main">
                  <a:graphicData uri="http://schemas.microsoft.com/office/word/2010/wordprocessingShape">
                    <wps:wsp>
                      <wps:cNvSpPr/>
                      <wps:spPr>
                        <a:xfrm>
                          <a:off x="0" y="0"/>
                          <a:ext cx="1413510" cy="62674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6F3B51" w:rsidRDefault="00216F21" w:rsidP="008821D0">
                            <w:pPr>
                              <w:jc w:val="center"/>
                              <w:rPr>
                                <w:rFonts w:asciiTheme="minorHAnsi" w:hAnsiTheme="minorHAnsi"/>
                                <w:sz w:val="22"/>
                                <w:szCs w:val="22"/>
                                <w:lang w:val="es-EC"/>
                              </w:rPr>
                            </w:pPr>
                            <w:r w:rsidRPr="006F3B51">
                              <w:rPr>
                                <w:rFonts w:asciiTheme="minorHAnsi" w:hAnsiTheme="minorHAnsi"/>
                                <w:sz w:val="22"/>
                                <w:szCs w:val="22"/>
                                <w:lang w:val="es-EC"/>
                              </w:rPr>
                              <w:t>Equipos obsoletos</w:t>
                            </w:r>
                          </w:p>
                          <w:p w:rsidR="00216F21" w:rsidRDefault="00216F21" w:rsidP="00882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F035A6" id="Rectángulo redondeado 20" o:spid="_x0000_s1034" style="position:absolute;left:0;text-align:left;margin-left:158.6pt;margin-top:3.3pt;width:111.3pt;height:49.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" fillcolor="white [3201]" strokecolor="#70ad47 [3209]" strokeweight="1pt">
                <v:stroke joinstyle="miter"/>
                <v:textbox>
                  <w:txbxContent>
                    <w:p w:rsidR="00216F21" w:rsidRPr="006F3B51" w:rsidRDefault="00216F21" w:rsidP="008821D0">
                      <w:pPr>
                        <w:jc w:val="center"/>
                        <w:rPr>
                          <w:rFonts w:asciiTheme="minorHAnsi" w:hAnsiTheme="minorHAnsi"/>
                          <w:sz w:val="22"/>
                          <w:szCs w:val="22"/>
                          <w:lang w:val="es-EC"/>
                        </w:rPr>
                      </w:pPr>
                      <w:r w:rsidRPr="006F3B51">
                        <w:rPr>
                          <w:rFonts w:asciiTheme="minorHAnsi" w:hAnsiTheme="minorHAnsi"/>
                          <w:sz w:val="22"/>
                          <w:szCs w:val="22"/>
                          <w:lang w:val="es-EC"/>
                        </w:rPr>
                        <w:t>Equipos obsoletos</w:t>
                      </w:r>
                    </w:p>
                    <w:p w:rsidR="00216F21" w:rsidRDefault="00216F21" w:rsidP="008821D0">
                      <w:pPr>
                        <w:jc w:val="center"/>
                      </w:pPr>
                    </w:p>
                  </w:txbxContent>
                </v:textbox>
              </v:roundrect>
            </w:pict>
          </mc:Fallback>
        </mc:AlternateContent>
      </w:r>
      <w:r>
        <w:rPr>
          <w:rFonts w:asciiTheme="minorHAnsi" w:hAnsiTheme="minorHAnsi" w:cs="Arial"/>
          <w:bCs/>
          <w:sz w:val="22"/>
          <w:szCs w:val="22"/>
        </w:rPr>
        <w:tab/>
      </w:r>
      <w:r>
        <w:rPr>
          <w:rFonts w:asciiTheme="minorHAnsi" w:hAnsiTheme="minorHAnsi" w:cs="Arial"/>
          <w:bCs/>
          <w:sz w:val="22"/>
          <w:szCs w:val="22"/>
        </w:rPr>
        <w:tab/>
      </w: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tabs>
          <w:tab w:val="left" w:pos="2985"/>
        </w:tabs>
        <w:suppressAutoHyphens/>
        <w:spacing w:line="288" w:lineRule="auto"/>
        <w:jc w:val="both"/>
        <w:rPr>
          <w:rFonts w:asciiTheme="minorHAnsi" w:hAnsiTheme="minorHAnsi" w:cs="Arial"/>
          <w:bCs/>
          <w:sz w:val="22"/>
          <w:szCs w:val="22"/>
        </w:rPr>
      </w:pPr>
    </w:p>
    <w:p w:rsidR="00FF1067" w:rsidRDefault="00FF1067" w:rsidP="008821D0">
      <w:pPr>
        <w:tabs>
          <w:tab w:val="left" w:pos="2985"/>
        </w:tabs>
        <w:suppressAutoHyphens/>
        <w:spacing w:line="288" w:lineRule="auto"/>
        <w:jc w:val="both"/>
        <w:rPr>
          <w:rFonts w:asciiTheme="minorHAnsi" w:hAnsiTheme="minorHAnsi" w:cs="Arial"/>
          <w:bCs/>
          <w:sz w:val="22"/>
          <w:szCs w:val="22"/>
        </w:rPr>
      </w:pPr>
    </w:p>
    <w:p w:rsidR="00FF1067" w:rsidRDefault="001E3FB7" w:rsidP="00FF1067">
      <w:pPr>
        <w:rPr>
          <w:rFonts w:asciiTheme="minorHAnsi" w:hAnsiTheme="minorHAnsi" w:cs="Arial"/>
          <w:sz w:val="22"/>
          <w:szCs w:val="22"/>
        </w:rPr>
      </w:pPr>
      <w:r>
        <w:rPr>
          <w:rFonts w:asciiTheme="minorHAnsi" w:hAnsiTheme="minorHAnsi" w:cs="Arial"/>
          <w:sz w:val="22"/>
          <w:szCs w:val="22"/>
        </w:rPr>
        <w:lastRenderedPageBreak/>
        <w:t>Grafico N°3</w:t>
      </w:r>
      <w:r w:rsidR="00FF1067">
        <w:rPr>
          <w:rFonts w:asciiTheme="minorHAnsi" w:hAnsiTheme="minorHAnsi" w:cs="Arial"/>
          <w:sz w:val="22"/>
          <w:szCs w:val="22"/>
        </w:rPr>
        <w:t xml:space="preserve"> Árbol de Objetivos </w:t>
      </w:r>
    </w:p>
    <w:p w:rsidR="00FF1067" w:rsidRDefault="00FF1067" w:rsidP="00FF1067">
      <w:pPr>
        <w:rPr>
          <w:rFonts w:asciiTheme="minorHAnsi" w:hAnsiTheme="minorHAnsi" w:cs="Arial"/>
          <w:sz w:val="22"/>
          <w:szCs w:val="22"/>
        </w:rPr>
      </w:pPr>
    </w:p>
    <w:p w:rsidR="00FF1067" w:rsidRDefault="00FF1067" w:rsidP="00FF1067">
      <w:pPr>
        <w:rPr>
          <w:rFonts w:asciiTheme="minorHAnsi" w:hAnsiTheme="minorHAnsi" w:cs="Arial"/>
          <w:sz w:val="22"/>
          <w:szCs w:val="22"/>
        </w:rPr>
      </w:pPr>
    </w:p>
    <w:p w:rsidR="00FF1067" w:rsidRPr="00285CE3" w:rsidRDefault="00FF1067" w:rsidP="00FF1067">
      <w:pPr>
        <w:rPr>
          <w:rFonts w:asciiTheme="minorHAnsi" w:hAnsiTheme="minorHAnsi" w:cs="Arial"/>
          <w:sz w:val="22"/>
          <w:szCs w:val="22"/>
        </w:rPr>
      </w:pPr>
    </w:p>
    <w:p w:rsidR="00FF1067" w:rsidRPr="00285CE3" w:rsidRDefault="00FF1067" w:rsidP="00FF1067">
      <w:pPr>
        <w:rPr>
          <w:rFonts w:asciiTheme="minorHAnsi" w:hAnsiTheme="minorHAnsi" w:cs="Arial"/>
          <w:sz w:val="22"/>
          <w:szCs w:val="22"/>
        </w:rPr>
      </w:pPr>
      <w:r>
        <w:rPr>
          <w:rFonts w:asciiTheme="minorHAnsi" w:hAnsiTheme="minorHAnsi" w:cs="Arial"/>
          <w:bCs/>
          <w:noProof/>
          <w:sz w:val="22"/>
          <w:szCs w:val="22"/>
          <w:lang w:val="es-EC" w:eastAsia="es-EC"/>
        </w:rPr>
        <mc:AlternateContent>
          <mc:Choice Requires="wps">
            <w:drawing>
              <wp:anchor distT="0" distB="0" distL="114300" distR="114300" simplePos="0" relativeHeight="251676672" behindDoc="0" locked="0" layoutInCell="1" allowOverlap="1" wp14:anchorId="59A0EB2C" wp14:editId="0D6ACA15">
                <wp:simplePos x="0" y="0"/>
                <wp:positionH relativeFrom="column">
                  <wp:posOffset>1908711</wp:posOffset>
                </wp:positionH>
                <wp:positionV relativeFrom="paragraph">
                  <wp:posOffset>132030</wp:posOffset>
                </wp:positionV>
                <wp:extent cx="4587240" cy="835025"/>
                <wp:effectExtent l="0" t="0" r="22860" b="22225"/>
                <wp:wrapNone/>
                <wp:docPr id="27" name="Rectángulo redondeado 27"/>
                <wp:cNvGraphicFramePr/>
                <a:graphic xmlns:a="http://schemas.openxmlformats.org/drawingml/2006/main">
                  <a:graphicData uri="http://schemas.microsoft.com/office/word/2010/wordprocessingShape">
                    <wps:wsp>
                      <wps:cNvSpPr/>
                      <wps:spPr>
                        <a:xfrm>
                          <a:off x="0" y="0"/>
                          <a:ext cx="4587240" cy="835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B4286F" w:rsidRDefault="00216F21" w:rsidP="00FF1067">
                            <w:pPr>
                              <w:jc w:val="center"/>
                              <w:rPr>
                                <w:rFonts w:asciiTheme="minorHAnsi" w:hAnsiTheme="minorHAnsi" w:cs="Arial"/>
                                <w:bCs/>
                                <w:sz w:val="22"/>
                                <w:szCs w:val="22"/>
                              </w:rPr>
                            </w:pPr>
                            <w:r w:rsidRPr="00272017">
                              <w:rPr>
                                <w:rFonts w:asciiTheme="minorHAnsi" w:hAnsiTheme="minorHAnsi" w:cs="Arial"/>
                                <w:bCs/>
                                <w:sz w:val="22"/>
                                <w:szCs w:val="22"/>
                              </w:rPr>
                              <w:t>Mejorado el  procesamiento de alimento en la empresa CORPOPURUWA.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0EB2C" id="Rectángulo redondeado 27" o:spid="_x0000_s1035" style="position:absolute;margin-left:150.3pt;margin-top:10.4pt;width:361.2pt;height:6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" fillcolor="white [3201]" strokecolor="#70ad47 [3209]" strokeweight="1pt">
                <v:stroke joinstyle="miter"/>
                <v:textbox>
                  <w:txbxContent>
                    <w:p w:rsidR="00216F21" w:rsidRPr="00B4286F" w:rsidRDefault="00216F21" w:rsidP="00FF1067">
                      <w:pPr>
                        <w:jc w:val="center"/>
                        <w:rPr>
                          <w:rFonts w:asciiTheme="minorHAnsi" w:hAnsiTheme="minorHAnsi" w:cs="Arial"/>
                          <w:bCs/>
                          <w:sz w:val="22"/>
                          <w:szCs w:val="22"/>
                        </w:rPr>
                      </w:pPr>
                      <w:r w:rsidRPr="00272017">
                        <w:rPr>
                          <w:rFonts w:asciiTheme="minorHAnsi" w:hAnsiTheme="minorHAnsi" w:cs="Arial"/>
                          <w:bCs/>
                          <w:sz w:val="22"/>
                          <w:szCs w:val="22"/>
                        </w:rPr>
                        <w:t>Mejorado el  procesamiento de alimento en la empresa CORPOPURUWA.</w:t>
                      </w:r>
                    </w:p>
                  </w:txbxContent>
                </v:textbox>
              </v:roundrect>
            </w:pict>
          </mc:Fallback>
        </mc:AlternateContent>
      </w:r>
    </w:p>
    <w:p w:rsidR="00FF1067" w:rsidRPr="00285CE3" w:rsidRDefault="00FF1067" w:rsidP="00FF1067">
      <w:pPr>
        <w:rPr>
          <w:rFonts w:asciiTheme="minorHAnsi" w:hAnsiTheme="minorHAnsi" w:cs="Arial"/>
          <w:sz w:val="22"/>
          <w:szCs w:val="22"/>
        </w:rPr>
      </w:pPr>
    </w:p>
    <w:p w:rsidR="00FF1067" w:rsidRPr="00285CE3" w:rsidRDefault="00FF1067" w:rsidP="00FF1067">
      <w:pPr>
        <w:rPr>
          <w:rFonts w:asciiTheme="minorHAnsi" w:hAnsiTheme="minorHAnsi" w:cs="Arial"/>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r>
        <w:rPr>
          <w:noProof/>
          <w:lang w:val="es-EC" w:eastAsia="es-EC"/>
        </w:rPr>
        <mc:AlternateContent>
          <mc:Choice Requires="wps">
            <w:drawing>
              <wp:anchor distT="0" distB="0" distL="114300" distR="114300" simplePos="0" relativeHeight="251669504" behindDoc="0" locked="0" layoutInCell="1" allowOverlap="1" wp14:anchorId="54D74BF6" wp14:editId="628A0F61">
                <wp:simplePos x="0" y="0"/>
                <wp:positionH relativeFrom="margin">
                  <wp:align>left</wp:align>
                </wp:positionH>
                <wp:positionV relativeFrom="paragraph">
                  <wp:posOffset>187353</wp:posOffset>
                </wp:positionV>
                <wp:extent cx="1859915" cy="775970"/>
                <wp:effectExtent l="0" t="0" r="26035" b="24130"/>
                <wp:wrapNone/>
                <wp:docPr id="28" name="Rectángulo redondeado 28"/>
                <wp:cNvGraphicFramePr/>
                <a:graphic xmlns:a="http://schemas.openxmlformats.org/drawingml/2006/main">
                  <a:graphicData uri="http://schemas.microsoft.com/office/word/2010/wordprocessingShape">
                    <wps:wsp>
                      <wps:cNvSpPr/>
                      <wps:spPr>
                        <a:xfrm>
                          <a:off x="0" y="0"/>
                          <a:ext cx="1859915" cy="77597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B4286F" w:rsidRDefault="00216F21" w:rsidP="00FF1067">
                            <w:pPr>
                              <w:jc w:val="center"/>
                              <w:rPr>
                                <w:rFonts w:asciiTheme="minorHAnsi" w:hAnsiTheme="minorHAnsi" w:cs="Arial"/>
                                <w:bCs/>
                                <w:sz w:val="22"/>
                                <w:szCs w:val="22"/>
                              </w:rPr>
                            </w:pPr>
                            <w:r w:rsidRPr="00272017">
                              <w:rPr>
                                <w:rFonts w:asciiTheme="minorHAnsi" w:hAnsiTheme="minorHAnsi"/>
                                <w:sz w:val="22"/>
                                <w:szCs w:val="22"/>
                                <w:lang w:val="es-EC"/>
                              </w:rPr>
                              <w:t>Los productos cumplen con  estándares de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74BF6" id="Rectángulo redondeado 28" o:spid="_x0000_s1036" style="position:absolute;left:0;text-align:left;margin-left:0;margin-top:14.75pt;width:146.45pt;height:61.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" fillcolor="white [3201]" strokecolor="#70ad47 [3209]" strokeweight="1pt">
                <v:stroke joinstyle="miter"/>
                <v:textbox>
                  <w:txbxContent>
                    <w:p w:rsidR="00216F21" w:rsidRPr="00B4286F" w:rsidRDefault="00216F21" w:rsidP="00FF1067">
                      <w:pPr>
                        <w:jc w:val="center"/>
                        <w:rPr>
                          <w:rFonts w:asciiTheme="minorHAnsi" w:hAnsiTheme="minorHAnsi" w:cs="Arial"/>
                          <w:bCs/>
                          <w:sz w:val="22"/>
                          <w:szCs w:val="22"/>
                        </w:rPr>
                      </w:pPr>
                      <w:r w:rsidRPr="00272017">
                        <w:rPr>
                          <w:rFonts w:asciiTheme="minorHAnsi" w:hAnsiTheme="minorHAnsi"/>
                          <w:sz w:val="22"/>
                          <w:szCs w:val="22"/>
                          <w:lang w:val="es-EC"/>
                        </w:rPr>
                        <w:t>Los productos cumplen con  estándares de calidad</w:t>
                      </w:r>
                    </w:p>
                  </w:txbxContent>
                </v:textbox>
                <w10:wrap anchorx="margin"/>
              </v:roundrect>
            </w:pict>
          </mc:Fallback>
        </mc:AlternateContent>
      </w:r>
    </w:p>
    <w:p w:rsidR="00FF1067" w:rsidRDefault="00FF1067" w:rsidP="00FF1067">
      <w:pPr>
        <w:tabs>
          <w:tab w:val="left" w:pos="11936"/>
        </w:tabs>
        <w:suppressAutoHyphens/>
        <w:spacing w:line="288" w:lineRule="auto"/>
        <w:jc w:val="both"/>
        <w:rPr>
          <w:rFonts w:asciiTheme="minorHAnsi" w:hAnsiTheme="minorHAnsi" w:cs="Arial"/>
          <w:bCs/>
          <w:sz w:val="22"/>
          <w:szCs w:val="22"/>
        </w:rPr>
      </w:pPr>
      <w:r>
        <w:rPr>
          <w:noProof/>
          <w:lang w:val="es-EC" w:eastAsia="es-EC"/>
        </w:rPr>
        <mc:AlternateContent>
          <mc:Choice Requires="wps">
            <w:drawing>
              <wp:anchor distT="0" distB="0" distL="114300" distR="114300" simplePos="0" relativeHeight="251670528" behindDoc="0" locked="0" layoutInCell="1" allowOverlap="1" wp14:anchorId="657CF578" wp14:editId="05E1F8C1">
                <wp:simplePos x="0" y="0"/>
                <wp:positionH relativeFrom="page">
                  <wp:posOffset>4310551</wp:posOffset>
                </wp:positionH>
                <wp:positionV relativeFrom="paragraph">
                  <wp:posOffset>6350</wp:posOffset>
                </wp:positionV>
                <wp:extent cx="1971923" cy="793630"/>
                <wp:effectExtent l="0" t="0" r="28575" b="26035"/>
                <wp:wrapNone/>
                <wp:docPr id="29" name="Rectángulo redondeado 29"/>
                <wp:cNvGraphicFramePr/>
                <a:graphic xmlns:a="http://schemas.openxmlformats.org/drawingml/2006/main">
                  <a:graphicData uri="http://schemas.microsoft.com/office/word/2010/wordprocessingShape">
                    <wps:wsp>
                      <wps:cNvSpPr/>
                      <wps:spPr>
                        <a:xfrm>
                          <a:off x="0" y="0"/>
                          <a:ext cx="1971923" cy="7936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Default="00216F21" w:rsidP="00FF1067">
                            <w:pPr>
                              <w:jc w:val="center"/>
                            </w:pPr>
                            <w:r w:rsidRPr="00272017">
                              <w:rPr>
                                <w:rFonts w:asciiTheme="minorHAnsi" w:hAnsiTheme="minorHAnsi"/>
                                <w:sz w:val="22"/>
                                <w:szCs w:val="22"/>
                                <w:lang w:val="es-EC"/>
                              </w:rPr>
                              <w:t>Implementados procesos de innovación y conocimiento</w:t>
                            </w:r>
                            <w:r>
                              <w:rPr>
                                <w:rFonts w:asciiTheme="minorHAnsi" w:hAnsiTheme="minorHAnsi"/>
                                <w:sz w:val="22"/>
                                <w:szCs w:val="22"/>
                                <w:lang w:val="es-E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CF578" id="Rectángulo redondeado 29" o:spid="_x0000_s1037" style="position:absolute;left:0;text-align:left;margin-left:339.4pt;margin-top:.5pt;width:155.25pt;height:6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" fillcolor="white [3201]" strokecolor="#70ad47 [3209]" strokeweight="1pt">
                <v:stroke joinstyle="miter"/>
                <v:textbox>
                  <w:txbxContent>
                    <w:p w:rsidR="00216F21" w:rsidRDefault="00216F21" w:rsidP="00FF1067">
                      <w:pPr>
                        <w:jc w:val="center"/>
                      </w:pPr>
                      <w:r w:rsidRPr="00272017">
                        <w:rPr>
                          <w:rFonts w:asciiTheme="minorHAnsi" w:hAnsiTheme="minorHAnsi"/>
                          <w:sz w:val="22"/>
                          <w:szCs w:val="22"/>
                          <w:lang w:val="es-EC"/>
                        </w:rPr>
                        <w:t>Implementados procesos de innovación y conocimiento</w:t>
                      </w:r>
                      <w:r>
                        <w:rPr>
                          <w:rFonts w:asciiTheme="minorHAnsi" w:hAnsiTheme="minorHAnsi"/>
                          <w:sz w:val="22"/>
                          <w:szCs w:val="22"/>
                          <w:lang w:val="es-EC"/>
                        </w:rPr>
                        <w:t xml:space="preserve"> </w:t>
                      </w:r>
                    </w:p>
                  </w:txbxContent>
                </v:textbox>
                <w10:wrap anchorx="page"/>
              </v:roundrect>
            </w:pict>
          </mc:Fallback>
        </mc:AlternateContent>
      </w:r>
      <w:r>
        <w:rPr>
          <w:noProof/>
          <w:lang w:val="es-EC" w:eastAsia="es-EC"/>
        </w:rPr>
        <mc:AlternateContent>
          <mc:Choice Requires="wps">
            <w:drawing>
              <wp:anchor distT="0" distB="0" distL="114300" distR="114300" simplePos="0" relativeHeight="251671552" behindDoc="0" locked="0" layoutInCell="1" allowOverlap="1" wp14:anchorId="4910B6C4" wp14:editId="21404EF4">
                <wp:simplePos x="0" y="0"/>
                <wp:positionH relativeFrom="margin">
                  <wp:posOffset>6349530</wp:posOffset>
                </wp:positionH>
                <wp:positionV relativeFrom="paragraph">
                  <wp:posOffset>9525</wp:posOffset>
                </wp:positionV>
                <wp:extent cx="1722475" cy="765544"/>
                <wp:effectExtent l="0" t="0" r="11430" b="15875"/>
                <wp:wrapNone/>
                <wp:docPr id="30" name="Rectángulo redondeado 30"/>
                <wp:cNvGraphicFramePr/>
                <a:graphic xmlns:a="http://schemas.openxmlformats.org/drawingml/2006/main">
                  <a:graphicData uri="http://schemas.microsoft.com/office/word/2010/wordprocessingShape">
                    <wps:wsp>
                      <wps:cNvSpPr/>
                      <wps:spPr>
                        <a:xfrm>
                          <a:off x="0" y="0"/>
                          <a:ext cx="1722475" cy="76554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B4286F" w:rsidRDefault="00216F21" w:rsidP="00FF1067">
                            <w:pPr>
                              <w:jc w:val="center"/>
                              <w:rPr>
                                <w:rFonts w:asciiTheme="minorHAnsi" w:hAnsiTheme="minorHAnsi" w:cs="Arial"/>
                                <w:bCs/>
                                <w:sz w:val="22"/>
                                <w:szCs w:val="22"/>
                              </w:rPr>
                            </w:pPr>
                            <w:r w:rsidRPr="00272017">
                              <w:rPr>
                                <w:rFonts w:asciiTheme="minorHAnsi" w:hAnsiTheme="minorHAnsi" w:cs="Arial"/>
                                <w:bCs/>
                                <w:sz w:val="22"/>
                                <w:szCs w:val="22"/>
                              </w:rPr>
                              <w:t>Fortalecida la asociatividad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0B6C4" id="Rectángulo redondeado 30" o:spid="_x0000_s1038" style="position:absolute;left:0;text-align:left;margin-left:499.95pt;margin-top:.75pt;width:135.65pt;height:60.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" fillcolor="white [3201]" strokecolor="#70ad47 [3209]" strokeweight="1pt">
                <v:stroke joinstyle="miter"/>
                <v:textbox>
                  <w:txbxContent>
                    <w:p w:rsidR="00216F21" w:rsidRPr="00B4286F" w:rsidRDefault="00216F21" w:rsidP="00FF1067">
                      <w:pPr>
                        <w:jc w:val="center"/>
                        <w:rPr>
                          <w:rFonts w:asciiTheme="minorHAnsi" w:hAnsiTheme="minorHAnsi" w:cs="Arial"/>
                          <w:bCs/>
                          <w:sz w:val="22"/>
                          <w:szCs w:val="22"/>
                        </w:rPr>
                      </w:pPr>
                      <w:r w:rsidRPr="00272017">
                        <w:rPr>
                          <w:rFonts w:asciiTheme="minorHAnsi" w:hAnsiTheme="minorHAnsi" w:cs="Arial"/>
                          <w:bCs/>
                          <w:sz w:val="22"/>
                          <w:szCs w:val="22"/>
                        </w:rPr>
                        <w:t>Fortalecida la asociatividad</w:t>
                      </w:r>
                    </w:p>
                  </w:txbxContent>
                </v:textbox>
                <w10:wrap anchorx="margin"/>
              </v:roundrect>
            </w:pict>
          </mc:Fallback>
        </mc:AlternateContent>
      </w:r>
      <w:r>
        <w:rPr>
          <w:rFonts w:asciiTheme="minorHAnsi" w:hAnsiTheme="minorHAnsi" w:cs="Arial"/>
          <w:bCs/>
          <w:sz w:val="22"/>
          <w:szCs w:val="22"/>
        </w:rPr>
        <w:tab/>
      </w: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r>
        <w:rPr>
          <w:noProof/>
          <w:lang w:val="es-EC" w:eastAsia="es-EC"/>
        </w:rPr>
        <mc:AlternateContent>
          <mc:Choice Requires="wps">
            <w:drawing>
              <wp:anchor distT="0" distB="0" distL="114300" distR="114300" simplePos="0" relativeHeight="251674624" behindDoc="0" locked="0" layoutInCell="1" allowOverlap="1" wp14:anchorId="3B21A0A3" wp14:editId="141C5752">
                <wp:simplePos x="0" y="0"/>
                <wp:positionH relativeFrom="page">
                  <wp:posOffset>6443676</wp:posOffset>
                </wp:positionH>
                <wp:positionV relativeFrom="paragraph">
                  <wp:posOffset>207397</wp:posOffset>
                </wp:positionV>
                <wp:extent cx="1722475" cy="531628"/>
                <wp:effectExtent l="0" t="0" r="11430" b="20955"/>
                <wp:wrapNone/>
                <wp:docPr id="31" name="Rectángulo redondeado 31"/>
                <wp:cNvGraphicFramePr/>
                <a:graphic xmlns:a="http://schemas.openxmlformats.org/drawingml/2006/main">
                  <a:graphicData uri="http://schemas.microsoft.com/office/word/2010/wordprocessingShape">
                    <wps:wsp>
                      <wps:cNvSpPr/>
                      <wps:spPr>
                        <a:xfrm>
                          <a:off x="0" y="0"/>
                          <a:ext cx="1722475" cy="53162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B4286F" w:rsidRDefault="00216F21" w:rsidP="00A13436">
                            <w:pPr>
                              <w:rPr>
                                <w:rFonts w:asciiTheme="minorHAnsi" w:hAnsiTheme="minorHAnsi" w:cs="Arial"/>
                                <w:bCs/>
                                <w:sz w:val="22"/>
                                <w:szCs w:val="22"/>
                              </w:rPr>
                            </w:pPr>
                            <w:r w:rsidRPr="00272017">
                              <w:rPr>
                                <w:rFonts w:asciiTheme="minorHAnsi" w:hAnsiTheme="minorHAnsi" w:cs="Arial"/>
                                <w:bCs/>
                                <w:sz w:val="22"/>
                                <w:szCs w:val="22"/>
                              </w:rPr>
                              <w:t>Elaborado acuerdos  comerciales</w:t>
                            </w:r>
                            <w:r>
                              <w:rPr>
                                <w:rFonts w:asciiTheme="minorHAnsi" w:hAnsiTheme="minorHAnsi" w:cs="Arial"/>
                                <w:bCs/>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1A0A3" id="Rectángulo redondeado 31" o:spid="_x0000_s1039" style="position:absolute;left:0;text-align:left;margin-left:507.4pt;margin-top:16.35pt;width:135.65pt;height:41.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" fillcolor="white [3201]" strokecolor="#70ad47 [3209]" strokeweight="1pt">
                <v:stroke joinstyle="miter"/>
                <v:textbox>
                  <w:txbxContent>
                    <w:p w:rsidR="00216F21" w:rsidRPr="00B4286F" w:rsidRDefault="00216F21" w:rsidP="00A13436">
                      <w:pPr>
                        <w:rPr>
                          <w:rFonts w:asciiTheme="minorHAnsi" w:hAnsiTheme="minorHAnsi" w:cs="Arial"/>
                          <w:bCs/>
                          <w:sz w:val="22"/>
                          <w:szCs w:val="22"/>
                        </w:rPr>
                      </w:pPr>
                      <w:r w:rsidRPr="00272017">
                        <w:rPr>
                          <w:rFonts w:asciiTheme="minorHAnsi" w:hAnsiTheme="minorHAnsi" w:cs="Arial"/>
                          <w:bCs/>
                          <w:sz w:val="22"/>
                          <w:szCs w:val="22"/>
                        </w:rPr>
                        <w:t>Elaborado acuerdos  comerciales</w:t>
                      </w:r>
                      <w:r>
                        <w:rPr>
                          <w:rFonts w:asciiTheme="minorHAnsi" w:hAnsiTheme="minorHAnsi" w:cs="Arial"/>
                          <w:bCs/>
                          <w:sz w:val="22"/>
                          <w:szCs w:val="22"/>
                        </w:rPr>
                        <w:t xml:space="preserve"> </w:t>
                      </w:r>
                    </w:p>
                  </w:txbxContent>
                </v:textbox>
                <w10:wrap anchorx="page"/>
              </v:roundrect>
            </w:pict>
          </mc:Fallback>
        </mc:AlternateContent>
      </w:r>
      <w:r>
        <w:rPr>
          <w:noProof/>
          <w:lang w:val="es-EC" w:eastAsia="es-EC"/>
        </w:rPr>
        <mc:AlternateContent>
          <mc:Choice Requires="wps">
            <w:drawing>
              <wp:anchor distT="0" distB="0" distL="114300" distR="114300" simplePos="0" relativeHeight="251672576" behindDoc="0" locked="0" layoutInCell="1" allowOverlap="1" wp14:anchorId="1E4EB0EB" wp14:editId="4BE5EFD4">
                <wp:simplePos x="0" y="0"/>
                <wp:positionH relativeFrom="column">
                  <wp:posOffset>3671570</wp:posOffset>
                </wp:positionH>
                <wp:positionV relativeFrom="paragraph">
                  <wp:posOffset>176530</wp:posOffset>
                </wp:positionV>
                <wp:extent cx="1448790" cy="683812"/>
                <wp:effectExtent l="0" t="0" r="18415" b="21590"/>
                <wp:wrapNone/>
                <wp:docPr id="32" name="Rectángulo redondeado 32"/>
                <wp:cNvGraphicFramePr/>
                <a:graphic xmlns:a="http://schemas.openxmlformats.org/drawingml/2006/main">
                  <a:graphicData uri="http://schemas.microsoft.com/office/word/2010/wordprocessingShape">
                    <wps:wsp>
                      <wps:cNvSpPr/>
                      <wps:spPr>
                        <a:xfrm>
                          <a:off x="0" y="0"/>
                          <a:ext cx="1448790" cy="683812"/>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6F3B51" w:rsidRDefault="00216F21" w:rsidP="00FF1067">
                            <w:pPr>
                              <w:jc w:val="center"/>
                              <w:rPr>
                                <w:rFonts w:asciiTheme="minorHAnsi" w:hAnsiTheme="minorHAnsi"/>
                                <w:sz w:val="22"/>
                                <w:szCs w:val="22"/>
                                <w:lang w:val="es-EC"/>
                              </w:rPr>
                            </w:pPr>
                            <w:r w:rsidRPr="00272017">
                              <w:rPr>
                                <w:rFonts w:asciiTheme="minorHAnsi" w:hAnsiTheme="minorHAnsi"/>
                                <w:sz w:val="22"/>
                                <w:szCs w:val="22"/>
                                <w:lang w:val="es-EC"/>
                              </w:rPr>
                              <w:t>Producción que cumple con norma de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EB0EB" id="Rectángulo redondeado 32" o:spid="_x0000_s1040" style="position:absolute;left:0;text-align:left;margin-left:289.1pt;margin-top:13.9pt;width:114.1pt;height:5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" fillcolor="white [3201]" strokecolor="#70ad47 [3209]" strokeweight="1pt">
                <v:stroke joinstyle="miter"/>
                <v:textbox>
                  <w:txbxContent>
                    <w:p w:rsidR="00216F21" w:rsidRPr="006F3B51" w:rsidRDefault="00216F21" w:rsidP="00FF1067">
                      <w:pPr>
                        <w:jc w:val="center"/>
                        <w:rPr>
                          <w:rFonts w:asciiTheme="minorHAnsi" w:hAnsiTheme="minorHAnsi"/>
                          <w:sz w:val="22"/>
                          <w:szCs w:val="22"/>
                          <w:lang w:val="es-EC"/>
                        </w:rPr>
                      </w:pPr>
                      <w:r w:rsidRPr="00272017">
                        <w:rPr>
                          <w:rFonts w:asciiTheme="minorHAnsi" w:hAnsiTheme="minorHAnsi"/>
                          <w:sz w:val="22"/>
                          <w:szCs w:val="22"/>
                          <w:lang w:val="es-EC"/>
                        </w:rPr>
                        <w:t>Producción que cumple con norma de calidad</w:t>
                      </w:r>
                    </w:p>
                  </w:txbxContent>
                </v:textbox>
              </v:roundrect>
            </w:pict>
          </mc:Fallback>
        </mc:AlternateContent>
      </w:r>
      <w:r>
        <w:rPr>
          <w:noProof/>
          <w:lang w:val="es-EC" w:eastAsia="es-EC"/>
        </w:rPr>
        <mc:AlternateContent>
          <mc:Choice Requires="wps">
            <w:drawing>
              <wp:anchor distT="0" distB="0" distL="114300" distR="114300" simplePos="0" relativeHeight="251673600" behindDoc="0" locked="0" layoutInCell="1" allowOverlap="1" wp14:anchorId="4F2E644B" wp14:editId="41CA67A3">
                <wp:simplePos x="0" y="0"/>
                <wp:positionH relativeFrom="margin">
                  <wp:align>left</wp:align>
                </wp:positionH>
                <wp:positionV relativeFrom="paragraph">
                  <wp:posOffset>171615</wp:posOffset>
                </wp:positionV>
                <wp:extent cx="1658620" cy="767751"/>
                <wp:effectExtent l="0" t="0" r="17780" b="13335"/>
                <wp:wrapNone/>
                <wp:docPr id="33" name="Rectángulo redondeado 33"/>
                <wp:cNvGraphicFramePr/>
                <a:graphic xmlns:a="http://schemas.openxmlformats.org/drawingml/2006/main">
                  <a:graphicData uri="http://schemas.microsoft.com/office/word/2010/wordprocessingShape">
                    <wps:wsp>
                      <wps:cNvSpPr/>
                      <wps:spPr>
                        <a:xfrm>
                          <a:off x="0" y="0"/>
                          <a:ext cx="1658620" cy="76775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6F3B51" w:rsidRDefault="00216F21" w:rsidP="00FF1067">
                            <w:pPr>
                              <w:jc w:val="center"/>
                              <w:rPr>
                                <w:rFonts w:asciiTheme="minorHAnsi" w:hAnsiTheme="minorHAnsi"/>
                                <w:sz w:val="22"/>
                                <w:szCs w:val="22"/>
                                <w:lang w:val="es-EC"/>
                              </w:rPr>
                            </w:pPr>
                            <w:r w:rsidRPr="00272017">
                              <w:rPr>
                                <w:rFonts w:asciiTheme="minorHAnsi" w:hAnsiTheme="minorHAnsi"/>
                                <w:sz w:val="22"/>
                                <w:szCs w:val="22"/>
                                <w:lang w:val="es-EC"/>
                              </w:rPr>
                              <w:t>Cumplen con prácticas de manufactura</w:t>
                            </w:r>
                            <w:r w:rsidRPr="006F3B51">
                              <w:rPr>
                                <w:rFonts w:asciiTheme="minorHAnsi" w:hAnsiTheme="minorHAnsi"/>
                                <w:sz w:val="22"/>
                                <w:szCs w:val="22"/>
                                <w:lang w:val="es-E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E644B" id="Rectángulo redondeado 33" o:spid="_x0000_s1041" style="position:absolute;left:0;text-align:left;margin-left:0;margin-top:13.5pt;width:130.6pt;height:60.4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" fillcolor="white [3201]" strokecolor="#70ad47 [3209]" strokeweight="1pt">
                <v:stroke joinstyle="miter"/>
                <v:textbox>
                  <w:txbxContent>
                    <w:p w:rsidR="00216F21" w:rsidRPr="006F3B51" w:rsidRDefault="00216F21" w:rsidP="00FF1067">
                      <w:pPr>
                        <w:jc w:val="center"/>
                        <w:rPr>
                          <w:rFonts w:asciiTheme="minorHAnsi" w:hAnsiTheme="minorHAnsi"/>
                          <w:sz w:val="22"/>
                          <w:szCs w:val="22"/>
                          <w:lang w:val="es-EC"/>
                        </w:rPr>
                      </w:pPr>
                      <w:r w:rsidRPr="00272017">
                        <w:rPr>
                          <w:rFonts w:asciiTheme="minorHAnsi" w:hAnsiTheme="minorHAnsi"/>
                          <w:sz w:val="22"/>
                          <w:szCs w:val="22"/>
                          <w:lang w:val="es-EC"/>
                        </w:rPr>
                        <w:t>Cumplen con prácticas de manufactura</w:t>
                      </w:r>
                      <w:r w:rsidRPr="006F3B51">
                        <w:rPr>
                          <w:rFonts w:asciiTheme="minorHAnsi" w:hAnsiTheme="minorHAnsi"/>
                          <w:sz w:val="22"/>
                          <w:szCs w:val="22"/>
                          <w:lang w:val="es-EC"/>
                        </w:rPr>
                        <w:t xml:space="preserve"> </w:t>
                      </w:r>
                    </w:p>
                  </w:txbxContent>
                </v:textbox>
                <w10:wrap anchorx="margin"/>
              </v:roundrect>
            </w:pict>
          </mc:Fallback>
        </mc:AlternateContent>
      </w:r>
      <w:r>
        <w:rPr>
          <w:noProof/>
          <w:lang w:val="es-EC" w:eastAsia="es-EC"/>
        </w:rPr>
        <mc:AlternateContent>
          <mc:Choice Requires="wps">
            <w:drawing>
              <wp:anchor distT="0" distB="0" distL="114300" distR="114300" simplePos="0" relativeHeight="251675648" behindDoc="0" locked="0" layoutInCell="1" allowOverlap="1" wp14:anchorId="0CF6C29E" wp14:editId="7194D82D">
                <wp:simplePos x="0" y="0"/>
                <wp:positionH relativeFrom="page">
                  <wp:posOffset>8383979</wp:posOffset>
                </wp:positionH>
                <wp:positionV relativeFrom="paragraph">
                  <wp:posOffset>12840</wp:posOffset>
                </wp:positionV>
                <wp:extent cx="1603169" cy="733425"/>
                <wp:effectExtent l="0" t="0" r="16510" b="28575"/>
                <wp:wrapNone/>
                <wp:docPr id="34" name="Rectángulo redondeado 34"/>
                <wp:cNvGraphicFramePr/>
                <a:graphic xmlns:a="http://schemas.openxmlformats.org/drawingml/2006/main">
                  <a:graphicData uri="http://schemas.microsoft.com/office/word/2010/wordprocessingShape">
                    <wps:wsp>
                      <wps:cNvSpPr/>
                      <wps:spPr>
                        <a:xfrm>
                          <a:off x="0" y="0"/>
                          <a:ext cx="1603169" cy="7334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B4286F" w:rsidRDefault="00216F21" w:rsidP="00FF1067">
                            <w:pPr>
                              <w:jc w:val="center"/>
                              <w:rPr>
                                <w:rFonts w:asciiTheme="minorHAnsi" w:hAnsiTheme="minorHAnsi" w:cs="Arial"/>
                                <w:bCs/>
                                <w:sz w:val="22"/>
                                <w:szCs w:val="22"/>
                              </w:rPr>
                            </w:pPr>
                            <w:r w:rsidRPr="00272017">
                              <w:rPr>
                                <w:rFonts w:asciiTheme="minorHAnsi" w:hAnsiTheme="minorHAnsi" w:cs="Arial"/>
                                <w:bCs/>
                                <w:sz w:val="22"/>
                                <w:szCs w:val="22"/>
                              </w:rPr>
                              <w:t>Tienen su propio modelo de gestión</w:t>
                            </w:r>
                            <w:r>
                              <w:rPr>
                                <w:rFonts w:asciiTheme="minorHAnsi" w:hAnsiTheme="minorHAnsi" w:cs="Arial"/>
                                <w:bCs/>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6C29E" id="Rectángulo redondeado 34" o:spid="_x0000_s1042" style="position:absolute;left:0;text-align:left;margin-left:660.15pt;margin-top:1pt;width:126.25pt;height:57.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" fillcolor="white [3201]" strokecolor="#70ad47 [3209]" strokeweight="1pt">
                <v:stroke joinstyle="miter"/>
                <v:textbox>
                  <w:txbxContent>
                    <w:p w:rsidR="00216F21" w:rsidRPr="00B4286F" w:rsidRDefault="00216F21" w:rsidP="00FF1067">
                      <w:pPr>
                        <w:jc w:val="center"/>
                        <w:rPr>
                          <w:rFonts w:asciiTheme="minorHAnsi" w:hAnsiTheme="minorHAnsi" w:cs="Arial"/>
                          <w:bCs/>
                          <w:sz w:val="22"/>
                          <w:szCs w:val="22"/>
                        </w:rPr>
                      </w:pPr>
                      <w:r w:rsidRPr="00272017">
                        <w:rPr>
                          <w:rFonts w:asciiTheme="minorHAnsi" w:hAnsiTheme="minorHAnsi" w:cs="Arial"/>
                          <w:bCs/>
                          <w:sz w:val="22"/>
                          <w:szCs w:val="22"/>
                        </w:rPr>
                        <w:t>Tienen su propio modelo de gestión</w:t>
                      </w:r>
                      <w:r>
                        <w:rPr>
                          <w:rFonts w:asciiTheme="minorHAnsi" w:hAnsiTheme="minorHAnsi" w:cs="Arial"/>
                          <w:bCs/>
                          <w:sz w:val="22"/>
                          <w:szCs w:val="22"/>
                        </w:rPr>
                        <w:t xml:space="preserve"> </w:t>
                      </w:r>
                    </w:p>
                  </w:txbxContent>
                </v:textbox>
                <w10:wrap anchorx="page"/>
              </v:roundrect>
            </w:pict>
          </mc:Fallback>
        </mc:AlternateContent>
      </w:r>
    </w:p>
    <w:p w:rsidR="00FF1067" w:rsidRDefault="00FF1067" w:rsidP="00FF1067">
      <w:pPr>
        <w:tabs>
          <w:tab w:val="left" w:pos="2383"/>
          <w:tab w:val="left" w:pos="7796"/>
        </w:tabs>
        <w:suppressAutoHyphens/>
        <w:spacing w:line="288" w:lineRule="auto"/>
        <w:jc w:val="both"/>
        <w:rPr>
          <w:rFonts w:asciiTheme="minorHAnsi" w:hAnsiTheme="minorHAnsi" w:cs="Arial"/>
          <w:bCs/>
          <w:sz w:val="22"/>
          <w:szCs w:val="22"/>
        </w:rPr>
      </w:pPr>
      <w:r>
        <w:rPr>
          <w:noProof/>
          <w:lang w:val="es-EC" w:eastAsia="es-EC"/>
        </w:rPr>
        <mc:AlternateContent>
          <mc:Choice Requires="wps">
            <w:drawing>
              <wp:anchor distT="0" distB="0" distL="114300" distR="114300" simplePos="0" relativeHeight="251677696" behindDoc="0" locked="0" layoutInCell="1" allowOverlap="1" wp14:anchorId="763619B3" wp14:editId="1484E2D6">
                <wp:simplePos x="0" y="0"/>
                <wp:positionH relativeFrom="column">
                  <wp:posOffset>2013944</wp:posOffset>
                </wp:positionH>
                <wp:positionV relativeFrom="paragraph">
                  <wp:posOffset>41827</wp:posOffset>
                </wp:positionV>
                <wp:extent cx="1413510" cy="626745"/>
                <wp:effectExtent l="0" t="0" r="15240" b="20955"/>
                <wp:wrapNone/>
                <wp:docPr id="35" name="Rectángulo redondeado 35"/>
                <wp:cNvGraphicFramePr/>
                <a:graphic xmlns:a="http://schemas.openxmlformats.org/drawingml/2006/main">
                  <a:graphicData uri="http://schemas.microsoft.com/office/word/2010/wordprocessingShape">
                    <wps:wsp>
                      <wps:cNvSpPr/>
                      <wps:spPr>
                        <a:xfrm>
                          <a:off x="0" y="0"/>
                          <a:ext cx="1413510" cy="62674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16F21" w:rsidRPr="006F3B51" w:rsidRDefault="00216F21" w:rsidP="00FF1067">
                            <w:pPr>
                              <w:jc w:val="center"/>
                              <w:rPr>
                                <w:rFonts w:asciiTheme="minorHAnsi" w:hAnsiTheme="minorHAnsi"/>
                                <w:sz w:val="22"/>
                                <w:szCs w:val="22"/>
                                <w:lang w:val="es-EC"/>
                              </w:rPr>
                            </w:pPr>
                            <w:r w:rsidRPr="00272017">
                              <w:rPr>
                                <w:rFonts w:asciiTheme="minorHAnsi" w:hAnsiTheme="minorHAnsi"/>
                                <w:sz w:val="22"/>
                                <w:szCs w:val="22"/>
                                <w:lang w:val="es-EC"/>
                              </w:rPr>
                              <w:t>Equipo tecnológico actualizado</w:t>
                            </w:r>
                            <w:r>
                              <w:rPr>
                                <w:rFonts w:asciiTheme="minorHAnsi" w:hAnsiTheme="minorHAnsi"/>
                                <w:sz w:val="22"/>
                                <w:szCs w:val="22"/>
                                <w:lang w:val="es-EC"/>
                              </w:rPr>
                              <w:t xml:space="preserve"> </w:t>
                            </w:r>
                          </w:p>
                          <w:p w:rsidR="00216F21" w:rsidRDefault="00216F21" w:rsidP="00FF10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3619B3" id="Rectángulo redondeado 35" o:spid="_x0000_s1043" style="position:absolute;left:0;text-align:left;margin-left:158.6pt;margin-top:3.3pt;width:111.3pt;height:49.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" fillcolor="white [3201]" strokecolor="#70ad47 [3209]" strokeweight="1pt">
                <v:stroke joinstyle="miter"/>
                <v:textbox>
                  <w:txbxContent>
                    <w:p w:rsidR="00216F21" w:rsidRPr="006F3B51" w:rsidRDefault="00216F21" w:rsidP="00FF1067">
                      <w:pPr>
                        <w:jc w:val="center"/>
                        <w:rPr>
                          <w:rFonts w:asciiTheme="minorHAnsi" w:hAnsiTheme="minorHAnsi"/>
                          <w:sz w:val="22"/>
                          <w:szCs w:val="22"/>
                          <w:lang w:val="es-EC"/>
                        </w:rPr>
                      </w:pPr>
                      <w:r w:rsidRPr="00272017">
                        <w:rPr>
                          <w:rFonts w:asciiTheme="minorHAnsi" w:hAnsiTheme="minorHAnsi"/>
                          <w:sz w:val="22"/>
                          <w:szCs w:val="22"/>
                          <w:lang w:val="es-EC"/>
                        </w:rPr>
                        <w:t>Equipo tecnológico actualizado</w:t>
                      </w:r>
                      <w:r>
                        <w:rPr>
                          <w:rFonts w:asciiTheme="minorHAnsi" w:hAnsiTheme="minorHAnsi"/>
                          <w:sz w:val="22"/>
                          <w:szCs w:val="22"/>
                          <w:lang w:val="es-EC"/>
                        </w:rPr>
                        <w:t xml:space="preserve"> </w:t>
                      </w:r>
                    </w:p>
                    <w:p w:rsidR="00216F21" w:rsidRDefault="00216F21" w:rsidP="00FF1067">
                      <w:pPr>
                        <w:jc w:val="center"/>
                      </w:pPr>
                    </w:p>
                  </w:txbxContent>
                </v:textbox>
              </v:roundrect>
            </w:pict>
          </mc:Fallback>
        </mc:AlternateContent>
      </w:r>
      <w:r>
        <w:rPr>
          <w:rFonts w:asciiTheme="minorHAnsi" w:hAnsiTheme="minorHAnsi" w:cs="Arial"/>
          <w:bCs/>
          <w:sz w:val="22"/>
          <w:szCs w:val="22"/>
        </w:rPr>
        <w:tab/>
      </w:r>
      <w:r>
        <w:rPr>
          <w:rFonts w:asciiTheme="minorHAnsi" w:hAnsiTheme="minorHAnsi" w:cs="Arial"/>
          <w:bCs/>
          <w:sz w:val="22"/>
          <w:szCs w:val="22"/>
        </w:rPr>
        <w:tab/>
      </w: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9072"/>
        </w:tabs>
        <w:suppressAutoHyphens/>
        <w:spacing w:line="288" w:lineRule="auto"/>
        <w:jc w:val="both"/>
        <w:rPr>
          <w:rFonts w:asciiTheme="minorHAnsi" w:hAnsiTheme="minorHAnsi" w:cs="Arial"/>
          <w:bCs/>
          <w:sz w:val="22"/>
          <w:szCs w:val="22"/>
        </w:rPr>
      </w:pPr>
    </w:p>
    <w:p w:rsidR="00FF1067" w:rsidRDefault="00FF1067" w:rsidP="00FF1067">
      <w:pPr>
        <w:tabs>
          <w:tab w:val="left" w:pos="2985"/>
        </w:tabs>
        <w:suppressAutoHyphens/>
        <w:spacing w:line="288" w:lineRule="auto"/>
        <w:jc w:val="both"/>
        <w:rPr>
          <w:rFonts w:asciiTheme="minorHAnsi" w:hAnsiTheme="minorHAnsi" w:cs="Arial"/>
          <w:bCs/>
          <w:sz w:val="22"/>
          <w:szCs w:val="22"/>
        </w:rPr>
      </w:pPr>
    </w:p>
    <w:p w:rsidR="00FF1067" w:rsidRDefault="00FF1067" w:rsidP="008821D0">
      <w:pPr>
        <w:tabs>
          <w:tab w:val="left" w:pos="2985"/>
        </w:tabs>
        <w:suppressAutoHyphens/>
        <w:spacing w:line="288" w:lineRule="auto"/>
        <w:jc w:val="both"/>
        <w:rPr>
          <w:rFonts w:asciiTheme="minorHAnsi" w:hAnsiTheme="minorHAnsi" w:cs="Arial"/>
          <w:bCs/>
          <w:sz w:val="22"/>
          <w:szCs w:val="22"/>
        </w:rPr>
        <w:sectPr w:rsidR="00FF1067" w:rsidSect="00FF1067">
          <w:pgSz w:w="16839" w:h="11907" w:orient="landscape" w:code="9"/>
          <w:pgMar w:top="1701" w:right="1418" w:bottom="1134" w:left="1418" w:header="709" w:footer="709" w:gutter="0"/>
          <w:pgNumType w:start="11"/>
          <w:cols w:space="708"/>
          <w:docGrid w:linePitch="360"/>
        </w:sectPr>
      </w:pPr>
    </w:p>
    <w:p w:rsidR="008821D0" w:rsidRPr="0030711D" w:rsidRDefault="008821D0" w:rsidP="008821D0">
      <w:pPr>
        <w:pStyle w:val="Prrafodelista"/>
        <w:numPr>
          <w:ilvl w:val="1"/>
          <w:numId w:val="2"/>
        </w:numPr>
        <w:spacing w:line="312" w:lineRule="auto"/>
        <w:jc w:val="both"/>
        <w:rPr>
          <w:rFonts w:asciiTheme="minorHAnsi" w:hAnsiTheme="minorHAnsi"/>
          <w:b/>
          <w:sz w:val="22"/>
          <w:szCs w:val="22"/>
          <w:lang w:val="es-EC"/>
        </w:rPr>
      </w:pPr>
      <w:r w:rsidRPr="0030711D">
        <w:rPr>
          <w:rFonts w:asciiTheme="minorHAnsi" w:hAnsiTheme="minorHAnsi"/>
          <w:b/>
          <w:sz w:val="22"/>
          <w:szCs w:val="22"/>
          <w:lang w:val="es-EC"/>
        </w:rPr>
        <w:lastRenderedPageBreak/>
        <w:t>Línea de Base</w:t>
      </w:r>
    </w:p>
    <w:p w:rsidR="008821D0" w:rsidRDefault="008821D0" w:rsidP="008821D0">
      <w:pPr>
        <w:pStyle w:val="Prrafodelista"/>
        <w:spacing w:line="312" w:lineRule="auto"/>
        <w:jc w:val="both"/>
        <w:rPr>
          <w:rFonts w:asciiTheme="minorHAnsi" w:hAnsiTheme="minorHAnsi"/>
          <w:b/>
          <w:sz w:val="22"/>
          <w:szCs w:val="22"/>
          <w:lang w:val="es-EC"/>
        </w:rPr>
      </w:pPr>
      <w:r>
        <w:rPr>
          <w:rFonts w:asciiTheme="minorHAnsi" w:hAnsiTheme="minorHAnsi"/>
          <w:sz w:val="22"/>
          <w:szCs w:val="22"/>
        </w:rPr>
        <w:t>Cuadro N° 8 Línea Base</w:t>
      </w:r>
    </w:p>
    <w:tbl>
      <w:tblPr>
        <w:tblStyle w:val="Tablaconcuadrcula"/>
        <w:tblW w:w="0" w:type="auto"/>
        <w:tblInd w:w="534" w:type="dxa"/>
        <w:tblLook w:val="04A0" w:firstRow="1" w:lastRow="0" w:firstColumn="1" w:lastColumn="0" w:noHBand="0" w:noVBand="1"/>
      </w:tblPr>
      <w:tblGrid>
        <w:gridCol w:w="2962"/>
        <w:gridCol w:w="2773"/>
        <w:gridCol w:w="2793"/>
      </w:tblGrid>
      <w:tr w:rsidR="008821D0" w:rsidTr="00FF1067">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1D0" w:rsidRDefault="008821D0" w:rsidP="00FF1067">
            <w:pPr>
              <w:pStyle w:val="Prrafodelista"/>
              <w:spacing w:line="288" w:lineRule="auto"/>
              <w:ind w:left="0"/>
              <w:jc w:val="center"/>
              <w:rPr>
                <w:rFonts w:asciiTheme="minorHAnsi" w:hAnsiTheme="minorHAnsi"/>
                <w:b/>
                <w:sz w:val="20"/>
                <w:szCs w:val="22"/>
              </w:rPr>
            </w:pPr>
            <w:r>
              <w:rPr>
                <w:rFonts w:asciiTheme="minorHAnsi" w:hAnsiTheme="minorHAnsi"/>
                <w:b/>
                <w:sz w:val="20"/>
                <w:szCs w:val="22"/>
              </w:rPr>
              <w:t>VARIABLE</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1D0" w:rsidRDefault="008821D0" w:rsidP="00FF1067">
            <w:pPr>
              <w:pStyle w:val="Prrafodelista"/>
              <w:spacing w:line="288" w:lineRule="auto"/>
              <w:ind w:left="0"/>
              <w:jc w:val="center"/>
              <w:rPr>
                <w:rFonts w:asciiTheme="minorHAnsi" w:hAnsiTheme="minorHAnsi"/>
                <w:b/>
                <w:sz w:val="20"/>
                <w:szCs w:val="22"/>
              </w:rPr>
            </w:pPr>
            <w:r>
              <w:rPr>
                <w:rFonts w:asciiTheme="minorHAnsi" w:hAnsiTheme="minorHAnsi"/>
                <w:b/>
                <w:sz w:val="20"/>
                <w:szCs w:val="22"/>
              </w:rPr>
              <w:t>INDICADOR</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1D0" w:rsidRDefault="008821D0" w:rsidP="00FF1067">
            <w:pPr>
              <w:pStyle w:val="Prrafodelista"/>
              <w:spacing w:line="288" w:lineRule="auto"/>
              <w:ind w:left="0"/>
              <w:jc w:val="center"/>
              <w:rPr>
                <w:rFonts w:asciiTheme="minorHAnsi" w:hAnsiTheme="minorHAnsi"/>
                <w:b/>
                <w:sz w:val="20"/>
                <w:szCs w:val="22"/>
              </w:rPr>
            </w:pPr>
            <w:r>
              <w:rPr>
                <w:rFonts w:asciiTheme="minorHAnsi" w:hAnsiTheme="minorHAnsi"/>
                <w:b/>
                <w:sz w:val="20"/>
                <w:szCs w:val="22"/>
              </w:rPr>
              <w:t>FUENTE DE VERIFICACIÓN</w:t>
            </w:r>
          </w:p>
        </w:tc>
      </w:tr>
      <w:tr w:rsidR="008821D0" w:rsidTr="00FF1067">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1D0" w:rsidRDefault="008821D0" w:rsidP="00FF1067">
            <w:pPr>
              <w:pStyle w:val="Prrafodelista"/>
              <w:spacing w:line="288" w:lineRule="auto"/>
              <w:ind w:left="0"/>
              <w:rPr>
                <w:rFonts w:asciiTheme="minorHAnsi" w:hAnsiTheme="minorHAnsi"/>
                <w:sz w:val="20"/>
                <w:szCs w:val="22"/>
              </w:rPr>
            </w:pPr>
            <w:r>
              <w:rPr>
                <w:rFonts w:asciiTheme="minorHAnsi" w:hAnsiTheme="minorHAnsi"/>
                <w:sz w:val="20"/>
                <w:szCs w:val="22"/>
              </w:rPr>
              <w:t xml:space="preserve">Volumen de procesamiento al mes </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1D0" w:rsidRDefault="008821D0" w:rsidP="00FF1067">
            <w:pPr>
              <w:pStyle w:val="Prrafodelista"/>
              <w:spacing w:line="288" w:lineRule="auto"/>
              <w:ind w:left="0"/>
              <w:jc w:val="center"/>
              <w:rPr>
                <w:rFonts w:asciiTheme="minorHAnsi" w:hAnsiTheme="minorHAnsi"/>
                <w:sz w:val="20"/>
                <w:szCs w:val="22"/>
              </w:rPr>
            </w:pPr>
            <w:r>
              <w:rPr>
                <w:rFonts w:asciiTheme="minorHAnsi" w:hAnsiTheme="minorHAnsi"/>
                <w:sz w:val="20"/>
                <w:szCs w:val="22"/>
              </w:rPr>
              <w:t>500 kg/día</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1D0" w:rsidRDefault="00435096" w:rsidP="00FF1067">
            <w:pPr>
              <w:pStyle w:val="Prrafodelista"/>
              <w:spacing w:line="288" w:lineRule="auto"/>
              <w:ind w:left="0"/>
              <w:jc w:val="center"/>
              <w:rPr>
                <w:rFonts w:asciiTheme="minorHAnsi" w:hAnsiTheme="minorHAnsi"/>
                <w:sz w:val="20"/>
                <w:szCs w:val="22"/>
              </w:rPr>
            </w:pPr>
            <w:r>
              <w:rPr>
                <w:rFonts w:asciiTheme="minorHAnsi" w:hAnsiTheme="minorHAnsi"/>
                <w:sz w:val="20"/>
                <w:szCs w:val="22"/>
              </w:rPr>
              <w:t xml:space="preserve"> Empresa CORPOPURUWA</w:t>
            </w:r>
          </w:p>
        </w:tc>
      </w:tr>
      <w:tr w:rsidR="00435096" w:rsidTr="00FF1067">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435096" w:rsidP="00435096">
            <w:pPr>
              <w:pStyle w:val="Prrafodelista"/>
              <w:spacing w:line="288" w:lineRule="auto"/>
              <w:ind w:left="0"/>
              <w:rPr>
                <w:rFonts w:asciiTheme="minorHAnsi" w:hAnsiTheme="minorHAnsi"/>
                <w:sz w:val="20"/>
                <w:szCs w:val="22"/>
                <w:highlight w:val="yellow"/>
              </w:rPr>
            </w:pPr>
            <w:r w:rsidRPr="006346A7">
              <w:rPr>
                <w:rFonts w:asciiTheme="minorHAnsi" w:hAnsiTheme="minorHAnsi"/>
                <w:sz w:val="20"/>
                <w:szCs w:val="22"/>
              </w:rPr>
              <w:t>Posee Calificadora de granos</w:t>
            </w:r>
            <w:r>
              <w:rPr>
                <w:rFonts w:asciiTheme="minorHAnsi" w:hAnsiTheme="minorHAnsi"/>
                <w:sz w:val="20"/>
                <w:szCs w:val="22"/>
              </w:rPr>
              <w:t xml:space="preserve"> (Trigo, cebada y chocho)</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435096" w:rsidP="00435096">
            <w:pPr>
              <w:pStyle w:val="Prrafodelista"/>
              <w:spacing w:line="288" w:lineRule="auto"/>
              <w:ind w:left="0"/>
              <w:jc w:val="center"/>
              <w:rPr>
                <w:rFonts w:asciiTheme="minorHAnsi" w:hAnsiTheme="minorHAnsi"/>
                <w:sz w:val="20"/>
                <w:szCs w:val="22"/>
                <w:highlight w:val="yellow"/>
              </w:rPr>
            </w:pPr>
            <w:r w:rsidRPr="002B0A60">
              <w:rPr>
                <w:rFonts w:asciiTheme="minorHAnsi" w:hAnsiTheme="minorHAnsi"/>
                <w:sz w:val="20"/>
                <w:szCs w:val="22"/>
              </w:rPr>
              <w:t>no</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435096" w:rsidP="00435096">
            <w:r w:rsidRPr="002408E3">
              <w:rPr>
                <w:rFonts w:asciiTheme="minorHAnsi" w:hAnsiTheme="minorHAnsi"/>
                <w:sz w:val="20"/>
                <w:szCs w:val="22"/>
              </w:rPr>
              <w:t>Empresa CORPOPURUWA</w:t>
            </w:r>
          </w:p>
        </w:tc>
      </w:tr>
      <w:tr w:rsidR="00435096" w:rsidTr="00FF1067">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435096" w:rsidP="00435096">
            <w:pPr>
              <w:pStyle w:val="Prrafodelista"/>
              <w:spacing w:line="288" w:lineRule="auto"/>
              <w:ind w:left="0"/>
              <w:rPr>
                <w:rFonts w:asciiTheme="minorHAnsi" w:hAnsiTheme="minorHAnsi"/>
                <w:sz w:val="20"/>
                <w:szCs w:val="22"/>
              </w:rPr>
            </w:pPr>
            <w:r>
              <w:rPr>
                <w:rFonts w:asciiTheme="minorHAnsi" w:hAnsiTheme="minorHAnsi"/>
                <w:sz w:val="20"/>
                <w:szCs w:val="22"/>
              </w:rPr>
              <w:t>Tipo de granos a clasificar</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435096" w:rsidP="00435096">
            <w:pPr>
              <w:pStyle w:val="Prrafodelista"/>
              <w:spacing w:line="288" w:lineRule="auto"/>
              <w:ind w:left="0"/>
              <w:jc w:val="center"/>
              <w:rPr>
                <w:rFonts w:asciiTheme="minorHAnsi" w:hAnsiTheme="minorHAnsi"/>
                <w:sz w:val="20"/>
                <w:szCs w:val="22"/>
              </w:rPr>
            </w:pPr>
            <w:r>
              <w:rPr>
                <w:rFonts w:asciiTheme="minorHAnsi" w:hAnsiTheme="minorHAnsi"/>
                <w:sz w:val="20"/>
                <w:szCs w:val="22"/>
              </w:rPr>
              <w:t>Chocho, trigo y cebada</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435096" w:rsidP="00435096">
            <w:r w:rsidRPr="002408E3">
              <w:rPr>
                <w:rFonts w:asciiTheme="minorHAnsi" w:hAnsiTheme="minorHAnsi"/>
                <w:sz w:val="20"/>
                <w:szCs w:val="22"/>
              </w:rPr>
              <w:t>Empresa CORPOPURUWA</w:t>
            </w:r>
          </w:p>
        </w:tc>
      </w:tr>
      <w:tr w:rsidR="00435096" w:rsidTr="00FF1067">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435096" w:rsidP="00435096">
            <w:pPr>
              <w:pStyle w:val="Prrafodelista"/>
              <w:spacing w:line="288" w:lineRule="auto"/>
              <w:ind w:left="0"/>
              <w:rPr>
                <w:rFonts w:asciiTheme="minorHAnsi" w:hAnsiTheme="minorHAnsi"/>
                <w:sz w:val="20"/>
                <w:szCs w:val="22"/>
              </w:rPr>
            </w:pPr>
            <w:r>
              <w:rPr>
                <w:rFonts w:asciiTheme="minorHAnsi" w:hAnsiTheme="minorHAnsi"/>
                <w:sz w:val="20"/>
                <w:szCs w:val="22"/>
              </w:rPr>
              <w:t>Posee infraestructura</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435096" w:rsidP="00435096">
            <w:pPr>
              <w:pStyle w:val="Prrafodelista"/>
              <w:spacing w:line="288" w:lineRule="auto"/>
              <w:ind w:left="0"/>
              <w:jc w:val="center"/>
              <w:rPr>
                <w:rFonts w:asciiTheme="minorHAnsi" w:hAnsiTheme="minorHAnsi"/>
                <w:sz w:val="20"/>
                <w:szCs w:val="22"/>
              </w:rPr>
            </w:pPr>
            <w:r>
              <w:rPr>
                <w:rFonts w:asciiTheme="minorHAnsi" w:hAnsiTheme="minorHAnsi"/>
                <w:sz w:val="20"/>
                <w:szCs w:val="22"/>
              </w:rPr>
              <w:t>si</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435096" w:rsidP="00435096">
            <w:r w:rsidRPr="002408E3">
              <w:rPr>
                <w:rFonts w:asciiTheme="minorHAnsi" w:hAnsiTheme="minorHAnsi"/>
                <w:sz w:val="20"/>
                <w:szCs w:val="22"/>
              </w:rPr>
              <w:t>Empresa CORPOPURUWA</w:t>
            </w:r>
          </w:p>
        </w:tc>
      </w:tr>
      <w:tr w:rsidR="00435096" w:rsidTr="002B27C2">
        <w:trPr>
          <w:trHeight w:val="541"/>
        </w:trPr>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435096" w:rsidP="00435096">
            <w:pPr>
              <w:pStyle w:val="Prrafodelista"/>
              <w:spacing w:line="288" w:lineRule="auto"/>
              <w:ind w:left="0"/>
              <w:rPr>
                <w:rFonts w:asciiTheme="minorHAnsi" w:hAnsiTheme="minorHAnsi"/>
                <w:sz w:val="20"/>
                <w:szCs w:val="22"/>
              </w:rPr>
            </w:pPr>
            <w:r>
              <w:rPr>
                <w:rFonts w:asciiTheme="minorHAnsi" w:hAnsiTheme="minorHAnsi"/>
                <w:sz w:val="20"/>
                <w:szCs w:val="22"/>
              </w:rPr>
              <w:t>Mercados de venta</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2B27C2" w:rsidP="002B27C2">
            <w:pPr>
              <w:pStyle w:val="Prrafodelista"/>
              <w:spacing w:line="288" w:lineRule="auto"/>
              <w:ind w:left="0"/>
              <w:jc w:val="center"/>
              <w:rPr>
                <w:rFonts w:asciiTheme="minorHAnsi" w:hAnsiTheme="minorHAnsi"/>
                <w:sz w:val="20"/>
                <w:szCs w:val="22"/>
              </w:rPr>
            </w:pPr>
            <w:r>
              <w:rPr>
                <w:rFonts w:asciiTheme="minorHAnsi" w:hAnsiTheme="minorHAnsi"/>
                <w:sz w:val="20"/>
                <w:szCs w:val="22"/>
              </w:rPr>
              <w:t>Autoc</w:t>
            </w:r>
            <w:r w:rsidR="00196026">
              <w:rPr>
                <w:rFonts w:asciiTheme="minorHAnsi" w:hAnsiTheme="minorHAnsi"/>
                <w:sz w:val="20"/>
                <w:szCs w:val="22"/>
              </w:rPr>
              <w:t>o</w:t>
            </w:r>
            <w:r>
              <w:rPr>
                <w:rFonts w:asciiTheme="minorHAnsi" w:hAnsiTheme="minorHAnsi"/>
                <w:sz w:val="20"/>
                <w:szCs w:val="22"/>
              </w:rPr>
              <w:t>nsumo,</w:t>
            </w:r>
            <w:r w:rsidR="00196026">
              <w:rPr>
                <w:rFonts w:asciiTheme="minorHAnsi" w:hAnsiTheme="minorHAnsi"/>
                <w:sz w:val="20"/>
                <w:szCs w:val="22"/>
              </w:rPr>
              <w:t xml:space="preserve"> </w:t>
            </w:r>
            <w:r>
              <w:rPr>
                <w:rFonts w:asciiTheme="minorHAnsi" w:hAnsiTheme="minorHAnsi"/>
                <w:sz w:val="20"/>
                <w:szCs w:val="22"/>
              </w:rPr>
              <w:t>semilla y mercado nacional</w:t>
            </w:r>
            <w:r w:rsidR="00196026">
              <w:rPr>
                <w:rFonts w:asciiTheme="minorHAnsi" w:hAnsiTheme="minorHAnsi"/>
                <w:sz w:val="20"/>
                <w:szCs w:val="22"/>
              </w:rPr>
              <w:t xml:space="preserve"> </w:t>
            </w:r>
          </w:p>
        </w:tc>
        <w:tc>
          <w:tcPr>
            <w:tcW w:w="2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096" w:rsidRDefault="00435096" w:rsidP="00435096">
            <w:r w:rsidRPr="002408E3">
              <w:rPr>
                <w:rFonts w:asciiTheme="minorHAnsi" w:hAnsiTheme="minorHAnsi"/>
                <w:sz w:val="20"/>
                <w:szCs w:val="22"/>
              </w:rPr>
              <w:t>Empresa CORPOPURUWA</w:t>
            </w:r>
          </w:p>
        </w:tc>
      </w:tr>
    </w:tbl>
    <w:p w:rsidR="008821D0" w:rsidRDefault="008821D0" w:rsidP="008821D0">
      <w:pPr>
        <w:tabs>
          <w:tab w:val="left" w:pos="9072"/>
        </w:tabs>
        <w:suppressAutoHyphens/>
        <w:spacing w:line="288" w:lineRule="auto"/>
        <w:jc w:val="both"/>
        <w:rPr>
          <w:rFonts w:asciiTheme="minorHAnsi" w:hAnsiTheme="minorHAnsi" w:cs="Arial"/>
          <w:bCs/>
          <w:sz w:val="22"/>
          <w:szCs w:val="22"/>
        </w:rPr>
      </w:pPr>
    </w:p>
    <w:p w:rsidR="008821D0" w:rsidRDefault="008821D0" w:rsidP="008821D0">
      <w:pPr>
        <w:pStyle w:val="Prrafodelista"/>
        <w:numPr>
          <w:ilvl w:val="1"/>
          <w:numId w:val="2"/>
        </w:numPr>
        <w:spacing w:line="312" w:lineRule="auto"/>
        <w:ind w:left="708"/>
        <w:jc w:val="both"/>
        <w:rPr>
          <w:rFonts w:asciiTheme="minorHAnsi" w:hAnsiTheme="minorHAnsi"/>
          <w:b/>
          <w:sz w:val="22"/>
          <w:szCs w:val="22"/>
          <w:lang w:val="es-EC"/>
        </w:rPr>
      </w:pPr>
      <w:r w:rsidRPr="007E6CF6">
        <w:rPr>
          <w:rFonts w:asciiTheme="minorHAnsi" w:hAnsiTheme="minorHAnsi"/>
          <w:b/>
          <w:sz w:val="22"/>
          <w:szCs w:val="22"/>
          <w:lang w:val="es-EC"/>
        </w:rPr>
        <w:t>Análisis poblacional</w:t>
      </w:r>
    </w:p>
    <w:p w:rsidR="008821D0" w:rsidRDefault="008821D0" w:rsidP="008821D0">
      <w:pPr>
        <w:pStyle w:val="Prrafodelista"/>
        <w:spacing w:line="312" w:lineRule="auto"/>
        <w:ind w:left="708"/>
        <w:jc w:val="both"/>
        <w:rPr>
          <w:rFonts w:asciiTheme="minorHAnsi" w:hAnsiTheme="minorHAnsi"/>
          <w:sz w:val="22"/>
          <w:szCs w:val="22"/>
        </w:rPr>
      </w:pPr>
      <w:r>
        <w:rPr>
          <w:rFonts w:asciiTheme="minorHAnsi" w:hAnsiTheme="minorHAnsi"/>
          <w:sz w:val="22"/>
          <w:szCs w:val="22"/>
        </w:rPr>
        <w:t>Cuadro N° 9 Población involucrada</w:t>
      </w:r>
    </w:p>
    <w:p w:rsidR="008821D0" w:rsidRDefault="008821D0" w:rsidP="008821D0">
      <w:pPr>
        <w:pStyle w:val="Prrafodelista"/>
        <w:spacing w:line="312" w:lineRule="auto"/>
        <w:ind w:left="708"/>
        <w:jc w:val="both"/>
        <w:rPr>
          <w:rFonts w:asciiTheme="minorHAnsi" w:hAnsiTheme="minorHAnsi"/>
          <w:b/>
          <w:sz w:val="22"/>
          <w:szCs w:val="22"/>
          <w:lang w:val="es-EC"/>
        </w:rPr>
      </w:pPr>
    </w:p>
    <w:tbl>
      <w:tblPr>
        <w:tblStyle w:val="Tablaconcuadrcula"/>
        <w:tblW w:w="0" w:type="auto"/>
        <w:tblInd w:w="534" w:type="dxa"/>
        <w:tblLook w:val="04A0" w:firstRow="1" w:lastRow="0" w:firstColumn="1" w:lastColumn="0" w:noHBand="0" w:noVBand="1"/>
      </w:tblPr>
      <w:tblGrid>
        <w:gridCol w:w="2806"/>
        <w:gridCol w:w="2640"/>
        <w:gridCol w:w="2652"/>
      </w:tblGrid>
      <w:tr w:rsidR="008821D0" w:rsidRPr="007876ED" w:rsidTr="00FF1067">
        <w:trPr>
          <w:trHeight w:val="235"/>
        </w:trPr>
        <w:tc>
          <w:tcPr>
            <w:tcW w:w="2806" w:type="dxa"/>
            <w:shd w:val="clear" w:color="auto" w:fill="auto"/>
          </w:tcPr>
          <w:p w:rsidR="008821D0" w:rsidRPr="005858DF" w:rsidRDefault="008821D0" w:rsidP="00FF1067">
            <w:pPr>
              <w:spacing w:line="288" w:lineRule="auto"/>
              <w:jc w:val="center"/>
              <w:rPr>
                <w:rFonts w:asciiTheme="minorHAnsi" w:hAnsiTheme="minorHAnsi"/>
                <w:b/>
                <w:sz w:val="20"/>
                <w:szCs w:val="22"/>
              </w:rPr>
            </w:pPr>
            <w:r w:rsidRPr="005858DF">
              <w:rPr>
                <w:rFonts w:asciiTheme="minorHAnsi" w:hAnsiTheme="minorHAnsi"/>
                <w:b/>
                <w:sz w:val="20"/>
                <w:szCs w:val="22"/>
              </w:rPr>
              <w:t>POBLACIÓN REFERENCIA</w:t>
            </w:r>
            <w:r>
              <w:rPr>
                <w:rFonts w:asciiTheme="minorHAnsi" w:hAnsiTheme="minorHAnsi"/>
                <w:b/>
                <w:sz w:val="20"/>
                <w:szCs w:val="22"/>
              </w:rPr>
              <w:t xml:space="preserve">  LA PROVINCIA</w:t>
            </w:r>
          </w:p>
        </w:tc>
        <w:tc>
          <w:tcPr>
            <w:tcW w:w="2640" w:type="dxa"/>
            <w:shd w:val="clear" w:color="auto" w:fill="auto"/>
          </w:tcPr>
          <w:p w:rsidR="008821D0" w:rsidRPr="005858DF" w:rsidRDefault="008821D0" w:rsidP="00FF1067">
            <w:pPr>
              <w:spacing w:line="288" w:lineRule="auto"/>
              <w:jc w:val="center"/>
              <w:rPr>
                <w:rFonts w:asciiTheme="minorHAnsi" w:hAnsiTheme="minorHAnsi"/>
                <w:b/>
                <w:sz w:val="20"/>
                <w:szCs w:val="22"/>
              </w:rPr>
            </w:pPr>
            <w:r w:rsidRPr="005858DF">
              <w:rPr>
                <w:rFonts w:asciiTheme="minorHAnsi" w:hAnsiTheme="minorHAnsi"/>
                <w:b/>
                <w:sz w:val="20"/>
                <w:szCs w:val="22"/>
              </w:rPr>
              <w:t>POBLACIÓN DEMANDANTE POTENCIAL (AFECTADA)</w:t>
            </w:r>
          </w:p>
        </w:tc>
        <w:tc>
          <w:tcPr>
            <w:tcW w:w="2652" w:type="dxa"/>
            <w:shd w:val="clear" w:color="auto" w:fill="auto"/>
          </w:tcPr>
          <w:p w:rsidR="008821D0" w:rsidRPr="005858DF" w:rsidRDefault="008821D0" w:rsidP="00FF1067">
            <w:pPr>
              <w:spacing w:line="288" w:lineRule="auto"/>
              <w:jc w:val="center"/>
              <w:rPr>
                <w:rFonts w:asciiTheme="minorHAnsi" w:hAnsiTheme="minorHAnsi"/>
                <w:b/>
                <w:sz w:val="20"/>
                <w:szCs w:val="22"/>
              </w:rPr>
            </w:pPr>
            <w:r w:rsidRPr="005858DF">
              <w:rPr>
                <w:rFonts w:asciiTheme="minorHAnsi" w:hAnsiTheme="minorHAnsi"/>
                <w:b/>
                <w:sz w:val="20"/>
                <w:szCs w:val="22"/>
              </w:rPr>
              <w:t>POBLACIÓN DEMANDANTE EFECTIVA (OBJETIVO)</w:t>
            </w:r>
          </w:p>
        </w:tc>
      </w:tr>
      <w:tr w:rsidR="008821D0" w:rsidRPr="00FA3994" w:rsidTr="00FF1067">
        <w:trPr>
          <w:trHeight w:val="235"/>
        </w:trPr>
        <w:tc>
          <w:tcPr>
            <w:tcW w:w="2806" w:type="dxa"/>
            <w:shd w:val="clear" w:color="auto" w:fill="auto"/>
          </w:tcPr>
          <w:p w:rsidR="008821D0" w:rsidRPr="005858DF" w:rsidRDefault="008821D0" w:rsidP="00FF1067">
            <w:pPr>
              <w:spacing w:line="288" w:lineRule="auto"/>
              <w:rPr>
                <w:rFonts w:asciiTheme="minorHAnsi" w:hAnsiTheme="minorHAnsi"/>
                <w:sz w:val="20"/>
                <w:szCs w:val="22"/>
              </w:rPr>
            </w:pPr>
            <w:r w:rsidRPr="00523761">
              <w:rPr>
                <w:rFonts w:asciiTheme="minorHAnsi" w:hAnsiTheme="minorHAnsi"/>
                <w:sz w:val="20"/>
                <w:szCs w:val="22"/>
              </w:rPr>
              <w:t>116.318</w:t>
            </w:r>
          </w:p>
        </w:tc>
        <w:tc>
          <w:tcPr>
            <w:tcW w:w="2640" w:type="dxa"/>
            <w:shd w:val="clear" w:color="auto" w:fill="auto"/>
          </w:tcPr>
          <w:p w:rsidR="008821D0" w:rsidRPr="005858DF" w:rsidRDefault="00435096" w:rsidP="00FF1067">
            <w:pPr>
              <w:rPr>
                <w:rFonts w:asciiTheme="minorHAnsi" w:hAnsiTheme="minorHAnsi"/>
                <w:sz w:val="20"/>
                <w:szCs w:val="22"/>
              </w:rPr>
            </w:pPr>
            <w:r>
              <w:rPr>
                <w:rFonts w:asciiTheme="minorHAnsi" w:hAnsiTheme="minorHAnsi"/>
                <w:sz w:val="20"/>
                <w:szCs w:val="22"/>
              </w:rPr>
              <w:t>50.000</w:t>
            </w:r>
          </w:p>
        </w:tc>
        <w:tc>
          <w:tcPr>
            <w:tcW w:w="2652" w:type="dxa"/>
            <w:shd w:val="clear" w:color="auto" w:fill="auto"/>
          </w:tcPr>
          <w:p w:rsidR="008821D0" w:rsidRPr="005858DF" w:rsidRDefault="008821D0" w:rsidP="00FF1067">
            <w:pPr>
              <w:spacing w:line="288" w:lineRule="auto"/>
              <w:rPr>
                <w:rFonts w:asciiTheme="minorHAnsi" w:hAnsiTheme="minorHAnsi"/>
                <w:sz w:val="20"/>
                <w:szCs w:val="22"/>
              </w:rPr>
            </w:pPr>
            <w:r>
              <w:rPr>
                <w:rFonts w:asciiTheme="minorHAnsi" w:hAnsiTheme="minorHAnsi"/>
                <w:sz w:val="20"/>
                <w:szCs w:val="22"/>
              </w:rPr>
              <w:t>62 FAMILIAS</w:t>
            </w:r>
          </w:p>
        </w:tc>
      </w:tr>
    </w:tbl>
    <w:p w:rsidR="008821D0" w:rsidRDefault="008821D0" w:rsidP="008821D0">
      <w:pPr>
        <w:pStyle w:val="Prrafodelista"/>
        <w:spacing w:line="312" w:lineRule="auto"/>
        <w:ind w:left="708"/>
        <w:jc w:val="both"/>
        <w:rPr>
          <w:rFonts w:asciiTheme="minorHAnsi" w:hAnsiTheme="minorHAnsi"/>
          <w:b/>
          <w:sz w:val="22"/>
          <w:szCs w:val="22"/>
          <w:lang w:val="es-EC"/>
        </w:rPr>
      </w:pPr>
    </w:p>
    <w:p w:rsidR="008821D0" w:rsidRPr="007E6CF6" w:rsidRDefault="008821D0" w:rsidP="008821D0">
      <w:pPr>
        <w:spacing w:line="312" w:lineRule="auto"/>
        <w:ind w:firstLine="348"/>
        <w:jc w:val="both"/>
        <w:rPr>
          <w:rFonts w:asciiTheme="minorHAnsi" w:hAnsiTheme="minorHAnsi"/>
          <w:b/>
          <w:sz w:val="22"/>
          <w:szCs w:val="22"/>
          <w:lang w:val="es-EC"/>
        </w:rPr>
      </w:pPr>
      <w:r w:rsidRPr="007E6CF6">
        <w:rPr>
          <w:rFonts w:asciiTheme="minorHAnsi" w:hAnsiTheme="minorHAnsi"/>
          <w:b/>
          <w:sz w:val="22"/>
          <w:szCs w:val="22"/>
          <w:lang w:val="es-EC"/>
        </w:rPr>
        <w:t>Población directa:</w:t>
      </w:r>
    </w:p>
    <w:p w:rsidR="008821D0" w:rsidRDefault="008821D0" w:rsidP="008821D0">
      <w:pPr>
        <w:tabs>
          <w:tab w:val="left" w:pos="9072"/>
        </w:tabs>
        <w:suppressAutoHyphens/>
        <w:spacing w:line="288" w:lineRule="auto"/>
        <w:ind w:left="357"/>
        <w:jc w:val="both"/>
        <w:rPr>
          <w:rFonts w:asciiTheme="minorHAnsi" w:hAnsiTheme="minorHAnsi" w:cs="Arial"/>
          <w:bCs/>
          <w:sz w:val="22"/>
          <w:szCs w:val="22"/>
        </w:rPr>
      </w:pPr>
      <w:r w:rsidRPr="007E6CF6">
        <w:rPr>
          <w:rFonts w:asciiTheme="minorHAnsi" w:hAnsiTheme="minorHAnsi" w:cs="Arial"/>
          <w:bCs/>
          <w:sz w:val="22"/>
          <w:szCs w:val="22"/>
        </w:rPr>
        <w:t xml:space="preserve">Los beneficiarios de proyecto son </w:t>
      </w:r>
      <w:r>
        <w:rPr>
          <w:rFonts w:asciiTheme="minorHAnsi" w:hAnsiTheme="minorHAnsi" w:cs="Arial"/>
          <w:bCs/>
          <w:sz w:val="22"/>
          <w:szCs w:val="22"/>
        </w:rPr>
        <w:t>62</w:t>
      </w:r>
      <w:r w:rsidRPr="007E6CF6">
        <w:rPr>
          <w:rFonts w:asciiTheme="minorHAnsi" w:hAnsiTheme="minorHAnsi" w:cs="Arial"/>
          <w:bCs/>
          <w:sz w:val="22"/>
          <w:szCs w:val="22"/>
        </w:rPr>
        <w:t xml:space="preserve"> jefes de familias que son pequeños productores agropecuarios</w:t>
      </w:r>
      <w:r>
        <w:rPr>
          <w:rFonts w:asciiTheme="minorHAnsi" w:hAnsiTheme="minorHAnsi" w:cs="Arial"/>
          <w:bCs/>
          <w:sz w:val="22"/>
          <w:szCs w:val="22"/>
        </w:rPr>
        <w:t xml:space="preserve"> socios </w:t>
      </w:r>
      <w:r w:rsidR="00C14663">
        <w:rPr>
          <w:rFonts w:asciiTheme="minorHAnsi" w:hAnsiTheme="minorHAnsi" w:cs="Arial"/>
          <w:bCs/>
          <w:sz w:val="22"/>
          <w:szCs w:val="22"/>
        </w:rPr>
        <w:t>del</w:t>
      </w:r>
      <w:r>
        <w:rPr>
          <w:rFonts w:asciiTheme="minorHAnsi" w:hAnsiTheme="minorHAnsi" w:cs="Arial"/>
          <w:bCs/>
          <w:sz w:val="22"/>
          <w:szCs w:val="22"/>
        </w:rPr>
        <w:t xml:space="preserve"> Corpo Puruwa</w:t>
      </w:r>
      <w:r w:rsidRPr="007E6CF6">
        <w:rPr>
          <w:rFonts w:asciiTheme="minorHAnsi" w:hAnsiTheme="minorHAnsi" w:cs="Arial"/>
          <w:bCs/>
          <w:sz w:val="22"/>
          <w:szCs w:val="22"/>
        </w:rPr>
        <w:t>.</w:t>
      </w:r>
      <w:r>
        <w:rPr>
          <w:rFonts w:asciiTheme="minorHAnsi" w:hAnsiTheme="minorHAnsi" w:cs="Arial"/>
          <w:bCs/>
          <w:sz w:val="22"/>
          <w:szCs w:val="22"/>
        </w:rPr>
        <w:t xml:space="preserve"> </w:t>
      </w:r>
      <w:r w:rsidRPr="00EB4315">
        <w:rPr>
          <w:rFonts w:asciiTheme="minorHAnsi" w:hAnsiTheme="minorHAnsi"/>
          <w:sz w:val="22"/>
          <w:szCs w:val="22"/>
          <w:lang w:val="es-EC"/>
        </w:rPr>
        <w:t>La organización comercializa semillas certificadas que se distribuyen en comunidades de Alausí, Colta, Guano y Guamote</w:t>
      </w:r>
      <w:r>
        <w:rPr>
          <w:rFonts w:asciiTheme="minorHAnsi" w:hAnsiTheme="minorHAnsi"/>
          <w:sz w:val="22"/>
          <w:szCs w:val="22"/>
          <w:lang w:val="es-EC"/>
        </w:rPr>
        <w:t xml:space="preserve">. </w:t>
      </w:r>
      <w:r w:rsidRPr="007E6CF6">
        <w:rPr>
          <w:rFonts w:asciiTheme="minorHAnsi" w:hAnsiTheme="minorHAnsi" w:cs="Arial"/>
          <w:bCs/>
          <w:sz w:val="22"/>
          <w:szCs w:val="22"/>
        </w:rPr>
        <w:t xml:space="preserve"> En este grupo se involucran hombres, mujeres y niños que pertenecen al componente familiar.</w:t>
      </w:r>
    </w:p>
    <w:p w:rsidR="008821D0" w:rsidRDefault="008821D0" w:rsidP="008821D0">
      <w:pPr>
        <w:tabs>
          <w:tab w:val="left" w:pos="9072"/>
        </w:tabs>
        <w:suppressAutoHyphens/>
        <w:spacing w:line="288" w:lineRule="auto"/>
        <w:ind w:left="357"/>
        <w:jc w:val="both"/>
        <w:rPr>
          <w:rFonts w:asciiTheme="minorHAnsi" w:hAnsiTheme="minorHAnsi" w:cs="Arial"/>
          <w:bCs/>
          <w:sz w:val="22"/>
          <w:szCs w:val="22"/>
        </w:rPr>
      </w:pPr>
    </w:p>
    <w:p w:rsidR="008821D0" w:rsidRDefault="008821D0" w:rsidP="008821D0">
      <w:pPr>
        <w:tabs>
          <w:tab w:val="left" w:pos="9072"/>
        </w:tabs>
        <w:suppressAutoHyphens/>
        <w:spacing w:line="288" w:lineRule="auto"/>
        <w:ind w:left="357"/>
        <w:jc w:val="both"/>
        <w:rPr>
          <w:rFonts w:asciiTheme="minorHAnsi" w:hAnsiTheme="minorHAnsi" w:cs="Arial"/>
          <w:bCs/>
          <w:sz w:val="22"/>
          <w:szCs w:val="22"/>
        </w:rPr>
      </w:pPr>
      <w:r>
        <w:rPr>
          <w:rFonts w:asciiTheme="minorHAnsi" w:hAnsiTheme="minorHAnsi"/>
          <w:sz w:val="22"/>
          <w:szCs w:val="22"/>
        </w:rPr>
        <w:t>Cuadro N° 10 Población Directa.</w:t>
      </w:r>
    </w:p>
    <w:p w:rsidR="008821D0" w:rsidRPr="007E6CF6" w:rsidRDefault="008821D0" w:rsidP="008821D0">
      <w:pPr>
        <w:tabs>
          <w:tab w:val="left" w:pos="9072"/>
        </w:tabs>
        <w:suppressAutoHyphens/>
        <w:spacing w:line="288" w:lineRule="auto"/>
        <w:ind w:left="357"/>
        <w:jc w:val="both"/>
        <w:rPr>
          <w:rFonts w:asciiTheme="minorHAnsi" w:hAnsiTheme="minorHAnsi" w:cs="Arial"/>
          <w:bCs/>
          <w:sz w:val="22"/>
          <w:szCs w:val="22"/>
        </w:rPr>
      </w:pPr>
    </w:p>
    <w:tbl>
      <w:tblPr>
        <w:tblStyle w:val="Tablaconcuadrcula"/>
        <w:tblW w:w="0" w:type="auto"/>
        <w:jc w:val="center"/>
        <w:tblLook w:val="04A0" w:firstRow="1" w:lastRow="0" w:firstColumn="1" w:lastColumn="0" w:noHBand="0" w:noVBand="1"/>
      </w:tblPr>
      <w:tblGrid>
        <w:gridCol w:w="1268"/>
        <w:gridCol w:w="1300"/>
        <w:gridCol w:w="3527"/>
        <w:gridCol w:w="1130"/>
      </w:tblGrid>
      <w:tr w:rsidR="008821D0" w:rsidRPr="007E6CF6" w:rsidTr="00FF1067">
        <w:trPr>
          <w:jc w:val="center"/>
        </w:trPr>
        <w:tc>
          <w:tcPr>
            <w:tcW w:w="1268" w:type="dxa"/>
          </w:tcPr>
          <w:p w:rsidR="008821D0" w:rsidRPr="007E6CF6" w:rsidRDefault="008821D0" w:rsidP="00FF1067">
            <w:pPr>
              <w:spacing w:line="312" w:lineRule="auto"/>
              <w:jc w:val="center"/>
              <w:rPr>
                <w:rFonts w:asciiTheme="minorHAnsi" w:hAnsiTheme="minorHAnsi" w:cs="Arial"/>
                <w:b/>
                <w:bCs/>
                <w:sz w:val="22"/>
                <w:szCs w:val="22"/>
              </w:rPr>
            </w:pPr>
            <w:r w:rsidRPr="007E6CF6">
              <w:rPr>
                <w:rFonts w:asciiTheme="minorHAnsi" w:hAnsiTheme="minorHAnsi" w:cs="Arial"/>
                <w:b/>
                <w:bCs/>
                <w:sz w:val="22"/>
                <w:szCs w:val="22"/>
              </w:rPr>
              <w:t>Cantón</w:t>
            </w:r>
          </w:p>
        </w:tc>
        <w:tc>
          <w:tcPr>
            <w:tcW w:w="1300" w:type="dxa"/>
          </w:tcPr>
          <w:p w:rsidR="008821D0" w:rsidRPr="007E6CF6" w:rsidRDefault="008821D0" w:rsidP="00FF1067">
            <w:pPr>
              <w:spacing w:line="312" w:lineRule="auto"/>
              <w:jc w:val="center"/>
              <w:rPr>
                <w:rFonts w:asciiTheme="minorHAnsi" w:hAnsiTheme="minorHAnsi" w:cs="Arial"/>
                <w:b/>
                <w:bCs/>
                <w:sz w:val="22"/>
                <w:szCs w:val="22"/>
              </w:rPr>
            </w:pPr>
            <w:r w:rsidRPr="007E6CF6">
              <w:rPr>
                <w:rFonts w:asciiTheme="minorHAnsi" w:hAnsiTheme="minorHAnsi" w:cs="Arial"/>
                <w:b/>
                <w:bCs/>
                <w:sz w:val="22"/>
                <w:szCs w:val="22"/>
              </w:rPr>
              <w:t>Parroquia</w:t>
            </w:r>
          </w:p>
        </w:tc>
        <w:tc>
          <w:tcPr>
            <w:tcW w:w="3527" w:type="dxa"/>
          </w:tcPr>
          <w:p w:rsidR="008821D0" w:rsidRPr="007E6CF6" w:rsidRDefault="008821D0" w:rsidP="00FF1067">
            <w:pPr>
              <w:spacing w:line="312" w:lineRule="auto"/>
              <w:jc w:val="center"/>
              <w:rPr>
                <w:rFonts w:asciiTheme="minorHAnsi" w:hAnsiTheme="minorHAnsi" w:cs="Arial"/>
                <w:b/>
                <w:bCs/>
                <w:sz w:val="22"/>
                <w:szCs w:val="22"/>
              </w:rPr>
            </w:pPr>
            <w:r w:rsidRPr="007E6CF6">
              <w:rPr>
                <w:rFonts w:asciiTheme="minorHAnsi" w:hAnsiTheme="minorHAnsi" w:cs="Arial"/>
                <w:b/>
                <w:bCs/>
                <w:sz w:val="22"/>
                <w:szCs w:val="22"/>
              </w:rPr>
              <w:t>Nombre</w:t>
            </w:r>
          </w:p>
        </w:tc>
        <w:tc>
          <w:tcPr>
            <w:tcW w:w="1130" w:type="dxa"/>
          </w:tcPr>
          <w:p w:rsidR="008821D0" w:rsidRPr="007E6CF6" w:rsidRDefault="008821D0" w:rsidP="00FF1067">
            <w:pPr>
              <w:spacing w:line="312" w:lineRule="auto"/>
              <w:jc w:val="center"/>
              <w:rPr>
                <w:rFonts w:asciiTheme="minorHAnsi" w:hAnsiTheme="minorHAnsi" w:cs="Arial"/>
                <w:b/>
                <w:bCs/>
                <w:sz w:val="22"/>
                <w:szCs w:val="22"/>
              </w:rPr>
            </w:pPr>
            <w:r w:rsidRPr="007E6CF6">
              <w:rPr>
                <w:rFonts w:asciiTheme="minorHAnsi" w:hAnsiTheme="minorHAnsi" w:cs="Arial"/>
                <w:b/>
                <w:bCs/>
                <w:sz w:val="22"/>
                <w:szCs w:val="22"/>
              </w:rPr>
              <w:t xml:space="preserve">Socios </w:t>
            </w:r>
          </w:p>
        </w:tc>
      </w:tr>
      <w:tr w:rsidR="008821D0" w:rsidRPr="007E6CF6" w:rsidTr="00FF1067">
        <w:trPr>
          <w:jc w:val="center"/>
        </w:trPr>
        <w:tc>
          <w:tcPr>
            <w:tcW w:w="1268" w:type="dxa"/>
          </w:tcPr>
          <w:p w:rsidR="008821D0" w:rsidRPr="007E6CF6" w:rsidRDefault="008821D0" w:rsidP="00FF1067">
            <w:pPr>
              <w:spacing w:line="312" w:lineRule="auto"/>
              <w:jc w:val="center"/>
              <w:rPr>
                <w:rFonts w:asciiTheme="minorHAnsi" w:hAnsiTheme="minorHAnsi" w:cs="Arial"/>
                <w:bCs/>
                <w:sz w:val="22"/>
                <w:szCs w:val="22"/>
              </w:rPr>
            </w:pPr>
            <w:r>
              <w:rPr>
                <w:rFonts w:asciiTheme="minorHAnsi" w:hAnsiTheme="minorHAnsi" w:cs="Arial"/>
                <w:bCs/>
                <w:sz w:val="22"/>
                <w:szCs w:val="22"/>
              </w:rPr>
              <w:t>Guamote</w:t>
            </w:r>
          </w:p>
        </w:tc>
        <w:tc>
          <w:tcPr>
            <w:tcW w:w="1300" w:type="dxa"/>
          </w:tcPr>
          <w:p w:rsidR="008821D0" w:rsidRPr="007E6CF6" w:rsidRDefault="008821D0" w:rsidP="00FF1067">
            <w:pPr>
              <w:spacing w:line="312" w:lineRule="auto"/>
              <w:jc w:val="center"/>
              <w:rPr>
                <w:rFonts w:asciiTheme="minorHAnsi" w:hAnsiTheme="minorHAnsi" w:cs="Arial"/>
                <w:bCs/>
                <w:sz w:val="22"/>
                <w:szCs w:val="22"/>
              </w:rPr>
            </w:pPr>
            <w:r>
              <w:rPr>
                <w:rFonts w:asciiTheme="minorHAnsi" w:hAnsiTheme="minorHAnsi" w:cs="Arial"/>
                <w:bCs/>
                <w:sz w:val="22"/>
                <w:szCs w:val="22"/>
              </w:rPr>
              <w:t>Palmira</w:t>
            </w:r>
          </w:p>
        </w:tc>
        <w:tc>
          <w:tcPr>
            <w:tcW w:w="3527" w:type="dxa"/>
          </w:tcPr>
          <w:p w:rsidR="008821D0" w:rsidRPr="007E6CF6" w:rsidRDefault="008821D0" w:rsidP="00FF1067">
            <w:pPr>
              <w:spacing w:line="312" w:lineRule="auto"/>
              <w:rPr>
                <w:rFonts w:asciiTheme="minorHAnsi" w:hAnsiTheme="minorHAnsi" w:cs="Arial"/>
                <w:bCs/>
                <w:sz w:val="22"/>
                <w:szCs w:val="22"/>
              </w:rPr>
            </w:pPr>
            <w:r>
              <w:rPr>
                <w:rFonts w:asciiTheme="minorHAnsi" w:hAnsiTheme="minorHAnsi" w:cs="Arial"/>
                <w:bCs/>
                <w:sz w:val="22"/>
                <w:szCs w:val="22"/>
              </w:rPr>
              <w:t>Corpo Puruwa</w:t>
            </w:r>
          </w:p>
        </w:tc>
        <w:tc>
          <w:tcPr>
            <w:tcW w:w="1130" w:type="dxa"/>
          </w:tcPr>
          <w:p w:rsidR="008821D0" w:rsidRPr="007E6CF6" w:rsidRDefault="008821D0" w:rsidP="00FF1067">
            <w:pPr>
              <w:spacing w:line="312" w:lineRule="auto"/>
              <w:jc w:val="center"/>
              <w:rPr>
                <w:rFonts w:asciiTheme="minorHAnsi" w:hAnsiTheme="minorHAnsi" w:cs="Arial"/>
                <w:bCs/>
                <w:sz w:val="22"/>
                <w:szCs w:val="22"/>
              </w:rPr>
            </w:pPr>
            <w:r>
              <w:rPr>
                <w:rFonts w:asciiTheme="minorHAnsi" w:hAnsiTheme="minorHAnsi" w:cs="Arial"/>
                <w:bCs/>
                <w:sz w:val="22"/>
                <w:szCs w:val="22"/>
              </w:rPr>
              <w:t>62</w:t>
            </w:r>
          </w:p>
        </w:tc>
      </w:tr>
    </w:tbl>
    <w:p w:rsidR="008821D0" w:rsidRPr="007E6CF6" w:rsidRDefault="008821D0" w:rsidP="008821D0">
      <w:pPr>
        <w:tabs>
          <w:tab w:val="left" w:pos="9072"/>
        </w:tabs>
        <w:suppressAutoHyphens/>
        <w:spacing w:line="288" w:lineRule="auto"/>
        <w:ind w:left="357"/>
        <w:jc w:val="both"/>
        <w:rPr>
          <w:rFonts w:asciiTheme="minorHAnsi" w:hAnsiTheme="minorHAnsi" w:cs="Arial"/>
          <w:bCs/>
          <w:sz w:val="22"/>
          <w:szCs w:val="22"/>
        </w:rPr>
      </w:pPr>
    </w:p>
    <w:p w:rsidR="008821D0" w:rsidRPr="007E6CF6" w:rsidRDefault="008821D0" w:rsidP="008821D0">
      <w:pPr>
        <w:tabs>
          <w:tab w:val="left" w:pos="9072"/>
        </w:tabs>
        <w:suppressAutoHyphens/>
        <w:spacing w:line="288" w:lineRule="auto"/>
        <w:ind w:left="357"/>
        <w:jc w:val="both"/>
        <w:rPr>
          <w:rFonts w:asciiTheme="minorHAnsi" w:hAnsiTheme="minorHAnsi" w:cs="Arial"/>
          <w:bCs/>
          <w:sz w:val="22"/>
          <w:szCs w:val="22"/>
        </w:rPr>
      </w:pPr>
    </w:p>
    <w:p w:rsidR="008821D0" w:rsidRPr="007E6CF6" w:rsidRDefault="008821D0" w:rsidP="008821D0">
      <w:pPr>
        <w:pStyle w:val="Ttulo1"/>
        <w:numPr>
          <w:ilvl w:val="0"/>
          <w:numId w:val="2"/>
        </w:numPr>
        <w:spacing w:line="312" w:lineRule="auto"/>
        <w:rPr>
          <w:szCs w:val="22"/>
          <w:lang w:val="es-EC"/>
        </w:rPr>
      </w:pPr>
      <w:bookmarkStart w:id="9" w:name="_Toc482003788"/>
      <w:bookmarkStart w:id="10" w:name="_Toc526168816"/>
      <w:r w:rsidRPr="007E6CF6">
        <w:rPr>
          <w:szCs w:val="22"/>
          <w:lang w:val="es-EC"/>
        </w:rPr>
        <w:t>OBJETIVOS E INDICADORES</w:t>
      </w:r>
      <w:bookmarkEnd w:id="9"/>
      <w:bookmarkEnd w:id="10"/>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Objetivos</w:t>
      </w:r>
    </w:p>
    <w:p w:rsidR="008821D0" w:rsidRPr="007E6CF6" w:rsidRDefault="008821D0" w:rsidP="008821D0">
      <w:pPr>
        <w:pStyle w:val="Prrafodelista"/>
        <w:spacing w:line="312" w:lineRule="auto"/>
        <w:jc w:val="both"/>
        <w:rPr>
          <w:rFonts w:asciiTheme="minorHAnsi" w:hAnsiTheme="minorHAnsi"/>
          <w:b/>
          <w:sz w:val="22"/>
          <w:szCs w:val="22"/>
          <w:lang w:val="es-EC"/>
        </w:rPr>
      </w:pPr>
    </w:p>
    <w:p w:rsidR="008821D0" w:rsidRPr="007E6CF6" w:rsidRDefault="008821D0" w:rsidP="008821D0">
      <w:pPr>
        <w:spacing w:line="312" w:lineRule="auto"/>
        <w:ind w:left="360"/>
        <w:jc w:val="both"/>
        <w:rPr>
          <w:rFonts w:asciiTheme="minorHAnsi" w:hAnsiTheme="minorHAnsi"/>
          <w:b/>
          <w:sz w:val="22"/>
          <w:szCs w:val="22"/>
          <w:lang w:val="es-EC"/>
        </w:rPr>
      </w:pPr>
      <w:r w:rsidRPr="007E6CF6">
        <w:rPr>
          <w:rFonts w:asciiTheme="minorHAnsi" w:hAnsiTheme="minorHAnsi"/>
          <w:b/>
          <w:sz w:val="22"/>
          <w:szCs w:val="22"/>
          <w:lang w:val="es-EC"/>
        </w:rPr>
        <w:t xml:space="preserve">Objetivos Superior </w:t>
      </w:r>
    </w:p>
    <w:p w:rsidR="008821D0" w:rsidRPr="007E6CF6" w:rsidRDefault="008821D0" w:rsidP="008821D0">
      <w:pPr>
        <w:autoSpaceDE w:val="0"/>
        <w:autoSpaceDN w:val="0"/>
        <w:adjustRightInd w:val="0"/>
        <w:ind w:left="360"/>
        <w:rPr>
          <w:rFonts w:asciiTheme="minorHAnsi" w:hAnsiTheme="minorHAnsi" w:cs="Arial"/>
          <w:bCs/>
          <w:sz w:val="22"/>
          <w:szCs w:val="22"/>
        </w:rPr>
      </w:pPr>
      <w:r w:rsidRPr="007E6CF6">
        <w:rPr>
          <w:rFonts w:asciiTheme="minorHAnsi" w:hAnsiTheme="minorHAnsi" w:cs="Arial"/>
          <w:bCs/>
          <w:sz w:val="22"/>
          <w:szCs w:val="22"/>
        </w:rPr>
        <w:t>Contribuir en el fortalecimiento de la</w:t>
      </w:r>
      <w:r>
        <w:rPr>
          <w:rFonts w:asciiTheme="minorHAnsi" w:hAnsiTheme="minorHAnsi" w:cs="Arial"/>
          <w:bCs/>
          <w:sz w:val="22"/>
          <w:szCs w:val="22"/>
        </w:rPr>
        <w:t xml:space="preserve"> cadena de valor del chocho</w:t>
      </w:r>
      <w:r w:rsidRPr="007E6CF6">
        <w:rPr>
          <w:rFonts w:asciiTheme="minorHAnsi" w:hAnsiTheme="minorHAnsi" w:cs="Arial"/>
          <w:bCs/>
          <w:sz w:val="22"/>
          <w:szCs w:val="22"/>
        </w:rPr>
        <w:t xml:space="preserve"> consolidando su misión y visión de las organizaciones y empresas.</w:t>
      </w:r>
    </w:p>
    <w:p w:rsidR="008821D0" w:rsidRDefault="008821D0" w:rsidP="008821D0">
      <w:pPr>
        <w:autoSpaceDE w:val="0"/>
        <w:autoSpaceDN w:val="0"/>
        <w:adjustRightInd w:val="0"/>
        <w:ind w:left="360"/>
        <w:rPr>
          <w:rFonts w:asciiTheme="minorHAnsi" w:hAnsiTheme="minorHAnsi" w:cs="Arial"/>
          <w:bCs/>
          <w:sz w:val="22"/>
          <w:szCs w:val="22"/>
        </w:rPr>
      </w:pPr>
    </w:p>
    <w:p w:rsidR="001E3FB7" w:rsidRPr="007E6CF6" w:rsidRDefault="001E3FB7" w:rsidP="008821D0">
      <w:pPr>
        <w:autoSpaceDE w:val="0"/>
        <w:autoSpaceDN w:val="0"/>
        <w:adjustRightInd w:val="0"/>
        <w:ind w:left="360"/>
        <w:rPr>
          <w:rFonts w:asciiTheme="minorHAnsi" w:hAnsiTheme="minorHAnsi" w:cs="Arial"/>
          <w:bCs/>
          <w:sz w:val="22"/>
          <w:szCs w:val="22"/>
        </w:rPr>
      </w:pPr>
    </w:p>
    <w:p w:rsidR="008821D0" w:rsidRDefault="008821D0" w:rsidP="008821D0">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lastRenderedPageBreak/>
        <w:t xml:space="preserve">Objetivo General </w:t>
      </w:r>
    </w:p>
    <w:p w:rsidR="00063C7D" w:rsidRPr="007E6CF6" w:rsidRDefault="00063C7D" w:rsidP="00063C7D">
      <w:pPr>
        <w:pStyle w:val="Prrafodelista"/>
        <w:spacing w:line="312" w:lineRule="auto"/>
        <w:jc w:val="both"/>
        <w:rPr>
          <w:rFonts w:asciiTheme="minorHAnsi" w:hAnsiTheme="minorHAnsi"/>
          <w:b/>
          <w:sz w:val="22"/>
          <w:szCs w:val="22"/>
          <w:lang w:val="es-EC"/>
        </w:rPr>
      </w:pPr>
      <w:r w:rsidRPr="00063C7D">
        <w:rPr>
          <w:rFonts w:asciiTheme="minorHAnsi" w:hAnsiTheme="minorHAnsi" w:cs="Arial"/>
          <w:bCs/>
          <w:sz w:val="22"/>
          <w:szCs w:val="22"/>
        </w:rPr>
        <w:t>Mejorar el procesamiento de alimentos de la empresa</w:t>
      </w:r>
      <w:r>
        <w:rPr>
          <w:rFonts w:asciiTheme="minorHAnsi" w:hAnsiTheme="minorHAnsi"/>
          <w:b/>
          <w:sz w:val="22"/>
          <w:szCs w:val="22"/>
          <w:lang w:val="es-EC"/>
        </w:rPr>
        <w:t xml:space="preserve"> CORPOPURUWA</w:t>
      </w:r>
    </w:p>
    <w:p w:rsidR="008821D0" w:rsidRPr="007E6CF6" w:rsidRDefault="008821D0" w:rsidP="008821D0">
      <w:pPr>
        <w:spacing w:line="276" w:lineRule="auto"/>
        <w:ind w:left="360"/>
        <w:rPr>
          <w:rFonts w:asciiTheme="minorHAnsi" w:hAnsiTheme="minorHAnsi" w:cstheme="minorHAnsi"/>
          <w:color w:val="000000"/>
          <w:sz w:val="22"/>
          <w:szCs w:val="22"/>
        </w:rPr>
      </w:pPr>
    </w:p>
    <w:p w:rsidR="008821D0" w:rsidRPr="007E6CF6" w:rsidRDefault="008821D0" w:rsidP="008821D0">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 xml:space="preserve">Objetivo Especifico </w:t>
      </w:r>
    </w:p>
    <w:p w:rsidR="008821D0" w:rsidRDefault="008821D0" w:rsidP="008821D0">
      <w:pPr>
        <w:pStyle w:val="Prrafodelista"/>
        <w:numPr>
          <w:ilvl w:val="0"/>
          <w:numId w:val="13"/>
        </w:numPr>
        <w:jc w:val="both"/>
        <w:rPr>
          <w:rFonts w:asciiTheme="minorHAnsi" w:hAnsiTheme="minorHAnsi" w:cstheme="minorHAnsi"/>
          <w:color w:val="000000"/>
          <w:sz w:val="22"/>
          <w:szCs w:val="22"/>
        </w:rPr>
      </w:pPr>
      <w:r w:rsidRPr="007E6CF6">
        <w:rPr>
          <w:rFonts w:asciiTheme="minorHAnsi" w:hAnsiTheme="minorHAnsi" w:cstheme="minorHAnsi"/>
          <w:color w:val="000000"/>
          <w:sz w:val="22"/>
          <w:szCs w:val="22"/>
        </w:rPr>
        <w:t>Desarrollar tecnología productiva para el</w:t>
      </w:r>
      <w:r w:rsidR="00063C7D">
        <w:rPr>
          <w:rFonts w:asciiTheme="minorHAnsi" w:hAnsiTheme="minorHAnsi" w:cstheme="minorHAnsi"/>
          <w:color w:val="000000"/>
          <w:sz w:val="22"/>
          <w:szCs w:val="22"/>
        </w:rPr>
        <w:t xml:space="preserve"> clasificado de granos (Chocho, cebada y Trigo)</w:t>
      </w:r>
      <w:r w:rsidRPr="007E6CF6">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mediante la dotación </w:t>
      </w:r>
      <w:r w:rsidRPr="007E6CF6">
        <w:rPr>
          <w:rFonts w:asciiTheme="minorHAnsi" w:hAnsiTheme="minorHAnsi" w:cstheme="minorHAnsi"/>
          <w:color w:val="000000"/>
          <w:sz w:val="22"/>
          <w:szCs w:val="22"/>
        </w:rPr>
        <w:t>de</w:t>
      </w:r>
      <w:r>
        <w:rPr>
          <w:rFonts w:asciiTheme="minorHAnsi" w:hAnsiTheme="minorHAnsi" w:cstheme="minorHAnsi"/>
          <w:color w:val="000000"/>
          <w:sz w:val="22"/>
          <w:szCs w:val="22"/>
        </w:rPr>
        <w:t xml:space="preserve"> equipos</w:t>
      </w:r>
      <w:r w:rsidRPr="007E6CF6">
        <w:rPr>
          <w:rFonts w:asciiTheme="minorHAnsi" w:hAnsiTheme="minorHAnsi" w:cstheme="minorHAnsi"/>
          <w:color w:val="000000"/>
          <w:sz w:val="22"/>
          <w:szCs w:val="22"/>
        </w:rPr>
        <w:t xml:space="preserve">. </w:t>
      </w:r>
    </w:p>
    <w:p w:rsidR="00063C7D" w:rsidRPr="007E6CF6" w:rsidRDefault="008B0F27" w:rsidP="008821D0">
      <w:pPr>
        <w:pStyle w:val="Prrafodelista"/>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t>Fortalecer la asocitividad  en l</w:t>
      </w:r>
      <w:r w:rsidR="00063C7D">
        <w:rPr>
          <w:rFonts w:asciiTheme="minorHAnsi" w:hAnsiTheme="minorHAnsi" w:cstheme="minorHAnsi"/>
          <w:color w:val="000000"/>
          <w:sz w:val="22"/>
          <w:szCs w:val="22"/>
        </w:rPr>
        <w:t xml:space="preserve">a </w:t>
      </w:r>
      <w:r w:rsidR="00063C7D" w:rsidRPr="00260DA9">
        <w:rPr>
          <w:rFonts w:asciiTheme="minorHAnsi" w:hAnsiTheme="minorHAnsi" w:cstheme="minorHAnsi"/>
          <w:color w:val="000000"/>
          <w:sz w:val="22"/>
          <w:szCs w:val="22"/>
        </w:rPr>
        <w:t>corporación</w:t>
      </w:r>
      <w:r w:rsidR="00063C7D">
        <w:rPr>
          <w:rFonts w:asciiTheme="minorHAnsi" w:hAnsiTheme="minorHAnsi" w:cstheme="minorHAnsi"/>
          <w:color w:val="000000"/>
          <w:sz w:val="22"/>
          <w:szCs w:val="22"/>
        </w:rPr>
        <w:t xml:space="preserve">   CORPOPURUWA</w:t>
      </w:r>
    </w:p>
    <w:p w:rsidR="008821D0" w:rsidRPr="007E6CF6" w:rsidRDefault="008821D0" w:rsidP="008821D0">
      <w:pPr>
        <w:pStyle w:val="Prrafodelista"/>
        <w:jc w:val="both"/>
        <w:rPr>
          <w:rFonts w:asciiTheme="minorHAnsi" w:hAnsiTheme="minorHAnsi" w:cs="Arial"/>
          <w:bCs/>
          <w:sz w:val="22"/>
          <w:szCs w:val="22"/>
        </w:rPr>
      </w:pPr>
    </w:p>
    <w:p w:rsidR="008821D0" w:rsidRPr="007E6CF6" w:rsidRDefault="008821D0" w:rsidP="008821D0">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Indicadores</w:t>
      </w:r>
    </w:p>
    <w:p w:rsidR="008821D0" w:rsidRPr="00245F11" w:rsidRDefault="008B0F27" w:rsidP="008821D0">
      <w:pPr>
        <w:pStyle w:val="Prrafodelista"/>
        <w:numPr>
          <w:ilvl w:val="0"/>
          <w:numId w:val="13"/>
        </w:numPr>
        <w:jc w:val="both"/>
        <w:rPr>
          <w:rFonts w:asciiTheme="minorHAnsi" w:hAnsiTheme="minorHAnsi" w:cstheme="minorHAnsi"/>
          <w:color w:val="000000"/>
          <w:sz w:val="22"/>
          <w:szCs w:val="22"/>
        </w:rPr>
      </w:pPr>
      <w:r>
        <w:rPr>
          <w:rFonts w:asciiTheme="minorHAnsi" w:hAnsiTheme="minorHAnsi" w:cstheme="minorHAnsi"/>
          <w:color w:val="000000"/>
          <w:sz w:val="22"/>
          <w:szCs w:val="22"/>
        </w:rPr>
        <w:t>La cadena de valor del c</w:t>
      </w:r>
      <w:r w:rsidR="008821D0" w:rsidRPr="00245F11">
        <w:rPr>
          <w:rFonts w:asciiTheme="minorHAnsi" w:hAnsiTheme="minorHAnsi" w:cstheme="minorHAnsi"/>
          <w:color w:val="000000"/>
          <w:sz w:val="22"/>
          <w:szCs w:val="22"/>
        </w:rPr>
        <w:t>hocho,</w:t>
      </w:r>
      <w:r>
        <w:rPr>
          <w:rFonts w:asciiTheme="minorHAnsi" w:hAnsiTheme="minorHAnsi" w:cstheme="minorHAnsi"/>
          <w:color w:val="000000"/>
          <w:sz w:val="22"/>
          <w:szCs w:val="22"/>
        </w:rPr>
        <w:t xml:space="preserve"> cebada y trigo  funcionando </w:t>
      </w:r>
      <w:r w:rsidR="008821D0" w:rsidRPr="00245F11">
        <w:rPr>
          <w:rFonts w:asciiTheme="minorHAnsi" w:hAnsiTheme="minorHAnsi" w:cstheme="minorHAnsi"/>
          <w:color w:val="000000"/>
          <w:sz w:val="22"/>
          <w:szCs w:val="22"/>
        </w:rPr>
        <w:t>con visión de futuro</w:t>
      </w:r>
    </w:p>
    <w:p w:rsidR="008821D0" w:rsidRPr="008B0F27" w:rsidRDefault="00BD43AE" w:rsidP="008821D0">
      <w:pPr>
        <w:pStyle w:val="Prrafodelista"/>
        <w:numPr>
          <w:ilvl w:val="0"/>
          <w:numId w:val="13"/>
        </w:numPr>
        <w:jc w:val="both"/>
        <w:rPr>
          <w:rFonts w:asciiTheme="minorHAnsi" w:hAnsiTheme="minorHAnsi" w:cs="Arial"/>
          <w:bCs/>
          <w:sz w:val="22"/>
          <w:szCs w:val="22"/>
        </w:rPr>
      </w:pPr>
      <w:r>
        <w:rPr>
          <w:rFonts w:asciiTheme="minorHAnsi" w:hAnsiTheme="minorHAnsi" w:cstheme="minorHAnsi"/>
          <w:color w:val="000000"/>
          <w:sz w:val="22"/>
          <w:szCs w:val="22"/>
        </w:rPr>
        <w:t>Se ha dotado</w:t>
      </w:r>
      <w:r w:rsidR="008B0F27">
        <w:rPr>
          <w:rFonts w:asciiTheme="minorHAnsi" w:hAnsiTheme="minorHAnsi" w:cstheme="minorHAnsi"/>
          <w:color w:val="000000"/>
          <w:sz w:val="22"/>
          <w:szCs w:val="22"/>
        </w:rPr>
        <w:t xml:space="preserve"> las má</w:t>
      </w:r>
      <w:r w:rsidR="008821D0" w:rsidRPr="002859B5">
        <w:rPr>
          <w:rFonts w:asciiTheme="minorHAnsi" w:hAnsiTheme="minorHAnsi" w:cstheme="minorHAnsi"/>
          <w:color w:val="000000"/>
          <w:sz w:val="22"/>
          <w:szCs w:val="22"/>
        </w:rPr>
        <w:t>quina</w:t>
      </w:r>
      <w:r w:rsidR="008B0F2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w:t>
      </w:r>
      <w:r w:rsidR="008821D0" w:rsidRPr="002859B5">
        <w:rPr>
          <w:rFonts w:asciiTheme="minorHAnsi" w:hAnsiTheme="minorHAnsi" w:cstheme="minorHAnsi"/>
          <w:color w:val="000000"/>
          <w:sz w:val="22"/>
          <w:szCs w:val="22"/>
        </w:rPr>
        <w:t xml:space="preserve">clasificadora </w:t>
      </w:r>
      <w:r w:rsidR="008B0F27">
        <w:rPr>
          <w:rFonts w:asciiTheme="minorHAnsi" w:hAnsiTheme="minorHAnsi" w:cstheme="minorHAnsi"/>
          <w:color w:val="000000"/>
          <w:sz w:val="22"/>
          <w:szCs w:val="22"/>
        </w:rPr>
        <w:t xml:space="preserve">y abrillantadora a la </w:t>
      </w:r>
      <w:r w:rsidR="00D45FDC">
        <w:rPr>
          <w:rFonts w:asciiTheme="minorHAnsi" w:hAnsiTheme="minorHAnsi" w:cstheme="minorHAnsi"/>
          <w:color w:val="000000"/>
          <w:sz w:val="22"/>
          <w:szCs w:val="22"/>
        </w:rPr>
        <w:t xml:space="preserve">Corporación </w:t>
      </w:r>
      <w:r w:rsidR="008B0F27">
        <w:rPr>
          <w:rFonts w:asciiTheme="minorHAnsi" w:hAnsiTheme="minorHAnsi" w:cstheme="minorHAnsi"/>
          <w:color w:val="000000"/>
          <w:sz w:val="22"/>
          <w:szCs w:val="22"/>
        </w:rPr>
        <w:t>Corpop</w:t>
      </w:r>
      <w:r w:rsidR="008821D0" w:rsidRPr="002859B5">
        <w:rPr>
          <w:rFonts w:asciiTheme="minorHAnsi" w:hAnsiTheme="minorHAnsi" w:cstheme="minorHAnsi"/>
          <w:color w:val="000000"/>
          <w:sz w:val="22"/>
          <w:szCs w:val="22"/>
        </w:rPr>
        <w:t>uruwa</w:t>
      </w:r>
      <w:r w:rsidR="00D45FDC">
        <w:rPr>
          <w:rFonts w:asciiTheme="minorHAnsi" w:hAnsiTheme="minorHAnsi" w:cstheme="minorHAnsi"/>
          <w:color w:val="000000"/>
          <w:sz w:val="22"/>
          <w:szCs w:val="22"/>
        </w:rPr>
        <w:t>.</w:t>
      </w:r>
    </w:p>
    <w:p w:rsidR="008B0F27" w:rsidRDefault="008B0F27" w:rsidP="008B0F27">
      <w:pPr>
        <w:pStyle w:val="Prrafodelista"/>
        <w:jc w:val="both"/>
        <w:rPr>
          <w:rFonts w:asciiTheme="minorHAnsi" w:hAnsiTheme="minorHAnsi" w:cs="Arial"/>
          <w:bCs/>
          <w:sz w:val="22"/>
          <w:szCs w:val="22"/>
        </w:rPr>
      </w:pPr>
    </w:p>
    <w:p w:rsidR="00B144BF" w:rsidRPr="002859B5" w:rsidRDefault="00B144BF" w:rsidP="008B0F27">
      <w:pPr>
        <w:pStyle w:val="Prrafodelista"/>
        <w:jc w:val="both"/>
        <w:rPr>
          <w:rFonts w:asciiTheme="minorHAnsi" w:hAnsiTheme="minorHAnsi" w:cs="Arial"/>
          <w:bCs/>
          <w:sz w:val="22"/>
          <w:szCs w:val="22"/>
        </w:rPr>
      </w:pPr>
    </w:p>
    <w:p w:rsidR="008821D0" w:rsidRDefault="008821D0" w:rsidP="008821D0">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Marco Lógico</w:t>
      </w:r>
    </w:p>
    <w:p w:rsidR="00B144BF" w:rsidRPr="007E6CF6" w:rsidRDefault="00B144BF" w:rsidP="00B144BF">
      <w:pPr>
        <w:pStyle w:val="Prrafodelista"/>
        <w:spacing w:line="312" w:lineRule="auto"/>
        <w:jc w:val="both"/>
        <w:rPr>
          <w:rFonts w:asciiTheme="minorHAnsi" w:hAnsiTheme="minorHAnsi"/>
          <w:b/>
          <w:sz w:val="22"/>
          <w:szCs w:val="22"/>
          <w:lang w:val="es-EC"/>
        </w:rPr>
      </w:pPr>
    </w:p>
    <w:p w:rsidR="008821D0" w:rsidRPr="007E6CF6" w:rsidRDefault="008821D0" w:rsidP="008821D0">
      <w:pPr>
        <w:autoSpaceDE w:val="0"/>
        <w:autoSpaceDN w:val="0"/>
        <w:adjustRightInd w:val="0"/>
        <w:rPr>
          <w:rFonts w:asciiTheme="minorHAnsi" w:hAnsiTheme="minorHAnsi" w:cs="Arial"/>
          <w:bCs/>
          <w:sz w:val="22"/>
          <w:szCs w:val="22"/>
        </w:rPr>
      </w:pPr>
      <w:r>
        <w:rPr>
          <w:rFonts w:asciiTheme="minorHAnsi" w:hAnsiTheme="minorHAnsi" w:cs="Arial"/>
          <w:b/>
          <w:bCs/>
          <w:sz w:val="22"/>
          <w:szCs w:val="22"/>
        </w:rPr>
        <w:t>Cuadro N° 11</w:t>
      </w:r>
      <w:r w:rsidRPr="007E6CF6">
        <w:rPr>
          <w:rFonts w:asciiTheme="minorHAnsi" w:hAnsiTheme="minorHAnsi" w:cs="Arial"/>
          <w:b/>
          <w:bCs/>
          <w:sz w:val="22"/>
          <w:szCs w:val="22"/>
        </w:rPr>
        <w:t>:</w:t>
      </w:r>
      <w:r w:rsidRPr="007E6CF6">
        <w:rPr>
          <w:rFonts w:asciiTheme="minorHAnsi" w:hAnsiTheme="minorHAnsi" w:cs="Arial"/>
          <w:bCs/>
          <w:sz w:val="22"/>
          <w:szCs w:val="22"/>
        </w:rPr>
        <w:t xml:space="preserve"> Marco Lógico</w:t>
      </w:r>
    </w:p>
    <w:tbl>
      <w:tblPr>
        <w:tblW w:w="9226" w:type="dxa"/>
        <w:tblInd w:w="-75" w:type="dxa"/>
        <w:tblCellMar>
          <w:left w:w="70" w:type="dxa"/>
          <w:right w:w="70" w:type="dxa"/>
        </w:tblCellMar>
        <w:tblLook w:val="04A0" w:firstRow="1" w:lastRow="0" w:firstColumn="1" w:lastColumn="0" w:noHBand="0" w:noVBand="1"/>
      </w:tblPr>
      <w:tblGrid>
        <w:gridCol w:w="10"/>
        <w:gridCol w:w="2995"/>
        <w:gridCol w:w="2289"/>
        <w:gridCol w:w="1966"/>
        <w:gridCol w:w="1966"/>
      </w:tblGrid>
      <w:tr w:rsidR="006C10F3" w:rsidRPr="00512D89" w:rsidTr="0001188E">
        <w:trPr>
          <w:gridBefore w:val="1"/>
          <w:wBefore w:w="10" w:type="dxa"/>
          <w:trHeight w:val="225"/>
        </w:trPr>
        <w:tc>
          <w:tcPr>
            <w:tcW w:w="2995" w:type="dxa"/>
            <w:tcBorders>
              <w:top w:val="single" w:sz="8" w:space="0" w:color="auto"/>
              <w:left w:val="single" w:sz="8" w:space="0" w:color="auto"/>
              <w:bottom w:val="single" w:sz="4" w:space="0" w:color="auto"/>
              <w:right w:val="single" w:sz="4" w:space="0" w:color="auto"/>
            </w:tcBorders>
            <w:shd w:val="clear" w:color="000000" w:fill="ACB9CA"/>
            <w:vAlign w:val="center"/>
            <w:hideMark/>
          </w:tcPr>
          <w:p w:rsidR="006C10F3" w:rsidRPr="00512D89" w:rsidRDefault="006C10F3" w:rsidP="006C10F3">
            <w:pPr>
              <w:jc w:val="center"/>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NARRATIVO</w:t>
            </w:r>
          </w:p>
        </w:tc>
        <w:tc>
          <w:tcPr>
            <w:tcW w:w="2289" w:type="dxa"/>
            <w:tcBorders>
              <w:top w:val="single" w:sz="8" w:space="0" w:color="auto"/>
              <w:left w:val="nil"/>
              <w:bottom w:val="single" w:sz="4" w:space="0" w:color="auto"/>
              <w:right w:val="single" w:sz="4" w:space="0" w:color="auto"/>
            </w:tcBorders>
            <w:shd w:val="clear" w:color="000000" w:fill="ACB9CA"/>
            <w:vAlign w:val="center"/>
            <w:hideMark/>
          </w:tcPr>
          <w:p w:rsidR="006C10F3" w:rsidRPr="00512D89" w:rsidRDefault="006C10F3" w:rsidP="006C10F3">
            <w:pPr>
              <w:jc w:val="center"/>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INDICADORES</w:t>
            </w:r>
          </w:p>
        </w:tc>
        <w:tc>
          <w:tcPr>
            <w:tcW w:w="1966" w:type="dxa"/>
            <w:tcBorders>
              <w:top w:val="single" w:sz="4" w:space="0" w:color="auto"/>
              <w:left w:val="nil"/>
              <w:bottom w:val="single" w:sz="4" w:space="0" w:color="auto"/>
              <w:right w:val="single" w:sz="4" w:space="0" w:color="auto"/>
            </w:tcBorders>
            <w:shd w:val="clear" w:color="000000" w:fill="ACB9CA"/>
            <w:vAlign w:val="center"/>
          </w:tcPr>
          <w:p w:rsidR="006C10F3" w:rsidRPr="00512D89" w:rsidRDefault="006C10F3" w:rsidP="006C10F3">
            <w:pPr>
              <w:jc w:val="center"/>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FUENTES DE VERIFICACIÓN</w:t>
            </w:r>
          </w:p>
        </w:tc>
        <w:tc>
          <w:tcPr>
            <w:tcW w:w="1966" w:type="dxa"/>
            <w:tcBorders>
              <w:top w:val="single" w:sz="8" w:space="0" w:color="auto"/>
              <w:left w:val="single" w:sz="4" w:space="0" w:color="auto"/>
              <w:bottom w:val="single" w:sz="4" w:space="0" w:color="auto"/>
              <w:right w:val="nil"/>
            </w:tcBorders>
            <w:shd w:val="clear" w:color="000000" w:fill="ACB9CA"/>
            <w:vAlign w:val="center"/>
          </w:tcPr>
          <w:p w:rsidR="006C10F3" w:rsidRPr="00512D89" w:rsidRDefault="006C10F3" w:rsidP="006C10F3">
            <w:pPr>
              <w:jc w:val="center"/>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SUPUESTOS</w:t>
            </w:r>
          </w:p>
        </w:tc>
      </w:tr>
      <w:tr w:rsidR="006C10F3" w:rsidRPr="00512D89" w:rsidTr="0001188E">
        <w:trPr>
          <w:gridBefore w:val="1"/>
          <w:wBefore w:w="10" w:type="dxa"/>
          <w:trHeight w:val="164"/>
        </w:trPr>
        <w:tc>
          <w:tcPr>
            <w:tcW w:w="2995" w:type="dxa"/>
            <w:tcBorders>
              <w:top w:val="nil"/>
              <w:left w:val="single" w:sz="8" w:space="0" w:color="auto"/>
              <w:bottom w:val="single" w:sz="4" w:space="0" w:color="auto"/>
              <w:right w:val="single" w:sz="4" w:space="0" w:color="auto"/>
            </w:tcBorders>
            <w:shd w:val="clear" w:color="000000" w:fill="ACB9CA"/>
            <w:vAlign w:val="center"/>
            <w:hideMark/>
          </w:tcPr>
          <w:p w:rsidR="006C10F3" w:rsidRPr="00512D89" w:rsidRDefault="006C10F3" w:rsidP="006C10F3">
            <w:pPr>
              <w:ind w:firstLineChars="100" w:firstLine="201"/>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FIN</w:t>
            </w:r>
          </w:p>
        </w:tc>
        <w:tc>
          <w:tcPr>
            <w:tcW w:w="2289" w:type="dxa"/>
            <w:tcBorders>
              <w:top w:val="nil"/>
              <w:left w:val="nil"/>
              <w:bottom w:val="single" w:sz="4" w:space="0" w:color="auto"/>
              <w:right w:val="single" w:sz="4" w:space="0" w:color="auto"/>
            </w:tcBorders>
            <w:shd w:val="clear" w:color="000000" w:fill="FFFFFF"/>
            <w:vAlign w:val="center"/>
            <w:hideMark/>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1966" w:type="dxa"/>
            <w:tcBorders>
              <w:top w:val="single" w:sz="4" w:space="0" w:color="auto"/>
              <w:left w:val="nil"/>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r>
      <w:tr w:rsidR="006C10F3" w:rsidRPr="00512D89" w:rsidTr="0001188E">
        <w:trPr>
          <w:gridBefore w:val="1"/>
          <w:wBefore w:w="10" w:type="dxa"/>
          <w:trHeight w:val="822"/>
        </w:trPr>
        <w:tc>
          <w:tcPr>
            <w:tcW w:w="2995" w:type="dxa"/>
            <w:tcBorders>
              <w:top w:val="nil"/>
              <w:left w:val="single" w:sz="8" w:space="0" w:color="auto"/>
              <w:bottom w:val="single" w:sz="4" w:space="0" w:color="auto"/>
              <w:right w:val="single" w:sz="4" w:space="0" w:color="auto"/>
            </w:tcBorders>
            <w:shd w:val="clear" w:color="000000" w:fill="FFFFFF"/>
            <w:vAlign w:val="center"/>
            <w:hideMark/>
          </w:tcPr>
          <w:p w:rsidR="006C10F3" w:rsidRPr="00512D89" w:rsidRDefault="006C10F3" w:rsidP="006C10F3">
            <w:pPr>
              <w:jc w:val="both"/>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Contribuir en el fortalecimiento de la cadena de valor de</w:t>
            </w:r>
            <w:r>
              <w:rPr>
                <w:rFonts w:asciiTheme="minorHAnsi" w:eastAsia="Times New Roman" w:hAnsiTheme="minorHAnsi"/>
                <w:color w:val="000000"/>
                <w:sz w:val="20"/>
                <w:szCs w:val="20"/>
                <w:lang w:val="es-EC" w:eastAsia="es-EC"/>
              </w:rPr>
              <w:t xml:space="preserve">l chocho </w:t>
            </w:r>
            <w:r w:rsidRPr="00512D89">
              <w:rPr>
                <w:rFonts w:asciiTheme="minorHAnsi" w:eastAsia="Times New Roman" w:hAnsiTheme="minorHAnsi"/>
                <w:color w:val="000000"/>
                <w:sz w:val="20"/>
                <w:szCs w:val="20"/>
                <w:lang w:val="es-EC" w:eastAsia="es-EC"/>
              </w:rPr>
              <w:t>consolidando su misión y visión de las organizaciones y empresas.</w:t>
            </w:r>
          </w:p>
        </w:tc>
        <w:tc>
          <w:tcPr>
            <w:tcW w:w="2289" w:type="dxa"/>
            <w:tcBorders>
              <w:top w:val="nil"/>
              <w:left w:val="single" w:sz="8" w:space="0" w:color="auto"/>
              <w:bottom w:val="single" w:sz="4" w:space="0" w:color="auto"/>
              <w:right w:val="single" w:sz="4" w:space="0" w:color="auto"/>
            </w:tcBorders>
            <w:shd w:val="clear" w:color="000000" w:fill="FFFFFF"/>
            <w:vAlign w:val="center"/>
            <w:hideMark/>
          </w:tcPr>
          <w:p w:rsidR="006C10F3" w:rsidRPr="00512D89" w:rsidRDefault="006C10F3" w:rsidP="006C10F3">
            <w:pPr>
              <w:jc w:val="both"/>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L</w:t>
            </w:r>
            <w:r w:rsidRPr="00512D89">
              <w:rPr>
                <w:rFonts w:asciiTheme="minorHAnsi" w:eastAsia="Times New Roman" w:hAnsiTheme="minorHAnsi"/>
                <w:color w:val="000000"/>
                <w:sz w:val="20"/>
                <w:szCs w:val="20"/>
                <w:lang w:val="es-EC" w:eastAsia="es-EC"/>
              </w:rPr>
              <w:t>a cadena de valor de</w:t>
            </w:r>
            <w:r>
              <w:rPr>
                <w:rFonts w:asciiTheme="minorHAnsi" w:eastAsia="Times New Roman" w:hAnsiTheme="minorHAnsi"/>
                <w:color w:val="000000"/>
                <w:sz w:val="20"/>
                <w:szCs w:val="20"/>
                <w:lang w:val="es-EC" w:eastAsia="es-EC"/>
              </w:rPr>
              <w:t xml:space="preserve"> Chocho</w:t>
            </w:r>
            <w:r w:rsidRPr="00512D89">
              <w:rPr>
                <w:rFonts w:asciiTheme="minorHAnsi" w:eastAsia="Times New Roman" w:hAnsiTheme="minorHAnsi"/>
                <w:color w:val="000000"/>
                <w:sz w:val="20"/>
                <w:szCs w:val="20"/>
                <w:lang w:val="es-EC" w:eastAsia="es-EC"/>
              </w:rPr>
              <w:t>, funcionando de manera fortalecida y con visión de futuro</w:t>
            </w:r>
            <w:r>
              <w:rPr>
                <w:rFonts w:asciiTheme="minorHAnsi" w:eastAsia="Times New Roman" w:hAnsiTheme="minorHAnsi"/>
                <w:color w:val="000000"/>
                <w:sz w:val="20"/>
                <w:szCs w:val="20"/>
                <w:lang w:val="es-EC" w:eastAsia="es-EC"/>
              </w:rPr>
              <w:t>.</w:t>
            </w:r>
          </w:p>
        </w:tc>
        <w:tc>
          <w:tcPr>
            <w:tcW w:w="1966" w:type="dxa"/>
            <w:tcBorders>
              <w:top w:val="single" w:sz="4" w:space="0" w:color="auto"/>
              <w:left w:val="nil"/>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w:t>
            </w:r>
            <w:r w:rsidRPr="00512D89">
              <w:rPr>
                <w:rFonts w:asciiTheme="minorHAnsi" w:eastAsia="Times New Roman" w:hAnsiTheme="minorHAnsi"/>
                <w:color w:val="000000"/>
                <w:sz w:val="20"/>
                <w:szCs w:val="20"/>
                <w:lang w:val="es-EC" w:eastAsia="es-EC"/>
              </w:rPr>
              <w:t xml:space="preserve">Encuetas, registro de </w:t>
            </w:r>
            <w:r>
              <w:rPr>
                <w:rFonts w:asciiTheme="minorHAnsi" w:eastAsia="Times New Roman" w:hAnsiTheme="minorHAnsi"/>
                <w:color w:val="000000"/>
                <w:sz w:val="20"/>
                <w:szCs w:val="20"/>
                <w:lang w:val="es-EC" w:eastAsia="es-EC"/>
              </w:rPr>
              <w:t>proveedores, registro de ventas.</w:t>
            </w:r>
          </w:p>
        </w:tc>
        <w:tc>
          <w:tcPr>
            <w:tcW w:w="1966" w:type="dxa"/>
            <w:tcBorders>
              <w:top w:val="nil"/>
              <w:left w:val="single" w:sz="4" w:space="0" w:color="auto"/>
              <w:bottom w:val="single" w:sz="4" w:space="0" w:color="auto"/>
              <w:right w:val="single" w:sz="4" w:space="0" w:color="auto"/>
            </w:tcBorders>
            <w:shd w:val="clear" w:color="000000" w:fill="FFFFFF"/>
            <w:vAlign w:val="center"/>
          </w:tcPr>
          <w:p w:rsidR="006C10F3" w:rsidRPr="00512D89" w:rsidRDefault="006C10F3" w:rsidP="006C10F3">
            <w:pPr>
              <w:ind w:firstLineChars="100" w:firstLine="200"/>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r>
              <w:rPr>
                <w:rFonts w:asciiTheme="minorHAnsi" w:eastAsia="Times New Roman" w:hAnsiTheme="minorHAnsi"/>
                <w:color w:val="000000"/>
                <w:sz w:val="20"/>
                <w:szCs w:val="20"/>
                <w:lang w:val="es-EC" w:eastAsia="es-EC"/>
              </w:rPr>
              <w:t xml:space="preserve"> </w:t>
            </w:r>
          </w:p>
        </w:tc>
      </w:tr>
      <w:tr w:rsidR="006C10F3" w:rsidRPr="00512D89" w:rsidTr="0001188E">
        <w:trPr>
          <w:gridBefore w:val="1"/>
          <w:wBefore w:w="10" w:type="dxa"/>
          <w:trHeight w:val="164"/>
        </w:trPr>
        <w:tc>
          <w:tcPr>
            <w:tcW w:w="2995" w:type="dxa"/>
            <w:tcBorders>
              <w:top w:val="nil"/>
              <w:left w:val="single" w:sz="8" w:space="0" w:color="auto"/>
              <w:bottom w:val="single" w:sz="4" w:space="0" w:color="auto"/>
              <w:right w:val="single" w:sz="4" w:space="0" w:color="auto"/>
            </w:tcBorders>
            <w:shd w:val="clear" w:color="000000" w:fill="ACB9CA"/>
            <w:vAlign w:val="center"/>
            <w:hideMark/>
          </w:tcPr>
          <w:p w:rsidR="006C10F3" w:rsidRPr="00512D89" w:rsidRDefault="006C10F3" w:rsidP="006C10F3">
            <w:pPr>
              <w:ind w:firstLineChars="100" w:firstLine="201"/>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PROPÓSITO</w:t>
            </w:r>
          </w:p>
        </w:tc>
        <w:tc>
          <w:tcPr>
            <w:tcW w:w="2289" w:type="dxa"/>
            <w:tcBorders>
              <w:top w:val="nil"/>
              <w:left w:val="nil"/>
              <w:bottom w:val="single" w:sz="4" w:space="0" w:color="auto"/>
              <w:right w:val="single" w:sz="4" w:space="0" w:color="auto"/>
            </w:tcBorders>
            <w:shd w:val="clear" w:color="000000" w:fill="FFFFFF"/>
            <w:vAlign w:val="center"/>
            <w:hideMark/>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1966" w:type="dxa"/>
            <w:tcBorders>
              <w:top w:val="single" w:sz="4" w:space="0" w:color="auto"/>
              <w:left w:val="nil"/>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1966" w:type="dxa"/>
            <w:tcBorders>
              <w:top w:val="nil"/>
              <w:left w:val="single" w:sz="4" w:space="0" w:color="auto"/>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r>
      <w:tr w:rsidR="006C10F3" w:rsidRPr="00512D89" w:rsidTr="0001188E">
        <w:trPr>
          <w:gridBefore w:val="1"/>
          <w:wBefore w:w="10" w:type="dxa"/>
          <w:trHeight w:val="816"/>
        </w:trPr>
        <w:tc>
          <w:tcPr>
            <w:tcW w:w="2995" w:type="dxa"/>
            <w:tcBorders>
              <w:top w:val="nil"/>
              <w:left w:val="single" w:sz="8" w:space="0" w:color="auto"/>
              <w:bottom w:val="single" w:sz="4" w:space="0" w:color="auto"/>
              <w:right w:val="single" w:sz="4" w:space="0" w:color="auto"/>
            </w:tcBorders>
            <w:shd w:val="clear" w:color="000000" w:fill="FFFFFF"/>
            <w:vAlign w:val="center"/>
            <w:hideMark/>
          </w:tcPr>
          <w:p w:rsidR="006C10F3" w:rsidRPr="008B0F27" w:rsidRDefault="006C10F3" w:rsidP="006C10F3">
            <w:pPr>
              <w:jc w:val="both"/>
              <w:rPr>
                <w:rFonts w:asciiTheme="minorHAnsi" w:eastAsia="Times New Roman" w:hAnsiTheme="minorHAnsi"/>
                <w:color w:val="000000"/>
                <w:sz w:val="20"/>
                <w:szCs w:val="20"/>
                <w:lang w:val="es-EC" w:eastAsia="es-EC"/>
              </w:rPr>
            </w:pPr>
            <w:r w:rsidRPr="008B0F27">
              <w:rPr>
                <w:rFonts w:asciiTheme="minorHAnsi" w:eastAsia="Times New Roman" w:hAnsiTheme="minorHAnsi"/>
                <w:color w:val="000000"/>
                <w:sz w:val="20"/>
                <w:szCs w:val="20"/>
                <w:lang w:val="es-EC" w:eastAsia="es-EC"/>
              </w:rPr>
              <w:t xml:space="preserve">Mejorar el procesamiento de alimentos de la </w:t>
            </w:r>
            <w:r>
              <w:rPr>
                <w:rFonts w:asciiTheme="minorHAnsi" w:eastAsia="Times New Roman" w:hAnsiTheme="minorHAnsi"/>
                <w:color w:val="000000"/>
                <w:sz w:val="20"/>
                <w:szCs w:val="20"/>
                <w:lang w:val="es-EC" w:eastAsia="es-EC"/>
              </w:rPr>
              <w:t xml:space="preserve">Corporación </w:t>
            </w:r>
            <w:r w:rsidRPr="008B0F27">
              <w:rPr>
                <w:rFonts w:asciiTheme="minorHAnsi" w:eastAsia="Times New Roman" w:hAnsiTheme="minorHAnsi"/>
                <w:color w:val="000000"/>
                <w:sz w:val="20"/>
                <w:szCs w:val="20"/>
                <w:lang w:val="es-EC" w:eastAsia="es-EC"/>
              </w:rPr>
              <w:t>CORPOPURUWA</w:t>
            </w:r>
          </w:p>
          <w:p w:rsidR="006C10F3" w:rsidRPr="00512D89" w:rsidRDefault="006C10F3" w:rsidP="006C10F3">
            <w:pPr>
              <w:jc w:val="both"/>
              <w:rPr>
                <w:rFonts w:asciiTheme="minorHAnsi" w:eastAsia="Times New Roman" w:hAnsiTheme="minorHAnsi"/>
                <w:color w:val="000000"/>
                <w:sz w:val="20"/>
                <w:szCs w:val="20"/>
                <w:lang w:val="es-EC" w:eastAsia="es-EC"/>
              </w:rPr>
            </w:pPr>
          </w:p>
        </w:tc>
        <w:tc>
          <w:tcPr>
            <w:tcW w:w="2289" w:type="dxa"/>
            <w:tcBorders>
              <w:top w:val="nil"/>
              <w:left w:val="nil"/>
              <w:bottom w:val="single" w:sz="4" w:space="0" w:color="auto"/>
              <w:right w:val="single" w:sz="4" w:space="0" w:color="auto"/>
            </w:tcBorders>
            <w:shd w:val="clear" w:color="000000" w:fill="FFFFFF"/>
            <w:vAlign w:val="center"/>
            <w:hideMark/>
          </w:tcPr>
          <w:p w:rsidR="006C10F3" w:rsidRPr="00512D89" w:rsidRDefault="006C10F3" w:rsidP="006C10F3">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Un centro de procesamiento de Chocho, cebada y trigo</w:t>
            </w:r>
            <w:r w:rsidRPr="00512D89">
              <w:rPr>
                <w:rFonts w:asciiTheme="minorHAnsi" w:eastAsia="Times New Roman" w:hAnsiTheme="minorHAnsi"/>
                <w:color w:val="000000"/>
                <w:sz w:val="20"/>
                <w:szCs w:val="20"/>
                <w:lang w:val="es-EC" w:eastAsia="es-EC"/>
              </w:rPr>
              <w:t xml:space="preserve"> funcionando y vendiendo </w:t>
            </w:r>
          </w:p>
        </w:tc>
        <w:tc>
          <w:tcPr>
            <w:tcW w:w="1966" w:type="dxa"/>
            <w:tcBorders>
              <w:top w:val="single" w:sz="4" w:space="0" w:color="auto"/>
              <w:left w:val="nil"/>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 xml:space="preserve">*Registro de venta de productos </w:t>
            </w:r>
            <w:r w:rsidRPr="00512D89">
              <w:rPr>
                <w:rFonts w:asciiTheme="minorHAnsi" w:eastAsia="Times New Roman" w:hAnsiTheme="minorHAnsi"/>
                <w:color w:val="000000"/>
                <w:sz w:val="20"/>
                <w:szCs w:val="20"/>
                <w:lang w:val="es-EC" w:eastAsia="es-EC"/>
              </w:rPr>
              <w:t>*Observaciones in situ</w:t>
            </w:r>
          </w:p>
        </w:tc>
        <w:tc>
          <w:tcPr>
            <w:tcW w:w="1966" w:type="dxa"/>
            <w:tcBorders>
              <w:top w:val="nil"/>
              <w:left w:val="single" w:sz="4" w:space="0" w:color="auto"/>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Existe la predisposición de las instituciones locales para apoyar en los emprendimientos asociativos.</w:t>
            </w:r>
          </w:p>
        </w:tc>
      </w:tr>
      <w:tr w:rsidR="006C10F3" w:rsidRPr="00512D89" w:rsidTr="0001188E">
        <w:trPr>
          <w:gridBefore w:val="1"/>
          <w:wBefore w:w="10" w:type="dxa"/>
          <w:trHeight w:val="191"/>
        </w:trPr>
        <w:tc>
          <w:tcPr>
            <w:tcW w:w="2995" w:type="dxa"/>
            <w:tcBorders>
              <w:top w:val="nil"/>
              <w:left w:val="single" w:sz="8" w:space="0" w:color="auto"/>
              <w:bottom w:val="single" w:sz="4" w:space="0" w:color="auto"/>
              <w:right w:val="single" w:sz="4" w:space="0" w:color="auto"/>
            </w:tcBorders>
            <w:shd w:val="clear" w:color="auto" w:fill="9CC2E5" w:themeFill="accent1" w:themeFillTint="99"/>
            <w:vAlign w:val="center"/>
          </w:tcPr>
          <w:p w:rsidR="006C10F3" w:rsidRPr="00512D89" w:rsidRDefault="006C10F3" w:rsidP="006C10F3">
            <w:pPr>
              <w:ind w:firstLineChars="100" w:firstLine="201"/>
              <w:rPr>
                <w:rFonts w:asciiTheme="minorHAnsi" w:eastAsia="Times New Roman" w:hAnsiTheme="minorHAnsi"/>
                <w:b/>
                <w:bCs/>
                <w:color w:val="000000"/>
                <w:sz w:val="20"/>
                <w:szCs w:val="20"/>
                <w:lang w:val="es-EC" w:eastAsia="es-EC"/>
              </w:rPr>
            </w:pPr>
            <w:r w:rsidRPr="00512D89">
              <w:rPr>
                <w:rFonts w:asciiTheme="minorHAnsi" w:eastAsia="Times New Roman" w:hAnsiTheme="minorHAnsi"/>
                <w:b/>
                <w:bCs/>
                <w:color w:val="000000"/>
                <w:sz w:val="20"/>
                <w:szCs w:val="20"/>
                <w:lang w:val="es-EC" w:eastAsia="es-EC"/>
              </w:rPr>
              <w:t>COMPONENTES</w:t>
            </w:r>
            <w:r>
              <w:rPr>
                <w:rFonts w:asciiTheme="minorHAnsi" w:eastAsia="Times New Roman" w:hAnsiTheme="minorHAnsi"/>
                <w:b/>
                <w:bCs/>
                <w:color w:val="000000"/>
                <w:sz w:val="20"/>
                <w:szCs w:val="20"/>
                <w:lang w:val="es-EC" w:eastAsia="es-EC"/>
              </w:rPr>
              <w:t xml:space="preserve"> </w:t>
            </w:r>
          </w:p>
        </w:tc>
        <w:tc>
          <w:tcPr>
            <w:tcW w:w="2289" w:type="dxa"/>
            <w:tcBorders>
              <w:top w:val="nil"/>
              <w:left w:val="nil"/>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1966" w:type="dxa"/>
            <w:tcBorders>
              <w:top w:val="single" w:sz="4" w:space="0" w:color="auto"/>
              <w:left w:val="nil"/>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c>
          <w:tcPr>
            <w:tcW w:w="1966" w:type="dxa"/>
            <w:tcBorders>
              <w:top w:val="nil"/>
              <w:left w:val="single" w:sz="4" w:space="0" w:color="auto"/>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 </w:t>
            </w:r>
          </w:p>
        </w:tc>
      </w:tr>
      <w:tr w:rsidR="006C10F3" w:rsidRPr="00512D89" w:rsidTr="00216F21">
        <w:trPr>
          <w:gridBefore w:val="1"/>
          <w:wBefore w:w="10" w:type="dxa"/>
          <w:trHeight w:val="1054"/>
        </w:trPr>
        <w:tc>
          <w:tcPr>
            <w:tcW w:w="2995" w:type="dxa"/>
            <w:tcBorders>
              <w:top w:val="nil"/>
              <w:left w:val="single" w:sz="8" w:space="0" w:color="auto"/>
              <w:bottom w:val="single" w:sz="4" w:space="0" w:color="auto"/>
              <w:right w:val="single" w:sz="4" w:space="0" w:color="auto"/>
            </w:tcBorders>
            <w:shd w:val="clear" w:color="000000" w:fill="FFFFFF"/>
            <w:vAlign w:val="center"/>
          </w:tcPr>
          <w:p w:rsidR="006C10F3" w:rsidRPr="00B144BF" w:rsidRDefault="006C10F3" w:rsidP="006C10F3">
            <w:pPr>
              <w:pStyle w:val="Prrafodelista"/>
              <w:numPr>
                <w:ilvl w:val="0"/>
                <w:numId w:val="42"/>
              </w:numPr>
              <w:jc w:val="both"/>
              <w:rPr>
                <w:rFonts w:asciiTheme="minorHAnsi" w:eastAsia="Times New Roman" w:hAnsiTheme="minorHAnsi"/>
                <w:color w:val="000000"/>
                <w:sz w:val="20"/>
                <w:szCs w:val="20"/>
                <w:lang w:val="es-EC" w:eastAsia="es-EC"/>
              </w:rPr>
            </w:pPr>
            <w:r w:rsidRPr="00B144BF">
              <w:rPr>
                <w:rFonts w:asciiTheme="minorHAnsi" w:eastAsia="Times New Roman" w:hAnsiTheme="minorHAnsi"/>
                <w:color w:val="000000"/>
                <w:sz w:val="20"/>
                <w:szCs w:val="20"/>
                <w:lang w:val="es-EC" w:eastAsia="es-EC"/>
              </w:rPr>
              <w:t xml:space="preserve">Desarrollar tecnología productiva para el clasificado de granos (Chocho, cebada y Trigo), mediante la dotación de máquinas. </w:t>
            </w:r>
          </w:p>
          <w:p w:rsidR="006C10F3" w:rsidRPr="00512D89" w:rsidRDefault="006C10F3" w:rsidP="006C10F3">
            <w:pPr>
              <w:jc w:val="both"/>
              <w:rPr>
                <w:rFonts w:asciiTheme="minorHAnsi" w:eastAsia="Times New Roman" w:hAnsiTheme="minorHAnsi"/>
                <w:color w:val="000000"/>
                <w:sz w:val="20"/>
                <w:szCs w:val="20"/>
                <w:lang w:val="es-EC" w:eastAsia="es-EC"/>
              </w:rPr>
            </w:pPr>
          </w:p>
        </w:tc>
        <w:tc>
          <w:tcPr>
            <w:tcW w:w="2289" w:type="dxa"/>
            <w:tcBorders>
              <w:top w:val="nil"/>
              <w:left w:val="nil"/>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 xml:space="preserve">Se ha dotado de 2 </w:t>
            </w:r>
            <w:r w:rsidRPr="00D728AB">
              <w:rPr>
                <w:rFonts w:asciiTheme="minorHAnsi" w:eastAsia="Times New Roman" w:hAnsiTheme="minorHAnsi"/>
                <w:color w:val="000000"/>
                <w:sz w:val="20"/>
                <w:szCs w:val="20"/>
                <w:lang w:val="es-EC" w:eastAsia="es-EC"/>
              </w:rPr>
              <w:t>máquina</w:t>
            </w:r>
            <w:r>
              <w:rPr>
                <w:rFonts w:asciiTheme="minorHAnsi" w:eastAsia="Times New Roman" w:hAnsiTheme="minorHAnsi"/>
                <w:color w:val="000000"/>
                <w:sz w:val="20"/>
                <w:szCs w:val="20"/>
                <w:lang w:val="es-EC" w:eastAsia="es-EC"/>
              </w:rPr>
              <w:t>s</w:t>
            </w:r>
            <w:r w:rsidRPr="00D728AB">
              <w:rPr>
                <w:rFonts w:asciiTheme="minorHAnsi" w:eastAsia="Times New Roman" w:hAnsiTheme="minorHAnsi"/>
                <w:color w:val="000000"/>
                <w:sz w:val="20"/>
                <w:szCs w:val="20"/>
                <w:lang w:val="es-EC" w:eastAsia="es-EC"/>
              </w:rPr>
              <w:t xml:space="preserve"> </w:t>
            </w:r>
            <w:r>
              <w:rPr>
                <w:rFonts w:asciiTheme="minorHAnsi" w:eastAsia="Times New Roman" w:hAnsiTheme="minorHAnsi"/>
                <w:color w:val="000000"/>
                <w:sz w:val="20"/>
                <w:szCs w:val="20"/>
                <w:lang w:val="es-EC" w:eastAsia="es-EC"/>
              </w:rPr>
              <w:t>(</w:t>
            </w:r>
            <w:r w:rsidRPr="00D728AB">
              <w:rPr>
                <w:rFonts w:asciiTheme="minorHAnsi" w:eastAsia="Times New Roman" w:hAnsiTheme="minorHAnsi"/>
                <w:color w:val="000000"/>
                <w:sz w:val="20"/>
                <w:szCs w:val="20"/>
                <w:lang w:val="es-EC" w:eastAsia="es-EC"/>
              </w:rPr>
              <w:t>clasificadora</w:t>
            </w:r>
            <w:r>
              <w:rPr>
                <w:rFonts w:asciiTheme="minorHAnsi" w:eastAsia="Times New Roman" w:hAnsiTheme="minorHAnsi"/>
                <w:color w:val="000000"/>
                <w:sz w:val="20"/>
                <w:szCs w:val="20"/>
                <w:lang w:val="es-EC" w:eastAsia="es-EC"/>
              </w:rPr>
              <w:t xml:space="preserve"> y abrillantadora</w:t>
            </w:r>
            <w:r w:rsidRPr="00D728AB">
              <w:rPr>
                <w:rFonts w:asciiTheme="minorHAnsi" w:eastAsia="Times New Roman" w:hAnsiTheme="minorHAnsi"/>
                <w:color w:val="000000"/>
                <w:sz w:val="20"/>
                <w:szCs w:val="20"/>
                <w:lang w:val="es-EC" w:eastAsia="es-EC"/>
              </w:rPr>
              <w:t xml:space="preserve"> a la </w:t>
            </w:r>
            <w:r>
              <w:rPr>
                <w:rFonts w:asciiTheme="minorHAnsi" w:eastAsia="Times New Roman" w:hAnsiTheme="minorHAnsi"/>
                <w:color w:val="000000"/>
                <w:sz w:val="20"/>
                <w:szCs w:val="20"/>
                <w:lang w:val="es-EC" w:eastAsia="es-EC"/>
              </w:rPr>
              <w:t xml:space="preserve">Corporación </w:t>
            </w:r>
            <w:r w:rsidRPr="00D728AB">
              <w:rPr>
                <w:rFonts w:asciiTheme="minorHAnsi" w:eastAsia="Times New Roman" w:hAnsiTheme="minorHAnsi"/>
                <w:color w:val="000000"/>
                <w:sz w:val="20"/>
                <w:szCs w:val="20"/>
                <w:lang w:val="es-EC" w:eastAsia="es-EC"/>
              </w:rPr>
              <w:t>Corpo</w:t>
            </w:r>
            <w:r>
              <w:rPr>
                <w:rFonts w:asciiTheme="minorHAnsi" w:eastAsia="Times New Roman" w:hAnsiTheme="minorHAnsi"/>
                <w:color w:val="000000"/>
                <w:sz w:val="20"/>
                <w:szCs w:val="20"/>
                <w:lang w:val="es-EC" w:eastAsia="es-EC"/>
              </w:rPr>
              <w:t>p</w:t>
            </w:r>
            <w:r w:rsidRPr="00D728AB">
              <w:rPr>
                <w:rFonts w:asciiTheme="minorHAnsi" w:eastAsia="Times New Roman" w:hAnsiTheme="minorHAnsi"/>
                <w:color w:val="000000"/>
                <w:sz w:val="20"/>
                <w:szCs w:val="20"/>
                <w:lang w:val="es-EC" w:eastAsia="es-EC"/>
              </w:rPr>
              <w:t>uruwa</w:t>
            </w:r>
            <w:r>
              <w:rPr>
                <w:rFonts w:asciiTheme="minorHAnsi" w:eastAsia="Times New Roman" w:hAnsiTheme="minorHAnsi"/>
                <w:color w:val="000000"/>
                <w:sz w:val="20"/>
                <w:szCs w:val="20"/>
                <w:lang w:val="es-EC" w:eastAsia="es-EC"/>
              </w:rPr>
              <w:t>).</w:t>
            </w:r>
          </w:p>
        </w:tc>
        <w:tc>
          <w:tcPr>
            <w:tcW w:w="1966" w:type="dxa"/>
            <w:tcBorders>
              <w:top w:val="single" w:sz="4" w:space="0" w:color="auto"/>
              <w:left w:val="nil"/>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*Proformas de los oferentes</w:t>
            </w:r>
            <w:r w:rsidRPr="00512D89">
              <w:rPr>
                <w:rFonts w:asciiTheme="minorHAnsi" w:eastAsia="Times New Roman" w:hAnsiTheme="minorHAnsi"/>
                <w:color w:val="000000"/>
                <w:sz w:val="20"/>
                <w:szCs w:val="20"/>
                <w:lang w:val="es-EC" w:eastAsia="es-EC"/>
              </w:rPr>
              <w:br/>
              <w:t>*acta de entrega recepción              *Observaciones in situ</w:t>
            </w:r>
          </w:p>
        </w:tc>
        <w:tc>
          <w:tcPr>
            <w:tcW w:w="1966" w:type="dxa"/>
            <w:tcBorders>
              <w:top w:val="nil"/>
              <w:left w:val="single" w:sz="4" w:space="0" w:color="auto"/>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Existencia de oferentes a nivel local y nacional.</w:t>
            </w:r>
          </w:p>
        </w:tc>
      </w:tr>
      <w:tr w:rsidR="006C10F3" w:rsidRPr="00512D89" w:rsidTr="00216F21">
        <w:trPr>
          <w:gridBefore w:val="1"/>
          <w:wBefore w:w="10" w:type="dxa"/>
          <w:trHeight w:val="1193"/>
        </w:trPr>
        <w:tc>
          <w:tcPr>
            <w:tcW w:w="2995" w:type="dxa"/>
            <w:tcBorders>
              <w:top w:val="single" w:sz="4" w:space="0" w:color="auto"/>
              <w:left w:val="single" w:sz="4" w:space="0" w:color="auto"/>
              <w:bottom w:val="single" w:sz="4" w:space="0" w:color="auto"/>
              <w:right w:val="single" w:sz="4" w:space="0" w:color="auto"/>
            </w:tcBorders>
            <w:shd w:val="clear" w:color="auto" w:fill="auto"/>
            <w:vAlign w:val="center"/>
          </w:tcPr>
          <w:p w:rsidR="00F83E10" w:rsidRPr="00216F21" w:rsidRDefault="00F83E10" w:rsidP="0001188E">
            <w:pPr>
              <w:pStyle w:val="Prrafodelista"/>
              <w:numPr>
                <w:ilvl w:val="0"/>
                <w:numId w:val="42"/>
              </w:numPr>
              <w:jc w:val="both"/>
              <w:rPr>
                <w:rFonts w:asciiTheme="minorHAnsi" w:hAnsiTheme="minorHAnsi" w:cs="Arial"/>
                <w:bCs/>
                <w:sz w:val="22"/>
                <w:szCs w:val="22"/>
              </w:rPr>
            </w:pPr>
            <w:r w:rsidRPr="00216F21">
              <w:rPr>
                <w:rFonts w:asciiTheme="minorHAnsi" w:hAnsiTheme="minorHAnsi" w:cs="Arial"/>
                <w:bCs/>
                <w:sz w:val="22"/>
                <w:szCs w:val="22"/>
              </w:rPr>
              <w:t xml:space="preserve">Fortalecimiento de capacidades empresariales de los socios y directivos de la planta de cereales de Corpopuruwa. </w:t>
            </w:r>
          </w:p>
          <w:p w:rsidR="0009457A" w:rsidRPr="00B144BF" w:rsidRDefault="0009457A" w:rsidP="0009457A">
            <w:pPr>
              <w:pStyle w:val="Prrafodelista"/>
              <w:ind w:left="360"/>
              <w:jc w:val="both"/>
              <w:rPr>
                <w:rFonts w:asciiTheme="minorHAnsi" w:eastAsia="Times New Roman" w:hAnsiTheme="minorHAnsi"/>
                <w:color w:val="000000"/>
                <w:sz w:val="20"/>
                <w:szCs w:val="20"/>
                <w:lang w:val="es-EC" w:eastAsia="es-EC"/>
              </w:rPr>
            </w:pPr>
          </w:p>
        </w:tc>
        <w:tc>
          <w:tcPr>
            <w:tcW w:w="2289" w:type="dxa"/>
            <w:tcBorders>
              <w:top w:val="single" w:sz="4" w:space="0" w:color="auto"/>
              <w:left w:val="nil"/>
              <w:bottom w:val="single" w:sz="4" w:space="0" w:color="auto"/>
              <w:right w:val="single" w:sz="4" w:space="0" w:color="auto"/>
            </w:tcBorders>
            <w:shd w:val="clear" w:color="000000" w:fill="FFFFFF"/>
            <w:vAlign w:val="center"/>
          </w:tcPr>
          <w:p w:rsidR="006C10F3" w:rsidRPr="00512D89" w:rsidRDefault="006C10F3" w:rsidP="006C10F3">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Taller de capacitación a los socios y directivos de la Corporación CORPOPURUWA.</w:t>
            </w:r>
          </w:p>
        </w:tc>
        <w:tc>
          <w:tcPr>
            <w:tcW w:w="1966" w:type="dxa"/>
            <w:tcBorders>
              <w:top w:val="single" w:sz="4" w:space="0" w:color="auto"/>
              <w:left w:val="nil"/>
              <w:bottom w:val="single" w:sz="4" w:space="0" w:color="auto"/>
              <w:right w:val="single" w:sz="4" w:space="0" w:color="auto"/>
            </w:tcBorders>
            <w:shd w:val="clear" w:color="000000" w:fill="FFFFFF"/>
            <w:vAlign w:val="center"/>
          </w:tcPr>
          <w:p w:rsidR="006C10F3"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w:t>
            </w:r>
            <w:r>
              <w:rPr>
                <w:rFonts w:asciiTheme="minorHAnsi" w:eastAsia="Times New Roman" w:hAnsiTheme="minorHAnsi"/>
                <w:color w:val="000000"/>
                <w:sz w:val="20"/>
                <w:szCs w:val="20"/>
                <w:lang w:val="es-EC" w:eastAsia="es-EC"/>
              </w:rPr>
              <w:t>Registros de Asistencia</w:t>
            </w:r>
          </w:p>
          <w:p w:rsidR="006C10F3"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w:t>
            </w:r>
            <w:r>
              <w:rPr>
                <w:rFonts w:asciiTheme="minorHAnsi" w:eastAsia="Times New Roman" w:hAnsiTheme="minorHAnsi"/>
                <w:color w:val="000000"/>
                <w:sz w:val="20"/>
                <w:szCs w:val="20"/>
                <w:lang w:val="es-EC" w:eastAsia="es-EC"/>
              </w:rPr>
              <w:t xml:space="preserve">Fotografías </w:t>
            </w:r>
          </w:p>
          <w:p w:rsidR="006C10F3" w:rsidRPr="00512D89" w:rsidRDefault="006C10F3" w:rsidP="006C10F3">
            <w:pPr>
              <w:rPr>
                <w:rFonts w:asciiTheme="minorHAnsi" w:eastAsia="Times New Roman" w:hAnsiTheme="minorHAnsi"/>
                <w:color w:val="000000"/>
                <w:sz w:val="20"/>
                <w:szCs w:val="20"/>
                <w:lang w:val="es-EC" w:eastAsia="es-EC"/>
              </w:rPr>
            </w:pPr>
            <w:r w:rsidRPr="00512D89">
              <w:rPr>
                <w:rFonts w:asciiTheme="minorHAnsi" w:eastAsia="Times New Roman" w:hAnsiTheme="minorHAnsi"/>
                <w:color w:val="000000"/>
                <w:sz w:val="20"/>
                <w:szCs w:val="20"/>
                <w:lang w:val="es-EC" w:eastAsia="es-EC"/>
              </w:rPr>
              <w:t>*</w:t>
            </w:r>
            <w:r>
              <w:rPr>
                <w:rFonts w:asciiTheme="minorHAnsi" w:eastAsia="Times New Roman" w:hAnsiTheme="minorHAnsi"/>
                <w:color w:val="000000"/>
                <w:sz w:val="20"/>
                <w:szCs w:val="20"/>
                <w:lang w:val="es-EC" w:eastAsia="es-EC"/>
              </w:rPr>
              <w:t>Plan de Capacitación.</w:t>
            </w:r>
          </w:p>
        </w:tc>
        <w:tc>
          <w:tcPr>
            <w:tcW w:w="1966" w:type="dxa"/>
            <w:tcBorders>
              <w:top w:val="single" w:sz="4" w:space="0" w:color="auto"/>
              <w:left w:val="single" w:sz="4" w:space="0" w:color="auto"/>
              <w:bottom w:val="single" w:sz="4" w:space="0" w:color="auto"/>
              <w:right w:val="single" w:sz="4" w:space="0" w:color="auto"/>
            </w:tcBorders>
            <w:shd w:val="clear" w:color="000000" w:fill="FFFFFF"/>
            <w:vAlign w:val="center"/>
          </w:tcPr>
          <w:p w:rsidR="006C10F3" w:rsidRDefault="006C10F3" w:rsidP="006C10F3">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El GADPCH cuenta con el personal para asesoramiento y capacitación.</w:t>
            </w:r>
          </w:p>
          <w:p w:rsidR="0001188E" w:rsidRDefault="0001188E" w:rsidP="006C10F3">
            <w:pPr>
              <w:rPr>
                <w:rFonts w:asciiTheme="minorHAnsi" w:eastAsia="Times New Roman" w:hAnsiTheme="minorHAnsi"/>
                <w:color w:val="000000"/>
                <w:sz w:val="20"/>
                <w:szCs w:val="20"/>
                <w:lang w:val="es-EC" w:eastAsia="es-EC"/>
              </w:rPr>
            </w:pPr>
          </w:p>
          <w:p w:rsidR="0001188E" w:rsidRDefault="0001188E" w:rsidP="006C10F3">
            <w:pPr>
              <w:rPr>
                <w:rFonts w:asciiTheme="minorHAnsi" w:eastAsia="Times New Roman" w:hAnsiTheme="minorHAnsi"/>
                <w:color w:val="000000"/>
                <w:sz w:val="20"/>
                <w:szCs w:val="20"/>
                <w:lang w:val="es-EC" w:eastAsia="es-EC"/>
              </w:rPr>
            </w:pPr>
          </w:p>
          <w:p w:rsidR="0001188E" w:rsidRDefault="0001188E" w:rsidP="006C10F3">
            <w:pPr>
              <w:rPr>
                <w:rFonts w:asciiTheme="minorHAnsi" w:eastAsia="Times New Roman" w:hAnsiTheme="minorHAnsi"/>
                <w:color w:val="000000"/>
                <w:sz w:val="20"/>
                <w:szCs w:val="20"/>
                <w:lang w:val="es-EC" w:eastAsia="es-EC"/>
              </w:rPr>
            </w:pPr>
          </w:p>
          <w:p w:rsidR="0001188E" w:rsidRDefault="0001188E" w:rsidP="006C10F3">
            <w:pPr>
              <w:rPr>
                <w:rFonts w:asciiTheme="minorHAnsi" w:eastAsia="Times New Roman" w:hAnsiTheme="minorHAnsi"/>
                <w:color w:val="000000"/>
                <w:sz w:val="20"/>
                <w:szCs w:val="20"/>
                <w:lang w:val="es-EC" w:eastAsia="es-EC"/>
              </w:rPr>
            </w:pPr>
          </w:p>
          <w:p w:rsidR="0001188E" w:rsidRDefault="0001188E" w:rsidP="006C10F3">
            <w:pPr>
              <w:rPr>
                <w:rFonts w:asciiTheme="minorHAnsi" w:eastAsia="Times New Roman" w:hAnsiTheme="minorHAnsi"/>
                <w:color w:val="000000"/>
                <w:sz w:val="20"/>
                <w:szCs w:val="20"/>
                <w:lang w:val="es-EC" w:eastAsia="es-EC"/>
              </w:rPr>
            </w:pPr>
          </w:p>
          <w:p w:rsidR="0001188E" w:rsidRDefault="0001188E" w:rsidP="006C10F3">
            <w:pPr>
              <w:rPr>
                <w:rFonts w:asciiTheme="minorHAnsi" w:eastAsia="Times New Roman" w:hAnsiTheme="minorHAnsi"/>
                <w:color w:val="000000"/>
                <w:sz w:val="20"/>
                <w:szCs w:val="20"/>
                <w:lang w:val="es-EC" w:eastAsia="es-EC"/>
              </w:rPr>
            </w:pPr>
          </w:p>
          <w:p w:rsidR="0001188E" w:rsidRPr="00512D89" w:rsidRDefault="0001188E" w:rsidP="006C10F3">
            <w:pPr>
              <w:rPr>
                <w:rFonts w:asciiTheme="minorHAnsi" w:eastAsia="Times New Roman" w:hAnsiTheme="minorHAnsi"/>
                <w:color w:val="000000"/>
                <w:sz w:val="20"/>
                <w:szCs w:val="20"/>
                <w:lang w:val="es-EC" w:eastAsia="es-EC"/>
              </w:rPr>
            </w:pPr>
          </w:p>
        </w:tc>
      </w:tr>
      <w:tr w:rsidR="006C10F3" w:rsidRPr="00935DCF" w:rsidTr="0001188E">
        <w:trPr>
          <w:trHeight w:val="300"/>
        </w:trPr>
        <w:tc>
          <w:tcPr>
            <w:tcW w:w="30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0F3" w:rsidRPr="006C10F3" w:rsidRDefault="006C10F3" w:rsidP="006C10F3">
            <w:pPr>
              <w:ind w:firstLineChars="100" w:firstLine="201"/>
              <w:rPr>
                <w:rFonts w:asciiTheme="minorHAnsi" w:eastAsia="Times New Roman" w:hAnsiTheme="minorHAnsi"/>
                <w:b/>
                <w:bCs/>
                <w:color w:val="000000"/>
                <w:sz w:val="20"/>
                <w:szCs w:val="20"/>
                <w:lang w:val="es-EC" w:eastAsia="es-EC"/>
              </w:rPr>
            </w:pPr>
            <w:r w:rsidRPr="006C10F3">
              <w:rPr>
                <w:rFonts w:asciiTheme="minorHAnsi" w:eastAsia="Times New Roman" w:hAnsiTheme="minorHAnsi"/>
                <w:b/>
                <w:bCs/>
                <w:color w:val="000000"/>
                <w:sz w:val="20"/>
                <w:szCs w:val="20"/>
                <w:lang w:val="es-EC" w:eastAsia="es-EC"/>
              </w:rPr>
              <w:lastRenderedPageBreak/>
              <w:t>ACTIVIDADES</w:t>
            </w:r>
          </w:p>
        </w:tc>
        <w:tc>
          <w:tcPr>
            <w:tcW w:w="2289" w:type="dxa"/>
            <w:tcBorders>
              <w:top w:val="single" w:sz="4" w:space="0" w:color="auto"/>
              <w:left w:val="nil"/>
              <w:bottom w:val="single" w:sz="4" w:space="0" w:color="auto"/>
              <w:right w:val="single" w:sz="4" w:space="0" w:color="auto"/>
            </w:tcBorders>
            <w:shd w:val="clear" w:color="auto" w:fill="auto"/>
            <w:noWrap/>
            <w:vAlign w:val="bottom"/>
            <w:hideMark/>
          </w:tcPr>
          <w:p w:rsidR="006C10F3" w:rsidRPr="006C10F3" w:rsidRDefault="006C10F3" w:rsidP="006C10F3">
            <w:pPr>
              <w:ind w:firstLineChars="100" w:firstLine="201"/>
              <w:rPr>
                <w:rFonts w:asciiTheme="minorHAnsi" w:eastAsia="Times New Roman" w:hAnsiTheme="minorHAnsi"/>
                <w:b/>
                <w:bCs/>
                <w:color w:val="000000"/>
                <w:sz w:val="20"/>
                <w:szCs w:val="20"/>
                <w:lang w:val="es-EC" w:eastAsia="es-EC"/>
              </w:rPr>
            </w:pPr>
            <w:r w:rsidRPr="006C10F3">
              <w:rPr>
                <w:rFonts w:asciiTheme="minorHAnsi" w:eastAsia="Times New Roman" w:hAnsiTheme="minorHAnsi"/>
                <w:b/>
                <w:bCs/>
                <w:color w:val="000000"/>
                <w:sz w:val="20"/>
                <w:szCs w:val="20"/>
                <w:lang w:val="es-EC" w:eastAsia="es-EC"/>
              </w:rPr>
              <w:t xml:space="preserve"> INSUMOS</w:t>
            </w:r>
          </w:p>
        </w:tc>
        <w:tc>
          <w:tcPr>
            <w:tcW w:w="1966" w:type="dxa"/>
            <w:tcBorders>
              <w:top w:val="single" w:sz="4" w:space="0" w:color="auto"/>
              <w:left w:val="nil"/>
              <w:bottom w:val="single" w:sz="4" w:space="0" w:color="auto"/>
              <w:right w:val="single" w:sz="4" w:space="0" w:color="auto"/>
            </w:tcBorders>
          </w:tcPr>
          <w:p w:rsidR="006C10F3" w:rsidRPr="006C10F3" w:rsidRDefault="006C10F3" w:rsidP="006C10F3">
            <w:pPr>
              <w:ind w:firstLineChars="100" w:firstLine="201"/>
              <w:rPr>
                <w:rFonts w:asciiTheme="minorHAnsi" w:eastAsia="Times New Roman" w:hAnsiTheme="minorHAnsi"/>
                <w:b/>
                <w:bCs/>
                <w:color w:val="000000"/>
                <w:sz w:val="20"/>
                <w:szCs w:val="20"/>
                <w:lang w:val="es-EC" w:eastAsia="es-EC"/>
              </w:rPr>
            </w:pPr>
            <w:r w:rsidRPr="006C10F3">
              <w:rPr>
                <w:rFonts w:asciiTheme="minorHAnsi" w:eastAsia="Times New Roman" w:hAnsiTheme="minorHAnsi"/>
                <w:b/>
                <w:bCs/>
                <w:color w:val="000000"/>
                <w:sz w:val="20"/>
                <w:szCs w:val="20"/>
                <w:lang w:val="es-EC" w:eastAsia="es-EC"/>
              </w:rPr>
              <w:t>PRESUPUESTO</w:t>
            </w:r>
          </w:p>
        </w:tc>
        <w:tc>
          <w:tcPr>
            <w:tcW w:w="1966" w:type="dxa"/>
            <w:tcBorders>
              <w:top w:val="single" w:sz="4" w:space="0" w:color="auto"/>
              <w:left w:val="nil"/>
              <w:bottom w:val="single" w:sz="4" w:space="0" w:color="auto"/>
              <w:right w:val="single" w:sz="4" w:space="0" w:color="auto"/>
            </w:tcBorders>
          </w:tcPr>
          <w:p w:rsidR="006C10F3" w:rsidRPr="006C10F3" w:rsidRDefault="006C10F3" w:rsidP="006C10F3">
            <w:pPr>
              <w:ind w:firstLineChars="100" w:firstLine="201"/>
              <w:rPr>
                <w:rFonts w:asciiTheme="minorHAnsi" w:eastAsia="Times New Roman" w:hAnsiTheme="minorHAnsi"/>
                <w:b/>
                <w:bCs/>
                <w:color w:val="000000"/>
                <w:sz w:val="20"/>
                <w:szCs w:val="20"/>
                <w:lang w:val="es-EC" w:eastAsia="es-EC"/>
              </w:rPr>
            </w:pPr>
            <w:r w:rsidRPr="006C10F3">
              <w:rPr>
                <w:rFonts w:asciiTheme="minorHAnsi" w:eastAsia="Times New Roman" w:hAnsiTheme="minorHAnsi"/>
                <w:b/>
                <w:bCs/>
                <w:color w:val="000000"/>
                <w:sz w:val="20"/>
                <w:szCs w:val="20"/>
                <w:lang w:val="es-EC" w:eastAsia="es-EC"/>
              </w:rPr>
              <w:t>SUPUESTOS</w:t>
            </w:r>
          </w:p>
        </w:tc>
      </w:tr>
      <w:tr w:rsidR="006C10F3" w:rsidRPr="00935DCF" w:rsidTr="0001188E">
        <w:trPr>
          <w:trHeight w:val="300"/>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512C67" w:rsidP="00512C67">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A1.C1</w:t>
            </w:r>
            <w:r w:rsidR="006C10F3" w:rsidRPr="00937909">
              <w:rPr>
                <w:rFonts w:asciiTheme="minorHAnsi" w:eastAsia="Times New Roman" w:hAnsiTheme="minorHAnsi"/>
                <w:color w:val="000000"/>
                <w:sz w:val="20"/>
                <w:szCs w:val="20"/>
                <w:lang w:val="es-EC" w:eastAsia="es-EC"/>
              </w:rPr>
              <w:t>.1. Especificaciones técnicas</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7909" w:rsidRDefault="006C10F3"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 </w:t>
            </w:r>
            <w:r w:rsidR="0009457A" w:rsidRPr="00937909">
              <w:rPr>
                <w:rFonts w:asciiTheme="minorHAnsi" w:eastAsia="Times New Roman" w:hAnsiTheme="minorHAnsi"/>
                <w:color w:val="000000"/>
                <w:sz w:val="20"/>
                <w:szCs w:val="20"/>
                <w:lang w:val="es-EC" w:eastAsia="es-EC"/>
              </w:rPr>
              <w:t>Personal Técnico</w:t>
            </w:r>
          </w:p>
        </w:tc>
        <w:tc>
          <w:tcPr>
            <w:tcW w:w="1966" w:type="dxa"/>
            <w:tcBorders>
              <w:top w:val="nil"/>
              <w:left w:val="nil"/>
              <w:bottom w:val="single" w:sz="4" w:space="0" w:color="auto"/>
              <w:right w:val="single" w:sz="4" w:space="0" w:color="auto"/>
            </w:tcBorders>
          </w:tcPr>
          <w:p w:rsidR="006C10F3" w:rsidRPr="00935DCF" w:rsidRDefault="0001188E" w:rsidP="006C10F3">
            <w:pP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50</w:t>
            </w: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r>
      <w:tr w:rsidR="006C10F3" w:rsidRPr="00935DCF" w:rsidTr="0001188E">
        <w:trPr>
          <w:trHeight w:val="619"/>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512C67" w:rsidP="00512C67">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A2.C1.</w:t>
            </w:r>
            <w:r w:rsidR="006C10F3" w:rsidRPr="00937909">
              <w:rPr>
                <w:rFonts w:asciiTheme="minorHAnsi" w:eastAsia="Times New Roman" w:hAnsiTheme="minorHAnsi"/>
                <w:color w:val="000000"/>
                <w:sz w:val="20"/>
                <w:szCs w:val="20"/>
                <w:lang w:val="es-EC" w:eastAsia="es-EC"/>
              </w:rPr>
              <w:t xml:space="preserve"> </w:t>
            </w:r>
            <w:r w:rsidR="0009457A" w:rsidRPr="00937909">
              <w:rPr>
                <w:rFonts w:asciiTheme="minorHAnsi" w:eastAsia="Times New Roman" w:hAnsiTheme="minorHAnsi"/>
                <w:color w:val="000000"/>
                <w:sz w:val="20"/>
                <w:szCs w:val="20"/>
                <w:lang w:val="es-EC" w:eastAsia="es-EC"/>
              </w:rPr>
              <w:t>Solicitud de certificación presupuestaria</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7909" w:rsidRDefault="006C10F3"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 </w:t>
            </w:r>
            <w:r w:rsidR="0009457A" w:rsidRPr="00937909">
              <w:rPr>
                <w:rFonts w:asciiTheme="minorHAnsi" w:eastAsia="Times New Roman" w:hAnsiTheme="minorHAnsi"/>
                <w:color w:val="000000"/>
                <w:sz w:val="20"/>
                <w:szCs w:val="20"/>
                <w:lang w:val="es-EC" w:eastAsia="es-EC"/>
              </w:rPr>
              <w:t>Personal Técnico</w:t>
            </w:r>
          </w:p>
        </w:tc>
        <w:tc>
          <w:tcPr>
            <w:tcW w:w="1966" w:type="dxa"/>
            <w:tcBorders>
              <w:top w:val="nil"/>
              <w:left w:val="nil"/>
              <w:bottom w:val="single" w:sz="4" w:space="0" w:color="auto"/>
              <w:right w:val="single" w:sz="4" w:space="0" w:color="auto"/>
            </w:tcBorders>
          </w:tcPr>
          <w:p w:rsidR="006C10F3" w:rsidRPr="00935DCF" w:rsidRDefault="0001188E" w:rsidP="006C10F3">
            <w:pP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50</w:t>
            </w: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r>
      <w:tr w:rsidR="006C10F3" w:rsidRPr="00935DCF" w:rsidTr="0001188E">
        <w:trPr>
          <w:trHeight w:val="300"/>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512C67"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A3.C1</w:t>
            </w:r>
            <w:r w:rsidR="006C10F3" w:rsidRPr="00937909">
              <w:rPr>
                <w:rFonts w:asciiTheme="minorHAnsi" w:eastAsia="Times New Roman" w:hAnsiTheme="minorHAnsi"/>
                <w:color w:val="000000"/>
                <w:sz w:val="20"/>
                <w:szCs w:val="20"/>
                <w:lang w:val="es-EC" w:eastAsia="es-EC"/>
              </w:rPr>
              <w:t>. Firma de Convenio</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7909" w:rsidRDefault="006C10F3"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 </w:t>
            </w:r>
            <w:r w:rsidR="0009457A" w:rsidRPr="00937909">
              <w:rPr>
                <w:rFonts w:asciiTheme="minorHAnsi" w:eastAsia="Times New Roman" w:hAnsiTheme="minorHAnsi"/>
                <w:color w:val="000000"/>
                <w:sz w:val="20"/>
                <w:szCs w:val="20"/>
                <w:lang w:val="es-EC" w:eastAsia="es-EC"/>
              </w:rPr>
              <w:t>Personal Técnico</w:t>
            </w:r>
          </w:p>
        </w:tc>
        <w:tc>
          <w:tcPr>
            <w:tcW w:w="1966" w:type="dxa"/>
            <w:tcBorders>
              <w:top w:val="nil"/>
              <w:left w:val="nil"/>
              <w:bottom w:val="single" w:sz="4" w:space="0" w:color="auto"/>
              <w:right w:val="single" w:sz="4" w:space="0" w:color="auto"/>
            </w:tcBorders>
          </w:tcPr>
          <w:p w:rsidR="006C10F3" w:rsidRPr="00935DCF" w:rsidRDefault="0001188E" w:rsidP="006C10F3">
            <w:pP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100</w:t>
            </w: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r>
      <w:tr w:rsidR="006C10F3" w:rsidRPr="00935DCF" w:rsidTr="0001188E">
        <w:trPr>
          <w:trHeight w:val="600"/>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512C67"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A4.C1</w:t>
            </w:r>
            <w:r w:rsidR="006C10F3" w:rsidRPr="00937909">
              <w:rPr>
                <w:rFonts w:asciiTheme="minorHAnsi" w:eastAsia="Times New Roman" w:hAnsiTheme="minorHAnsi"/>
                <w:color w:val="000000"/>
                <w:sz w:val="20"/>
                <w:szCs w:val="20"/>
                <w:lang w:val="es-EC" w:eastAsia="es-EC"/>
              </w:rPr>
              <w:t>. Subir al portal de compras publicas</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7909" w:rsidRDefault="006C10F3"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 </w:t>
            </w:r>
            <w:r w:rsidR="0009457A" w:rsidRPr="00937909">
              <w:rPr>
                <w:rFonts w:asciiTheme="minorHAnsi" w:eastAsia="Times New Roman" w:hAnsiTheme="minorHAnsi"/>
                <w:color w:val="000000"/>
                <w:sz w:val="20"/>
                <w:szCs w:val="20"/>
                <w:lang w:val="es-EC" w:eastAsia="es-EC"/>
              </w:rPr>
              <w:t>Personal Técnico</w:t>
            </w:r>
          </w:p>
        </w:tc>
        <w:tc>
          <w:tcPr>
            <w:tcW w:w="1966" w:type="dxa"/>
            <w:tcBorders>
              <w:top w:val="nil"/>
              <w:left w:val="nil"/>
              <w:bottom w:val="single" w:sz="4" w:space="0" w:color="auto"/>
              <w:right w:val="single" w:sz="4" w:space="0" w:color="auto"/>
            </w:tcBorders>
          </w:tcPr>
          <w:p w:rsidR="006C10F3" w:rsidRPr="00935DCF" w:rsidRDefault="0001188E" w:rsidP="006C10F3">
            <w:pP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100</w:t>
            </w: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r>
      <w:tr w:rsidR="006C10F3" w:rsidRPr="00935DCF" w:rsidTr="0001188E">
        <w:trPr>
          <w:trHeight w:val="600"/>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512C67"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A5.C1</w:t>
            </w:r>
            <w:r w:rsidR="006C10F3" w:rsidRPr="00937909">
              <w:rPr>
                <w:rFonts w:asciiTheme="minorHAnsi" w:eastAsia="Times New Roman" w:hAnsiTheme="minorHAnsi"/>
                <w:color w:val="000000"/>
                <w:sz w:val="20"/>
                <w:szCs w:val="20"/>
                <w:lang w:val="es-EC" w:eastAsia="es-EC"/>
              </w:rPr>
              <w:t>. Adquisición de maquinarias</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7909" w:rsidRDefault="006C10F3" w:rsidP="006C10F3">
            <w:pPr>
              <w:jc w:val="right"/>
              <w:rPr>
                <w:rFonts w:asciiTheme="minorHAnsi" w:eastAsia="Times New Roman" w:hAnsiTheme="minorHAnsi"/>
                <w:color w:val="000000"/>
                <w:sz w:val="20"/>
                <w:szCs w:val="20"/>
                <w:lang w:val="es-EC" w:eastAsia="es-EC"/>
              </w:rPr>
            </w:pPr>
          </w:p>
        </w:tc>
        <w:tc>
          <w:tcPr>
            <w:tcW w:w="1966" w:type="dxa"/>
            <w:tcBorders>
              <w:top w:val="nil"/>
              <w:left w:val="nil"/>
              <w:bottom w:val="single" w:sz="4" w:space="0" w:color="auto"/>
              <w:right w:val="single" w:sz="4" w:space="0" w:color="auto"/>
            </w:tcBorders>
          </w:tcPr>
          <w:p w:rsidR="006C10F3" w:rsidRPr="00935DCF" w:rsidRDefault="0009457A" w:rsidP="006C10F3">
            <w:pPr>
              <w:jc w:val="right"/>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18.000,00</w:t>
            </w:r>
          </w:p>
        </w:tc>
        <w:tc>
          <w:tcPr>
            <w:tcW w:w="1966" w:type="dxa"/>
            <w:tcBorders>
              <w:top w:val="nil"/>
              <w:left w:val="nil"/>
              <w:bottom w:val="single" w:sz="4" w:space="0" w:color="auto"/>
              <w:right w:val="single" w:sz="4" w:space="0" w:color="auto"/>
            </w:tcBorders>
          </w:tcPr>
          <w:p w:rsidR="006C10F3" w:rsidRPr="00935DCF" w:rsidRDefault="006C10F3" w:rsidP="006C10F3">
            <w:pPr>
              <w:jc w:val="right"/>
              <w:rPr>
                <w:rFonts w:ascii="Calibri" w:eastAsia="Times New Roman" w:hAnsi="Calibri" w:cs="Calibri"/>
                <w:color w:val="000000"/>
                <w:sz w:val="22"/>
                <w:szCs w:val="22"/>
                <w:lang w:val="es-EC" w:eastAsia="es-EC"/>
              </w:rPr>
            </w:pPr>
          </w:p>
        </w:tc>
      </w:tr>
      <w:tr w:rsidR="006C10F3" w:rsidRPr="00935DCF" w:rsidTr="0001188E">
        <w:trPr>
          <w:trHeight w:val="482"/>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512C67" w:rsidP="0009457A">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A6.C1.</w:t>
            </w:r>
            <w:r w:rsidR="006C10F3" w:rsidRPr="00937909">
              <w:rPr>
                <w:rFonts w:asciiTheme="minorHAnsi" w:eastAsia="Times New Roman" w:hAnsiTheme="minorHAnsi"/>
                <w:color w:val="000000"/>
                <w:sz w:val="20"/>
                <w:szCs w:val="20"/>
                <w:lang w:val="es-EC" w:eastAsia="es-EC"/>
              </w:rPr>
              <w:t xml:space="preserve"> </w:t>
            </w:r>
            <w:r w:rsidR="0009457A" w:rsidRPr="00937909">
              <w:rPr>
                <w:rFonts w:asciiTheme="minorHAnsi" w:eastAsia="Times New Roman" w:hAnsiTheme="minorHAnsi"/>
                <w:color w:val="000000"/>
                <w:sz w:val="20"/>
                <w:szCs w:val="20"/>
                <w:lang w:val="es-EC" w:eastAsia="es-EC"/>
              </w:rPr>
              <w:t xml:space="preserve">Instalar y capacitar al personal operativo de la planta </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7909" w:rsidRDefault="006C10F3" w:rsidP="0009457A">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 </w:t>
            </w:r>
            <w:r w:rsidR="0009457A" w:rsidRPr="00937909">
              <w:rPr>
                <w:rFonts w:asciiTheme="minorHAnsi" w:eastAsia="Times New Roman" w:hAnsiTheme="minorHAnsi"/>
                <w:color w:val="000000"/>
                <w:sz w:val="20"/>
                <w:szCs w:val="20"/>
                <w:lang w:val="es-EC" w:eastAsia="es-EC"/>
              </w:rPr>
              <w:t xml:space="preserve">Personal Técnico </w:t>
            </w:r>
          </w:p>
        </w:tc>
        <w:tc>
          <w:tcPr>
            <w:tcW w:w="1966" w:type="dxa"/>
            <w:tcBorders>
              <w:top w:val="nil"/>
              <w:left w:val="nil"/>
              <w:bottom w:val="single" w:sz="4" w:space="0" w:color="auto"/>
              <w:right w:val="single" w:sz="4" w:space="0" w:color="auto"/>
            </w:tcBorders>
          </w:tcPr>
          <w:p w:rsidR="006C10F3" w:rsidRPr="00935DCF" w:rsidRDefault="0009457A" w:rsidP="006C10F3">
            <w:pP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200,00 Proveedor</w:t>
            </w: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r>
      <w:tr w:rsidR="0001188E" w:rsidRPr="00935DCF" w:rsidTr="0001188E">
        <w:trPr>
          <w:trHeight w:val="482"/>
        </w:trPr>
        <w:tc>
          <w:tcPr>
            <w:tcW w:w="3005" w:type="dxa"/>
            <w:gridSpan w:val="2"/>
            <w:tcBorders>
              <w:top w:val="nil"/>
              <w:left w:val="single" w:sz="4" w:space="0" w:color="auto"/>
              <w:bottom w:val="single" w:sz="4" w:space="0" w:color="auto"/>
              <w:right w:val="single" w:sz="4" w:space="0" w:color="auto"/>
            </w:tcBorders>
            <w:shd w:val="clear" w:color="auto" w:fill="auto"/>
            <w:vAlign w:val="bottom"/>
          </w:tcPr>
          <w:p w:rsidR="0001188E" w:rsidRPr="00937909" w:rsidRDefault="0001188E" w:rsidP="0001188E">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A7.C1.</w:t>
            </w:r>
            <w:r>
              <w:rPr>
                <w:rFonts w:asciiTheme="minorHAnsi" w:eastAsia="Times New Roman" w:hAnsiTheme="minorHAnsi"/>
                <w:color w:val="000000"/>
                <w:sz w:val="20"/>
                <w:szCs w:val="20"/>
                <w:lang w:val="es-EC" w:eastAsia="es-EC"/>
              </w:rPr>
              <w:t xml:space="preserve"> Adecuación  de infraestructura</w:t>
            </w:r>
          </w:p>
        </w:tc>
        <w:tc>
          <w:tcPr>
            <w:tcW w:w="2289" w:type="dxa"/>
            <w:tcBorders>
              <w:top w:val="nil"/>
              <w:left w:val="nil"/>
              <w:bottom w:val="single" w:sz="4" w:space="0" w:color="auto"/>
              <w:right w:val="single" w:sz="4" w:space="0" w:color="auto"/>
            </w:tcBorders>
            <w:shd w:val="clear" w:color="auto" w:fill="auto"/>
            <w:noWrap/>
            <w:vAlign w:val="bottom"/>
          </w:tcPr>
          <w:p w:rsidR="0001188E" w:rsidRPr="00937909" w:rsidRDefault="0001188E" w:rsidP="0009457A">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Personal Técnico</w:t>
            </w:r>
          </w:p>
        </w:tc>
        <w:tc>
          <w:tcPr>
            <w:tcW w:w="1966" w:type="dxa"/>
            <w:tcBorders>
              <w:top w:val="nil"/>
              <w:left w:val="nil"/>
              <w:bottom w:val="single" w:sz="4" w:space="0" w:color="auto"/>
              <w:right w:val="single" w:sz="4" w:space="0" w:color="auto"/>
            </w:tcBorders>
          </w:tcPr>
          <w:p w:rsidR="0001188E" w:rsidRDefault="0001188E" w:rsidP="006C10F3">
            <w:pP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1800</w:t>
            </w:r>
          </w:p>
        </w:tc>
        <w:tc>
          <w:tcPr>
            <w:tcW w:w="1966" w:type="dxa"/>
            <w:tcBorders>
              <w:top w:val="nil"/>
              <w:left w:val="nil"/>
              <w:bottom w:val="single" w:sz="4" w:space="0" w:color="auto"/>
              <w:right w:val="single" w:sz="4" w:space="0" w:color="auto"/>
            </w:tcBorders>
          </w:tcPr>
          <w:p w:rsidR="0001188E" w:rsidRPr="00935DCF" w:rsidRDefault="0001188E" w:rsidP="006C10F3">
            <w:pPr>
              <w:rPr>
                <w:rFonts w:ascii="Calibri" w:eastAsia="Times New Roman" w:hAnsi="Calibri" w:cs="Calibri"/>
                <w:color w:val="000000"/>
                <w:sz w:val="22"/>
                <w:szCs w:val="22"/>
                <w:lang w:val="es-EC" w:eastAsia="es-EC"/>
              </w:rPr>
            </w:pPr>
          </w:p>
        </w:tc>
      </w:tr>
      <w:tr w:rsidR="006C10F3" w:rsidRPr="00935DCF" w:rsidTr="0001188E">
        <w:trPr>
          <w:trHeight w:val="361"/>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01188E" w:rsidP="006C10F3">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A8</w:t>
            </w:r>
            <w:r w:rsidR="00512C67" w:rsidRPr="00937909">
              <w:rPr>
                <w:rFonts w:asciiTheme="minorHAnsi" w:eastAsia="Times New Roman" w:hAnsiTheme="minorHAnsi"/>
                <w:color w:val="000000"/>
                <w:sz w:val="20"/>
                <w:szCs w:val="20"/>
                <w:lang w:val="es-EC" w:eastAsia="es-EC"/>
              </w:rPr>
              <w:t>.C1.</w:t>
            </w:r>
            <w:r w:rsidR="006C10F3" w:rsidRPr="00937909">
              <w:rPr>
                <w:rFonts w:asciiTheme="minorHAnsi" w:eastAsia="Times New Roman" w:hAnsiTheme="minorHAnsi"/>
                <w:color w:val="000000"/>
                <w:sz w:val="20"/>
                <w:szCs w:val="20"/>
                <w:lang w:val="es-EC" w:eastAsia="es-EC"/>
              </w:rPr>
              <w:t xml:space="preserve"> Seguimiento del proyecto</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7909" w:rsidRDefault="006C10F3"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 </w:t>
            </w:r>
            <w:r w:rsidR="00512C67" w:rsidRPr="00937909">
              <w:rPr>
                <w:rFonts w:asciiTheme="minorHAnsi" w:eastAsia="Times New Roman" w:hAnsiTheme="minorHAnsi"/>
                <w:color w:val="000000"/>
                <w:sz w:val="20"/>
                <w:szCs w:val="20"/>
                <w:lang w:val="es-EC" w:eastAsia="es-EC"/>
              </w:rPr>
              <w:t>Personal Técnico</w:t>
            </w:r>
          </w:p>
        </w:tc>
        <w:tc>
          <w:tcPr>
            <w:tcW w:w="1966" w:type="dxa"/>
            <w:tcBorders>
              <w:top w:val="nil"/>
              <w:left w:val="nil"/>
              <w:bottom w:val="single" w:sz="4" w:space="0" w:color="auto"/>
              <w:right w:val="single" w:sz="4" w:space="0" w:color="auto"/>
            </w:tcBorders>
          </w:tcPr>
          <w:p w:rsidR="006C10F3" w:rsidRPr="00935DCF" w:rsidRDefault="00512C67" w:rsidP="006C10F3">
            <w:pP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 xml:space="preserve">200,00 </w:t>
            </w: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r>
      <w:tr w:rsidR="006C10F3" w:rsidRPr="00935DCF" w:rsidTr="0001188E">
        <w:trPr>
          <w:trHeight w:val="300"/>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01188E" w:rsidP="006C10F3">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A9</w:t>
            </w:r>
            <w:r w:rsidR="00512C67" w:rsidRPr="00937909">
              <w:rPr>
                <w:rFonts w:asciiTheme="minorHAnsi" w:eastAsia="Times New Roman" w:hAnsiTheme="minorHAnsi"/>
                <w:color w:val="000000"/>
                <w:sz w:val="20"/>
                <w:szCs w:val="20"/>
                <w:lang w:val="es-EC" w:eastAsia="es-EC"/>
              </w:rPr>
              <w:t>.C1.</w:t>
            </w:r>
            <w:r w:rsidR="006C10F3" w:rsidRPr="00937909">
              <w:rPr>
                <w:rFonts w:asciiTheme="minorHAnsi" w:eastAsia="Times New Roman" w:hAnsiTheme="minorHAnsi"/>
                <w:color w:val="000000"/>
                <w:sz w:val="20"/>
                <w:szCs w:val="20"/>
                <w:lang w:val="es-EC" w:eastAsia="es-EC"/>
              </w:rPr>
              <w:t xml:space="preserve"> Cierre del proyecto</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7909" w:rsidRDefault="006C10F3"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 </w:t>
            </w:r>
            <w:r w:rsidR="00512C67" w:rsidRPr="00937909">
              <w:rPr>
                <w:rFonts w:asciiTheme="minorHAnsi" w:eastAsia="Times New Roman" w:hAnsiTheme="minorHAnsi"/>
                <w:color w:val="000000"/>
                <w:sz w:val="20"/>
                <w:szCs w:val="20"/>
                <w:lang w:val="es-EC" w:eastAsia="es-EC"/>
              </w:rPr>
              <w:t>Personal Técnico</w:t>
            </w:r>
          </w:p>
        </w:tc>
        <w:tc>
          <w:tcPr>
            <w:tcW w:w="1966" w:type="dxa"/>
            <w:tcBorders>
              <w:top w:val="nil"/>
              <w:left w:val="nil"/>
              <w:bottom w:val="single" w:sz="4" w:space="0" w:color="auto"/>
              <w:right w:val="single" w:sz="4" w:space="0" w:color="auto"/>
            </w:tcBorders>
          </w:tcPr>
          <w:p w:rsidR="006C10F3" w:rsidRPr="00935DCF" w:rsidRDefault="00512C67" w:rsidP="006C10F3">
            <w:pP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100,00</w:t>
            </w: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r>
      <w:tr w:rsidR="006C10F3" w:rsidRPr="00935DCF" w:rsidTr="0001188E">
        <w:trPr>
          <w:trHeight w:val="300"/>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6C10F3"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Actividades componente 2</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7909" w:rsidRDefault="006C10F3"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 </w:t>
            </w: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r>
      <w:tr w:rsidR="006C10F3" w:rsidRPr="00935DCF" w:rsidTr="0001188E">
        <w:trPr>
          <w:trHeight w:val="600"/>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937909" w:rsidP="006C10F3">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A1.C2.</w:t>
            </w:r>
            <w:r w:rsidR="0009457A" w:rsidRPr="00937909">
              <w:rPr>
                <w:rFonts w:asciiTheme="minorHAnsi" w:eastAsia="Times New Roman" w:hAnsiTheme="minorHAnsi"/>
                <w:color w:val="000000"/>
                <w:sz w:val="20"/>
                <w:szCs w:val="20"/>
                <w:lang w:val="es-EC" w:eastAsia="es-EC"/>
              </w:rPr>
              <w:t xml:space="preserve"> Elaboración de u</w:t>
            </w:r>
            <w:r w:rsidR="006C10F3" w:rsidRPr="00937909">
              <w:rPr>
                <w:rFonts w:asciiTheme="minorHAnsi" w:eastAsia="Times New Roman" w:hAnsiTheme="minorHAnsi"/>
                <w:color w:val="000000"/>
                <w:sz w:val="20"/>
                <w:szCs w:val="20"/>
                <w:lang w:val="es-EC" w:eastAsia="es-EC"/>
              </w:rPr>
              <w:t>n plan de capacitación</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7909" w:rsidRDefault="006C10F3"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 </w:t>
            </w:r>
            <w:r w:rsidR="0009457A" w:rsidRPr="00937909">
              <w:rPr>
                <w:rFonts w:asciiTheme="minorHAnsi" w:eastAsia="Times New Roman" w:hAnsiTheme="minorHAnsi"/>
                <w:color w:val="000000"/>
                <w:sz w:val="20"/>
                <w:szCs w:val="20"/>
                <w:lang w:val="es-EC" w:eastAsia="es-EC"/>
              </w:rPr>
              <w:t>Personal Técnico</w:t>
            </w:r>
          </w:p>
        </w:tc>
        <w:tc>
          <w:tcPr>
            <w:tcW w:w="1966" w:type="dxa"/>
            <w:tcBorders>
              <w:top w:val="nil"/>
              <w:left w:val="nil"/>
              <w:bottom w:val="single" w:sz="4" w:space="0" w:color="auto"/>
              <w:right w:val="single" w:sz="4" w:space="0" w:color="auto"/>
            </w:tcBorders>
          </w:tcPr>
          <w:p w:rsidR="006C10F3" w:rsidRPr="00935DCF" w:rsidRDefault="0001188E" w:rsidP="006C10F3">
            <w:pP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100</w:t>
            </w: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r>
      <w:tr w:rsidR="006C10F3" w:rsidRPr="00935DCF" w:rsidTr="0001188E">
        <w:trPr>
          <w:trHeight w:val="900"/>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937909" w:rsidP="0009457A">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A</w:t>
            </w:r>
            <w:r w:rsidR="006C10F3" w:rsidRPr="00937909">
              <w:rPr>
                <w:rFonts w:asciiTheme="minorHAnsi" w:eastAsia="Times New Roman" w:hAnsiTheme="minorHAnsi"/>
                <w:color w:val="000000"/>
                <w:sz w:val="20"/>
                <w:szCs w:val="20"/>
                <w:lang w:val="es-EC" w:eastAsia="es-EC"/>
              </w:rPr>
              <w:t>2.</w:t>
            </w:r>
            <w:r>
              <w:rPr>
                <w:rFonts w:asciiTheme="minorHAnsi" w:eastAsia="Times New Roman" w:hAnsiTheme="minorHAnsi"/>
                <w:color w:val="000000"/>
                <w:sz w:val="20"/>
                <w:szCs w:val="20"/>
                <w:lang w:val="es-EC" w:eastAsia="es-EC"/>
              </w:rPr>
              <w:t>C</w:t>
            </w:r>
            <w:r w:rsidR="006C10F3" w:rsidRPr="00937909">
              <w:rPr>
                <w:rFonts w:asciiTheme="minorHAnsi" w:eastAsia="Times New Roman" w:hAnsiTheme="minorHAnsi"/>
                <w:color w:val="000000"/>
                <w:sz w:val="20"/>
                <w:szCs w:val="20"/>
                <w:lang w:val="es-EC" w:eastAsia="es-EC"/>
              </w:rPr>
              <w:t>2</w:t>
            </w:r>
            <w:r>
              <w:rPr>
                <w:rFonts w:asciiTheme="minorHAnsi" w:eastAsia="Times New Roman" w:hAnsiTheme="minorHAnsi"/>
                <w:color w:val="000000"/>
                <w:sz w:val="20"/>
                <w:szCs w:val="20"/>
                <w:lang w:val="es-EC" w:eastAsia="es-EC"/>
              </w:rPr>
              <w:t>.</w:t>
            </w:r>
            <w:r w:rsidR="006C10F3" w:rsidRPr="00937909">
              <w:rPr>
                <w:rFonts w:asciiTheme="minorHAnsi" w:eastAsia="Times New Roman" w:hAnsiTheme="minorHAnsi"/>
                <w:color w:val="000000"/>
                <w:sz w:val="20"/>
                <w:szCs w:val="20"/>
                <w:lang w:val="es-EC" w:eastAsia="es-EC"/>
              </w:rPr>
              <w:t xml:space="preserve"> Taller de capacitación </w:t>
            </w:r>
            <w:r w:rsidR="0009457A" w:rsidRPr="00937909">
              <w:rPr>
                <w:rFonts w:asciiTheme="minorHAnsi" w:eastAsia="Times New Roman" w:hAnsiTheme="minorHAnsi"/>
                <w:color w:val="000000"/>
                <w:sz w:val="20"/>
                <w:szCs w:val="20"/>
                <w:lang w:val="es-EC" w:eastAsia="es-EC"/>
              </w:rPr>
              <w:t xml:space="preserve">con el apoyo de IEPS, sobre los derechos y obligaciones de la empresa Asociativa </w:t>
            </w:r>
          </w:p>
        </w:tc>
        <w:tc>
          <w:tcPr>
            <w:tcW w:w="2289" w:type="dxa"/>
            <w:tcBorders>
              <w:top w:val="nil"/>
              <w:left w:val="nil"/>
              <w:bottom w:val="single" w:sz="4" w:space="0" w:color="auto"/>
              <w:right w:val="single" w:sz="4" w:space="0" w:color="auto"/>
            </w:tcBorders>
            <w:shd w:val="clear" w:color="auto" w:fill="auto"/>
            <w:noWrap/>
            <w:vAlign w:val="bottom"/>
            <w:hideMark/>
          </w:tcPr>
          <w:p w:rsidR="003D109F" w:rsidRPr="00937909" w:rsidRDefault="003D109F"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 xml:space="preserve">Personal Técnico </w:t>
            </w:r>
            <w:r w:rsidR="006C10F3" w:rsidRPr="00937909">
              <w:rPr>
                <w:rFonts w:asciiTheme="minorHAnsi" w:eastAsia="Times New Roman" w:hAnsiTheme="minorHAnsi"/>
                <w:color w:val="000000"/>
                <w:sz w:val="20"/>
                <w:szCs w:val="20"/>
                <w:lang w:val="es-EC" w:eastAsia="es-EC"/>
              </w:rPr>
              <w:t> </w:t>
            </w:r>
          </w:p>
          <w:p w:rsidR="006C10F3" w:rsidRPr="00937909" w:rsidRDefault="003D109F"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Material Didáctico</w:t>
            </w:r>
          </w:p>
          <w:p w:rsidR="003D109F" w:rsidRPr="00937909" w:rsidRDefault="003D109F"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Material Audiovisual</w:t>
            </w:r>
          </w:p>
        </w:tc>
        <w:tc>
          <w:tcPr>
            <w:tcW w:w="1966" w:type="dxa"/>
            <w:tcBorders>
              <w:top w:val="nil"/>
              <w:left w:val="nil"/>
              <w:bottom w:val="single" w:sz="4" w:space="0" w:color="auto"/>
              <w:right w:val="single" w:sz="4" w:space="0" w:color="auto"/>
            </w:tcBorders>
          </w:tcPr>
          <w:p w:rsidR="006C10F3" w:rsidRPr="00935DCF" w:rsidRDefault="003D109F" w:rsidP="006C10F3">
            <w:pP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300,00 (apoyo IEPPS)</w:t>
            </w: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r>
      <w:tr w:rsidR="006C10F3" w:rsidRPr="00935DCF" w:rsidTr="0001188E">
        <w:trPr>
          <w:trHeight w:val="300"/>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937909" w:rsidRDefault="00937909" w:rsidP="00937909">
            <w:pPr>
              <w:rPr>
                <w:rFonts w:asciiTheme="minorHAnsi" w:eastAsia="Times New Roman" w:hAnsiTheme="minorHAnsi"/>
                <w:color w:val="000000"/>
                <w:sz w:val="20"/>
                <w:szCs w:val="20"/>
                <w:lang w:val="es-EC" w:eastAsia="es-EC"/>
              </w:rPr>
            </w:pPr>
            <w:r>
              <w:rPr>
                <w:rFonts w:asciiTheme="minorHAnsi" w:eastAsia="Times New Roman" w:hAnsiTheme="minorHAnsi"/>
                <w:color w:val="000000"/>
                <w:sz w:val="20"/>
                <w:szCs w:val="20"/>
                <w:lang w:val="es-EC" w:eastAsia="es-EC"/>
              </w:rPr>
              <w:t>A3</w:t>
            </w:r>
            <w:r w:rsidR="006C10F3" w:rsidRPr="00937909">
              <w:rPr>
                <w:rFonts w:asciiTheme="minorHAnsi" w:eastAsia="Times New Roman" w:hAnsiTheme="minorHAnsi"/>
                <w:color w:val="000000"/>
                <w:sz w:val="20"/>
                <w:szCs w:val="20"/>
                <w:lang w:val="es-EC" w:eastAsia="es-EC"/>
              </w:rPr>
              <w:t>.</w:t>
            </w:r>
            <w:r>
              <w:rPr>
                <w:rFonts w:asciiTheme="minorHAnsi" w:eastAsia="Times New Roman" w:hAnsiTheme="minorHAnsi"/>
                <w:color w:val="000000"/>
                <w:sz w:val="20"/>
                <w:szCs w:val="20"/>
                <w:lang w:val="es-EC" w:eastAsia="es-EC"/>
              </w:rPr>
              <w:t>C2.</w:t>
            </w:r>
            <w:r w:rsidR="006C10F3" w:rsidRPr="00937909">
              <w:rPr>
                <w:rFonts w:asciiTheme="minorHAnsi" w:eastAsia="Times New Roman" w:hAnsiTheme="minorHAnsi"/>
                <w:color w:val="000000"/>
                <w:sz w:val="20"/>
                <w:szCs w:val="20"/>
                <w:lang w:val="es-EC" w:eastAsia="es-EC"/>
              </w:rPr>
              <w:t xml:space="preserve"> Evaluación de talleres </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7909" w:rsidRDefault="006C10F3" w:rsidP="006C10F3">
            <w:pPr>
              <w:rPr>
                <w:rFonts w:asciiTheme="minorHAnsi" w:eastAsia="Times New Roman" w:hAnsiTheme="minorHAnsi"/>
                <w:color w:val="000000"/>
                <w:sz w:val="20"/>
                <w:szCs w:val="20"/>
                <w:lang w:val="es-EC" w:eastAsia="es-EC"/>
              </w:rPr>
            </w:pPr>
            <w:r w:rsidRPr="00937909">
              <w:rPr>
                <w:rFonts w:asciiTheme="minorHAnsi" w:eastAsia="Times New Roman" w:hAnsiTheme="minorHAnsi"/>
                <w:color w:val="000000"/>
                <w:sz w:val="20"/>
                <w:szCs w:val="20"/>
                <w:lang w:val="es-EC" w:eastAsia="es-EC"/>
              </w:rPr>
              <w:t> </w:t>
            </w:r>
          </w:p>
        </w:tc>
        <w:tc>
          <w:tcPr>
            <w:tcW w:w="1966" w:type="dxa"/>
            <w:tcBorders>
              <w:top w:val="nil"/>
              <w:left w:val="nil"/>
              <w:bottom w:val="single" w:sz="4" w:space="0" w:color="auto"/>
              <w:right w:val="single" w:sz="4" w:space="0" w:color="auto"/>
            </w:tcBorders>
          </w:tcPr>
          <w:p w:rsidR="006C10F3" w:rsidRPr="00935DCF" w:rsidRDefault="0001188E" w:rsidP="006C10F3">
            <w:pPr>
              <w:rPr>
                <w:rFonts w:ascii="Calibri" w:eastAsia="Times New Roman" w:hAnsi="Calibri" w:cs="Calibri"/>
                <w:color w:val="000000"/>
                <w:sz w:val="22"/>
                <w:szCs w:val="22"/>
                <w:lang w:val="es-EC" w:eastAsia="es-EC"/>
              </w:rPr>
            </w:pPr>
            <w:r>
              <w:rPr>
                <w:rFonts w:ascii="Calibri" w:eastAsia="Times New Roman" w:hAnsi="Calibri" w:cs="Calibri"/>
                <w:color w:val="000000"/>
                <w:sz w:val="22"/>
                <w:szCs w:val="22"/>
                <w:lang w:val="es-EC" w:eastAsia="es-EC"/>
              </w:rPr>
              <w:t>300</w:t>
            </w:r>
          </w:p>
        </w:tc>
        <w:tc>
          <w:tcPr>
            <w:tcW w:w="1966" w:type="dxa"/>
            <w:tcBorders>
              <w:top w:val="nil"/>
              <w:left w:val="nil"/>
              <w:bottom w:val="single" w:sz="4" w:space="0" w:color="auto"/>
              <w:right w:val="single" w:sz="4" w:space="0" w:color="auto"/>
            </w:tcBorders>
          </w:tcPr>
          <w:p w:rsidR="006C10F3" w:rsidRPr="00935DCF" w:rsidRDefault="006C10F3" w:rsidP="006C10F3">
            <w:pPr>
              <w:rPr>
                <w:rFonts w:ascii="Calibri" w:eastAsia="Times New Roman" w:hAnsi="Calibri" w:cs="Calibri"/>
                <w:color w:val="000000"/>
                <w:sz w:val="22"/>
                <w:szCs w:val="22"/>
                <w:lang w:val="es-EC" w:eastAsia="es-EC"/>
              </w:rPr>
            </w:pPr>
          </w:p>
        </w:tc>
      </w:tr>
      <w:tr w:rsidR="006C10F3" w:rsidRPr="00935DCF" w:rsidTr="0001188E">
        <w:trPr>
          <w:trHeight w:val="300"/>
        </w:trPr>
        <w:tc>
          <w:tcPr>
            <w:tcW w:w="3005" w:type="dxa"/>
            <w:gridSpan w:val="2"/>
            <w:tcBorders>
              <w:top w:val="nil"/>
              <w:left w:val="single" w:sz="4" w:space="0" w:color="auto"/>
              <w:bottom w:val="single" w:sz="4" w:space="0" w:color="auto"/>
              <w:right w:val="single" w:sz="4" w:space="0" w:color="auto"/>
            </w:tcBorders>
            <w:shd w:val="clear" w:color="auto" w:fill="auto"/>
            <w:vAlign w:val="bottom"/>
            <w:hideMark/>
          </w:tcPr>
          <w:p w:rsidR="006C10F3" w:rsidRPr="00260DA9" w:rsidRDefault="006C10F3" w:rsidP="006C10F3">
            <w:pPr>
              <w:rPr>
                <w:rFonts w:ascii="Calibri" w:eastAsia="Times New Roman" w:hAnsi="Calibri" w:cs="Calibri"/>
                <w:b/>
                <w:color w:val="000000"/>
                <w:sz w:val="22"/>
                <w:szCs w:val="22"/>
                <w:lang w:val="es-EC" w:eastAsia="es-EC"/>
              </w:rPr>
            </w:pPr>
            <w:r w:rsidRPr="00260DA9">
              <w:rPr>
                <w:rFonts w:ascii="Calibri" w:eastAsia="Times New Roman" w:hAnsi="Calibri" w:cs="Calibri"/>
                <w:b/>
                <w:color w:val="000000"/>
                <w:sz w:val="22"/>
                <w:szCs w:val="22"/>
                <w:lang w:val="es-EC" w:eastAsia="es-EC"/>
              </w:rPr>
              <w:t>TOTAL</w:t>
            </w:r>
          </w:p>
        </w:tc>
        <w:tc>
          <w:tcPr>
            <w:tcW w:w="2289" w:type="dxa"/>
            <w:tcBorders>
              <w:top w:val="nil"/>
              <w:left w:val="nil"/>
              <w:bottom w:val="single" w:sz="4" w:space="0" w:color="auto"/>
              <w:right w:val="single" w:sz="4" w:space="0" w:color="auto"/>
            </w:tcBorders>
            <w:shd w:val="clear" w:color="auto" w:fill="auto"/>
            <w:noWrap/>
            <w:vAlign w:val="bottom"/>
            <w:hideMark/>
          </w:tcPr>
          <w:p w:rsidR="006C10F3" w:rsidRPr="00935DCF" w:rsidRDefault="006C10F3" w:rsidP="006C10F3">
            <w:pPr>
              <w:jc w:val="right"/>
              <w:rPr>
                <w:rFonts w:ascii="Calibri" w:eastAsia="Times New Roman" w:hAnsi="Calibri" w:cs="Calibri"/>
                <w:color w:val="000000"/>
                <w:sz w:val="22"/>
                <w:szCs w:val="22"/>
                <w:lang w:val="es-EC" w:eastAsia="es-EC"/>
              </w:rPr>
            </w:pPr>
          </w:p>
        </w:tc>
        <w:tc>
          <w:tcPr>
            <w:tcW w:w="1966" w:type="dxa"/>
            <w:tcBorders>
              <w:top w:val="nil"/>
              <w:left w:val="nil"/>
              <w:bottom w:val="single" w:sz="4" w:space="0" w:color="auto"/>
              <w:right w:val="single" w:sz="4" w:space="0" w:color="auto"/>
            </w:tcBorders>
          </w:tcPr>
          <w:p w:rsidR="006C10F3" w:rsidRPr="0064063A" w:rsidRDefault="0001188E" w:rsidP="0001188E">
            <w:pPr>
              <w:rPr>
                <w:rFonts w:ascii="Calibri" w:eastAsia="Times New Roman" w:hAnsi="Calibri" w:cs="Calibri"/>
                <w:b/>
                <w:color w:val="000000"/>
                <w:sz w:val="22"/>
                <w:szCs w:val="22"/>
                <w:lang w:val="es-EC" w:eastAsia="es-EC"/>
              </w:rPr>
            </w:pPr>
            <w:r w:rsidRPr="0064063A">
              <w:rPr>
                <w:rFonts w:ascii="Calibri" w:eastAsia="Times New Roman" w:hAnsi="Calibri" w:cs="Calibri"/>
                <w:b/>
                <w:color w:val="000000"/>
                <w:sz w:val="22"/>
                <w:szCs w:val="22"/>
                <w:lang w:val="es-EC" w:eastAsia="es-EC"/>
              </w:rPr>
              <w:t>21.300,00</w:t>
            </w:r>
          </w:p>
        </w:tc>
        <w:tc>
          <w:tcPr>
            <w:tcW w:w="1966" w:type="dxa"/>
            <w:tcBorders>
              <w:top w:val="nil"/>
              <w:left w:val="nil"/>
              <w:bottom w:val="single" w:sz="4" w:space="0" w:color="auto"/>
              <w:right w:val="single" w:sz="4" w:space="0" w:color="auto"/>
            </w:tcBorders>
          </w:tcPr>
          <w:p w:rsidR="006C10F3" w:rsidRPr="00935DCF" w:rsidRDefault="006C10F3" w:rsidP="006C10F3">
            <w:pPr>
              <w:jc w:val="right"/>
              <w:rPr>
                <w:rFonts w:ascii="Calibri" w:eastAsia="Times New Roman" w:hAnsi="Calibri" w:cs="Calibri"/>
                <w:color w:val="000000"/>
                <w:sz w:val="22"/>
                <w:szCs w:val="22"/>
                <w:lang w:val="es-EC" w:eastAsia="es-EC"/>
              </w:rPr>
            </w:pPr>
          </w:p>
        </w:tc>
      </w:tr>
    </w:tbl>
    <w:p w:rsidR="008821D0" w:rsidRPr="007E6CF6" w:rsidRDefault="008821D0" w:rsidP="008821D0">
      <w:pPr>
        <w:autoSpaceDE w:val="0"/>
        <w:autoSpaceDN w:val="0"/>
        <w:adjustRightInd w:val="0"/>
        <w:rPr>
          <w:rFonts w:asciiTheme="minorHAnsi" w:hAnsiTheme="minorHAnsi" w:cs="Arial"/>
          <w:bCs/>
          <w:sz w:val="22"/>
          <w:szCs w:val="22"/>
        </w:rPr>
      </w:pPr>
      <w:r w:rsidRPr="007E6CF6">
        <w:rPr>
          <w:rFonts w:asciiTheme="minorHAnsi" w:hAnsiTheme="minorHAnsi" w:cs="Arial"/>
          <w:bCs/>
          <w:sz w:val="22"/>
          <w:szCs w:val="22"/>
        </w:rPr>
        <w:t xml:space="preserve">Elaborado: U. de </w:t>
      </w:r>
      <w:r>
        <w:rPr>
          <w:rFonts w:asciiTheme="minorHAnsi" w:hAnsiTheme="minorHAnsi" w:cs="Arial"/>
          <w:bCs/>
          <w:sz w:val="22"/>
          <w:szCs w:val="22"/>
        </w:rPr>
        <w:t>Mejoramiento Económico</w:t>
      </w:r>
      <w:r w:rsidRPr="007E6CF6">
        <w:rPr>
          <w:rFonts w:asciiTheme="minorHAnsi" w:hAnsiTheme="minorHAnsi" w:cs="Arial"/>
          <w:bCs/>
          <w:sz w:val="22"/>
          <w:szCs w:val="22"/>
        </w:rPr>
        <w:t xml:space="preserve"> – Fomento Productivo; Planificación -GADP</w:t>
      </w:r>
      <w:r>
        <w:rPr>
          <w:rFonts w:asciiTheme="minorHAnsi" w:hAnsiTheme="minorHAnsi" w:cs="Arial"/>
          <w:bCs/>
          <w:sz w:val="22"/>
          <w:szCs w:val="22"/>
        </w:rPr>
        <w:t>CH – 2019</w:t>
      </w:r>
    </w:p>
    <w:p w:rsidR="008821D0" w:rsidRDefault="008821D0" w:rsidP="008821D0">
      <w:pPr>
        <w:autoSpaceDE w:val="0"/>
        <w:autoSpaceDN w:val="0"/>
        <w:adjustRightInd w:val="0"/>
        <w:rPr>
          <w:rFonts w:asciiTheme="minorHAnsi" w:hAnsiTheme="minorHAnsi" w:cs="Arial"/>
          <w:bCs/>
          <w:sz w:val="22"/>
          <w:szCs w:val="22"/>
        </w:rPr>
      </w:pPr>
    </w:p>
    <w:p w:rsidR="008821D0" w:rsidRPr="007E6CF6" w:rsidRDefault="008821D0" w:rsidP="008821D0">
      <w:pPr>
        <w:pStyle w:val="Ttulo1"/>
        <w:numPr>
          <w:ilvl w:val="0"/>
          <w:numId w:val="2"/>
        </w:numPr>
        <w:spacing w:line="312" w:lineRule="auto"/>
        <w:rPr>
          <w:szCs w:val="22"/>
          <w:lang w:val="es-EC"/>
        </w:rPr>
      </w:pPr>
      <w:bookmarkStart w:id="11" w:name="_Toc482003789"/>
      <w:bookmarkStart w:id="12" w:name="_Toc526168817"/>
      <w:r w:rsidRPr="007E6CF6">
        <w:rPr>
          <w:szCs w:val="22"/>
          <w:lang w:val="es-EC"/>
        </w:rPr>
        <w:t>VIABILIDAD TÉCNICA Y SOSTENIBILIDA</w:t>
      </w:r>
      <w:bookmarkEnd w:id="11"/>
      <w:r w:rsidRPr="007E6CF6">
        <w:rPr>
          <w:szCs w:val="22"/>
          <w:lang w:val="es-EC"/>
        </w:rPr>
        <w:t>D</w:t>
      </w:r>
      <w:bookmarkEnd w:id="12"/>
    </w:p>
    <w:p w:rsidR="008821D0" w:rsidRPr="007E6CF6" w:rsidRDefault="008821D0" w:rsidP="008821D0">
      <w:pPr>
        <w:rPr>
          <w:rFonts w:asciiTheme="minorHAnsi" w:hAnsiTheme="minorHAnsi"/>
          <w:sz w:val="22"/>
          <w:szCs w:val="22"/>
          <w:lang w:val="es-EC" w:eastAsia="ar-SA"/>
        </w:rPr>
      </w:pPr>
    </w:p>
    <w:p w:rsidR="008821D0" w:rsidRPr="007E6CF6" w:rsidRDefault="008821D0" w:rsidP="008821D0">
      <w:pPr>
        <w:pStyle w:val="Prrafodelista"/>
        <w:numPr>
          <w:ilvl w:val="1"/>
          <w:numId w:val="2"/>
        </w:numPr>
        <w:spacing w:line="312" w:lineRule="auto"/>
        <w:jc w:val="both"/>
        <w:rPr>
          <w:rFonts w:asciiTheme="minorHAnsi" w:hAnsiTheme="minorHAnsi"/>
          <w:b/>
          <w:sz w:val="22"/>
          <w:szCs w:val="22"/>
          <w:lang w:val="es-EC"/>
        </w:rPr>
      </w:pPr>
      <w:r w:rsidRPr="007E6CF6">
        <w:rPr>
          <w:rFonts w:asciiTheme="minorHAnsi" w:hAnsiTheme="minorHAnsi"/>
          <w:b/>
          <w:sz w:val="22"/>
          <w:szCs w:val="22"/>
          <w:lang w:val="es-EC"/>
        </w:rPr>
        <w:t>Descripción de la propuesta</w:t>
      </w:r>
    </w:p>
    <w:p w:rsidR="008821D0" w:rsidRDefault="008821D0" w:rsidP="008821D0">
      <w:pPr>
        <w:spacing w:line="276" w:lineRule="auto"/>
        <w:jc w:val="both"/>
        <w:rPr>
          <w:rFonts w:asciiTheme="minorHAnsi" w:hAnsiTheme="minorHAnsi" w:cs="Arial"/>
          <w:bCs/>
          <w:sz w:val="22"/>
          <w:szCs w:val="22"/>
        </w:rPr>
      </w:pPr>
      <w:r>
        <w:rPr>
          <w:rFonts w:asciiTheme="minorHAnsi" w:hAnsiTheme="minorHAnsi" w:cs="Arial"/>
          <w:bCs/>
          <w:sz w:val="22"/>
          <w:szCs w:val="22"/>
        </w:rPr>
        <w:t xml:space="preserve">La propuesta consiste en diversificar </w:t>
      </w:r>
      <w:r w:rsidRPr="007E6CF6">
        <w:rPr>
          <w:rFonts w:asciiTheme="minorHAnsi" w:hAnsiTheme="minorHAnsi" w:cs="Arial"/>
          <w:bCs/>
          <w:sz w:val="22"/>
          <w:szCs w:val="22"/>
        </w:rPr>
        <w:t>la</w:t>
      </w:r>
      <w:r>
        <w:rPr>
          <w:rFonts w:asciiTheme="minorHAnsi" w:hAnsiTheme="minorHAnsi" w:cs="Arial"/>
          <w:bCs/>
          <w:sz w:val="22"/>
          <w:szCs w:val="22"/>
        </w:rPr>
        <w:t xml:space="preserve"> producción de las semillas (Trigo, Cebada, Chocho)</w:t>
      </w:r>
      <w:r w:rsidRPr="007E6CF6">
        <w:rPr>
          <w:rFonts w:asciiTheme="minorHAnsi" w:hAnsiTheme="minorHAnsi" w:cs="Arial"/>
          <w:bCs/>
          <w:sz w:val="22"/>
          <w:szCs w:val="22"/>
        </w:rPr>
        <w:t xml:space="preserve"> el cual se logrará usando técnica para la articulación del mercado con productos de mayor calidad, </w:t>
      </w:r>
      <w:r>
        <w:rPr>
          <w:rFonts w:asciiTheme="minorHAnsi" w:hAnsiTheme="minorHAnsi" w:cs="Arial"/>
          <w:bCs/>
          <w:sz w:val="22"/>
          <w:szCs w:val="22"/>
        </w:rPr>
        <w:t>clasificado y empacado</w:t>
      </w:r>
      <w:r w:rsidRPr="007E6CF6">
        <w:rPr>
          <w:rFonts w:asciiTheme="minorHAnsi" w:hAnsiTheme="minorHAnsi" w:cs="Arial"/>
          <w:bCs/>
          <w:sz w:val="22"/>
          <w:szCs w:val="22"/>
        </w:rPr>
        <w:t xml:space="preserve">. Para lograr esto será necesario </w:t>
      </w:r>
      <w:r>
        <w:rPr>
          <w:rFonts w:asciiTheme="minorHAnsi" w:hAnsiTheme="minorHAnsi" w:cs="Arial"/>
          <w:bCs/>
          <w:sz w:val="22"/>
          <w:szCs w:val="22"/>
        </w:rPr>
        <w:t>incrementar la capacidad técnica</w:t>
      </w:r>
      <w:r w:rsidRPr="007E6CF6">
        <w:rPr>
          <w:rFonts w:asciiTheme="minorHAnsi" w:hAnsiTheme="minorHAnsi" w:cs="Arial"/>
          <w:bCs/>
          <w:sz w:val="22"/>
          <w:szCs w:val="22"/>
        </w:rPr>
        <w:t xml:space="preserve"> productiva</w:t>
      </w:r>
      <w:r>
        <w:rPr>
          <w:rFonts w:asciiTheme="minorHAnsi" w:hAnsiTheme="minorHAnsi" w:cs="Arial"/>
          <w:bCs/>
          <w:sz w:val="22"/>
          <w:szCs w:val="22"/>
        </w:rPr>
        <w:t xml:space="preserve"> mediante </w:t>
      </w:r>
      <w:r w:rsidRPr="007E6CF6">
        <w:rPr>
          <w:rFonts w:asciiTheme="minorHAnsi" w:hAnsiTheme="minorHAnsi" w:cs="Arial"/>
          <w:bCs/>
          <w:sz w:val="22"/>
          <w:szCs w:val="22"/>
        </w:rPr>
        <w:t>la adquisición de equipos y herramientas necesarias, pero también con mejores técnicas de producción que incorporen la higiene y saneamiento</w:t>
      </w:r>
      <w:r>
        <w:rPr>
          <w:rFonts w:asciiTheme="minorHAnsi" w:hAnsiTheme="minorHAnsi" w:cs="Arial"/>
          <w:bCs/>
          <w:sz w:val="22"/>
          <w:szCs w:val="22"/>
        </w:rPr>
        <w:t>.</w:t>
      </w:r>
    </w:p>
    <w:p w:rsidR="008821D0" w:rsidRPr="007E6CF6" w:rsidRDefault="008821D0" w:rsidP="008821D0">
      <w:pPr>
        <w:spacing w:line="276" w:lineRule="auto"/>
        <w:jc w:val="both"/>
        <w:rPr>
          <w:rFonts w:asciiTheme="minorHAnsi" w:hAnsiTheme="minorHAnsi" w:cs="Arial"/>
          <w:bCs/>
          <w:sz w:val="22"/>
          <w:szCs w:val="22"/>
        </w:rPr>
      </w:pPr>
    </w:p>
    <w:p w:rsidR="008821D0" w:rsidRDefault="008821D0" w:rsidP="008821D0">
      <w:pPr>
        <w:spacing w:line="276" w:lineRule="auto"/>
        <w:jc w:val="both"/>
        <w:rPr>
          <w:rFonts w:asciiTheme="minorHAnsi" w:hAnsiTheme="minorHAnsi" w:cs="Arial"/>
          <w:bCs/>
          <w:sz w:val="22"/>
          <w:szCs w:val="22"/>
        </w:rPr>
      </w:pPr>
      <w:r w:rsidRPr="007E6CF6">
        <w:rPr>
          <w:rFonts w:asciiTheme="minorHAnsi" w:hAnsiTheme="minorHAnsi" w:cs="Arial"/>
          <w:bCs/>
          <w:sz w:val="22"/>
          <w:szCs w:val="22"/>
        </w:rPr>
        <w:t xml:space="preserve">La propuesta está compuesto de siguientes componentes: </w:t>
      </w:r>
    </w:p>
    <w:p w:rsidR="0001188E" w:rsidRDefault="0001188E" w:rsidP="008821D0">
      <w:pPr>
        <w:spacing w:line="276" w:lineRule="auto"/>
        <w:jc w:val="both"/>
        <w:rPr>
          <w:rFonts w:asciiTheme="minorHAnsi" w:hAnsiTheme="minorHAnsi" w:cs="Arial"/>
          <w:bCs/>
          <w:sz w:val="22"/>
          <w:szCs w:val="22"/>
        </w:rPr>
      </w:pPr>
    </w:p>
    <w:p w:rsidR="0001188E" w:rsidRDefault="0001188E" w:rsidP="008821D0">
      <w:pPr>
        <w:spacing w:line="276" w:lineRule="auto"/>
        <w:jc w:val="both"/>
        <w:rPr>
          <w:rFonts w:asciiTheme="minorHAnsi" w:hAnsiTheme="minorHAnsi" w:cs="Arial"/>
          <w:bCs/>
          <w:sz w:val="22"/>
          <w:szCs w:val="22"/>
        </w:rPr>
      </w:pPr>
    </w:p>
    <w:p w:rsidR="0001188E" w:rsidRDefault="0001188E" w:rsidP="008821D0">
      <w:pPr>
        <w:spacing w:line="276" w:lineRule="auto"/>
        <w:jc w:val="both"/>
        <w:rPr>
          <w:rFonts w:asciiTheme="minorHAnsi" w:hAnsiTheme="minorHAnsi" w:cs="Arial"/>
          <w:bCs/>
          <w:sz w:val="22"/>
          <w:szCs w:val="22"/>
        </w:rPr>
      </w:pPr>
    </w:p>
    <w:p w:rsidR="0001188E" w:rsidRDefault="0001188E" w:rsidP="008821D0">
      <w:pPr>
        <w:spacing w:line="276" w:lineRule="auto"/>
        <w:jc w:val="both"/>
        <w:rPr>
          <w:rFonts w:asciiTheme="minorHAnsi" w:hAnsiTheme="minorHAnsi" w:cs="Arial"/>
          <w:bCs/>
          <w:sz w:val="22"/>
          <w:szCs w:val="22"/>
        </w:rPr>
      </w:pPr>
    </w:p>
    <w:p w:rsidR="0001188E" w:rsidRDefault="0001188E" w:rsidP="008821D0">
      <w:pPr>
        <w:spacing w:line="276" w:lineRule="auto"/>
        <w:jc w:val="both"/>
        <w:rPr>
          <w:rFonts w:asciiTheme="minorHAnsi" w:hAnsiTheme="minorHAnsi" w:cs="Arial"/>
          <w:bCs/>
          <w:sz w:val="22"/>
          <w:szCs w:val="22"/>
        </w:rPr>
      </w:pPr>
    </w:p>
    <w:p w:rsidR="0001188E" w:rsidRDefault="0001188E" w:rsidP="008821D0">
      <w:pPr>
        <w:spacing w:line="276" w:lineRule="auto"/>
        <w:jc w:val="both"/>
        <w:rPr>
          <w:rFonts w:asciiTheme="minorHAnsi" w:hAnsiTheme="minorHAnsi" w:cs="Arial"/>
          <w:bCs/>
          <w:sz w:val="22"/>
          <w:szCs w:val="22"/>
        </w:rPr>
      </w:pPr>
    </w:p>
    <w:p w:rsidR="0001188E" w:rsidRPr="007E6CF6" w:rsidRDefault="0001188E" w:rsidP="008821D0">
      <w:pPr>
        <w:spacing w:line="276" w:lineRule="auto"/>
        <w:jc w:val="both"/>
        <w:rPr>
          <w:rFonts w:asciiTheme="minorHAnsi" w:hAnsiTheme="minorHAnsi" w:cs="Arial"/>
          <w:bCs/>
          <w:sz w:val="22"/>
          <w:szCs w:val="22"/>
        </w:rPr>
      </w:pPr>
    </w:p>
    <w:p w:rsidR="00411FA9" w:rsidRDefault="00411FA9" w:rsidP="008821D0">
      <w:pPr>
        <w:spacing w:line="360" w:lineRule="auto"/>
        <w:jc w:val="both"/>
        <w:rPr>
          <w:rFonts w:asciiTheme="minorHAnsi" w:hAnsiTheme="minorHAnsi" w:cs="Arial"/>
          <w:b/>
          <w:bCs/>
          <w:sz w:val="22"/>
          <w:szCs w:val="22"/>
        </w:rPr>
      </w:pPr>
    </w:p>
    <w:p w:rsidR="008821D0" w:rsidRPr="007E6CF6" w:rsidRDefault="008821D0" w:rsidP="008821D0">
      <w:pPr>
        <w:spacing w:line="360" w:lineRule="auto"/>
        <w:jc w:val="both"/>
        <w:rPr>
          <w:rFonts w:asciiTheme="minorHAnsi" w:hAnsiTheme="minorHAnsi" w:cs="Arial"/>
          <w:bCs/>
          <w:sz w:val="22"/>
          <w:szCs w:val="22"/>
        </w:rPr>
      </w:pPr>
      <w:r w:rsidRPr="007E6CF6">
        <w:rPr>
          <w:rFonts w:asciiTheme="minorHAnsi" w:hAnsiTheme="minorHAnsi" w:cs="Arial"/>
          <w:b/>
          <w:bCs/>
          <w:sz w:val="22"/>
          <w:szCs w:val="22"/>
        </w:rPr>
        <w:t>GRAFICO N°3:</w:t>
      </w:r>
      <w:r>
        <w:rPr>
          <w:rFonts w:asciiTheme="minorHAnsi" w:hAnsiTheme="minorHAnsi" w:cs="Arial"/>
          <w:bCs/>
          <w:sz w:val="22"/>
          <w:szCs w:val="22"/>
        </w:rPr>
        <w:t xml:space="preserve"> Componente</w:t>
      </w:r>
      <w:r w:rsidRPr="007E6CF6">
        <w:rPr>
          <w:rFonts w:asciiTheme="minorHAnsi" w:hAnsiTheme="minorHAnsi" w:cs="Arial"/>
          <w:bCs/>
          <w:sz w:val="22"/>
          <w:szCs w:val="22"/>
        </w:rPr>
        <w:t xml:space="preserve"> de la propuesta</w:t>
      </w:r>
    </w:p>
    <w:p w:rsidR="008821D0" w:rsidRDefault="008821D0" w:rsidP="008821D0">
      <w:pPr>
        <w:spacing w:line="360" w:lineRule="auto"/>
        <w:jc w:val="both"/>
        <w:rPr>
          <w:rFonts w:asciiTheme="minorHAnsi" w:hAnsiTheme="minorHAnsi" w:cs="Arial"/>
          <w:bCs/>
          <w:sz w:val="22"/>
          <w:szCs w:val="22"/>
        </w:rPr>
      </w:pPr>
      <w:r w:rsidRPr="007E6CF6">
        <w:rPr>
          <w:rFonts w:asciiTheme="minorHAnsi" w:hAnsiTheme="minorHAnsi" w:cs="Arial"/>
          <w:bCs/>
          <w:noProof/>
          <w:sz w:val="22"/>
          <w:szCs w:val="22"/>
          <w:lang w:val="es-EC" w:eastAsia="es-EC"/>
        </w:rPr>
        <w:drawing>
          <wp:inline distT="0" distB="0" distL="0" distR="0" wp14:anchorId="60387002" wp14:editId="702DE553">
            <wp:extent cx="6145480" cy="2470150"/>
            <wp:effectExtent l="76200" t="0" r="8255" b="63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11FA9" w:rsidRPr="007E6CF6" w:rsidRDefault="00411FA9" w:rsidP="008821D0">
      <w:pPr>
        <w:spacing w:line="360" w:lineRule="auto"/>
        <w:jc w:val="both"/>
        <w:rPr>
          <w:rFonts w:asciiTheme="minorHAnsi" w:hAnsiTheme="minorHAnsi" w:cs="Arial"/>
          <w:bCs/>
          <w:sz w:val="22"/>
          <w:szCs w:val="22"/>
        </w:rPr>
      </w:pPr>
    </w:p>
    <w:p w:rsidR="008821D0" w:rsidRPr="007E6CF6" w:rsidRDefault="008821D0" w:rsidP="008821D0">
      <w:pPr>
        <w:spacing w:line="360" w:lineRule="auto"/>
        <w:jc w:val="both"/>
        <w:rPr>
          <w:rFonts w:asciiTheme="minorHAnsi" w:hAnsiTheme="minorHAnsi" w:cs="Arial"/>
          <w:bCs/>
          <w:sz w:val="22"/>
          <w:szCs w:val="22"/>
        </w:rPr>
      </w:pPr>
      <w:r w:rsidRPr="007E6CF6">
        <w:rPr>
          <w:rFonts w:asciiTheme="minorHAnsi" w:hAnsiTheme="minorHAnsi" w:cs="Arial"/>
          <w:bCs/>
          <w:sz w:val="22"/>
          <w:szCs w:val="22"/>
        </w:rPr>
        <w:t xml:space="preserve">Elaborado: U. de </w:t>
      </w:r>
      <w:r>
        <w:rPr>
          <w:rFonts w:asciiTheme="minorHAnsi" w:hAnsiTheme="minorHAnsi" w:cs="Arial"/>
          <w:bCs/>
          <w:sz w:val="22"/>
          <w:szCs w:val="22"/>
        </w:rPr>
        <w:t>Mejoramiento Económico</w:t>
      </w:r>
      <w:r w:rsidRPr="007E6CF6">
        <w:rPr>
          <w:rFonts w:asciiTheme="minorHAnsi" w:hAnsiTheme="minorHAnsi" w:cs="Arial"/>
          <w:bCs/>
          <w:sz w:val="22"/>
          <w:szCs w:val="22"/>
        </w:rPr>
        <w:t xml:space="preserve"> – Fomento Productos; Planificación -GADPCH – 2</w:t>
      </w:r>
      <w:r>
        <w:rPr>
          <w:rFonts w:asciiTheme="minorHAnsi" w:hAnsiTheme="minorHAnsi" w:cs="Arial"/>
          <w:bCs/>
          <w:sz w:val="22"/>
          <w:szCs w:val="22"/>
        </w:rPr>
        <w:t>019</w:t>
      </w:r>
    </w:p>
    <w:p w:rsidR="008821D0" w:rsidRPr="007E6CF6" w:rsidRDefault="008821D0" w:rsidP="008821D0">
      <w:pPr>
        <w:spacing w:line="360" w:lineRule="auto"/>
        <w:jc w:val="both"/>
        <w:rPr>
          <w:rFonts w:asciiTheme="minorHAnsi" w:hAnsiTheme="minorHAnsi" w:cs="Arial"/>
          <w:bCs/>
          <w:sz w:val="22"/>
          <w:szCs w:val="22"/>
        </w:rPr>
      </w:pPr>
    </w:p>
    <w:p w:rsidR="006255AE" w:rsidRDefault="006255AE" w:rsidP="008821D0">
      <w:pPr>
        <w:jc w:val="both"/>
        <w:rPr>
          <w:rFonts w:asciiTheme="minorHAnsi" w:hAnsiTheme="minorHAnsi" w:cs="Arial"/>
          <w:b/>
          <w:bCs/>
          <w:sz w:val="22"/>
          <w:szCs w:val="22"/>
        </w:rPr>
      </w:pPr>
    </w:p>
    <w:p w:rsidR="008821D0" w:rsidRDefault="008821D0" w:rsidP="008821D0">
      <w:pPr>
        <w:jc w:val="both"/>
        <w:rPr>
          <w:rFonts w:asciiTheme="minorHAnsi" w:hAnsiTheme="minorHAnsi" w:cs="Arial"/>
          <w:b/>
          <w:bCs/>
          <w:sz w:val="22"/>
          <w:szCs w:val="22"/>
          <w:lang w:val="es-EC"/>
        </w:rPr>
      </w:pPr>
      <w:r w:rsidRPr="007E6CF6">
        <w:rPr>
          <w:rFonts w:asciiTheme="minorHAnsi" w:hAnsiTheme="minorHAnsi" w:cs="Arial"/>
          <w:b/>
          <w:bCs/>
          <w:sz w:val="22"/>
          <w:szCs w:val="22"/>
        </w:rPr>
        <w:t>COMPONENTE 1.- Desarrollar</w:t>
      </w:r>
      <w:r w:rsidRPr="007E6CF6">
        <w:rPr>
          <w:rFonts w:asciiTheme="minorHAnsi" w:hAnsiTheme="minorHAnsi" w:cs="Arial"/>
          <w:b/>
          <w:bCs/>
          <w:sz w:val="22"/>
          <w:szCs w:val="22"/>
          <w:lang w:val="es-EC"/>
        </w:rPr>
        <w:t xml:space="preserve"> tecnología productiva para el procesamiento de </w:t>
      </w:r>
      <w:r>
        <w:rPr>
          <w:rFonts w:asciiTheme="minorHAnsi" w:hAnsiTheme="minorHAnsi" w:cs="Arial"/>
          <w:b/>
          <w:bCs/>
          <w:sz w:val="22"/>
          <w:szCs w:val="22"/>
          <w:lang w:val="es-EC"/>
        </w:rPr>
        <w:t xml:space="preserve">chochos, </w:t>
      </w:r>
      <w:r w:rsidR="006255AE">
        <w:rPr>
          <w:rFonts w:asciiTheme="minorHAnsi" w:hAnsiTheme="minorHAnsi" w:cs="Arial"/>
          <w:b/>
          <w:bCs/>
          <w:sz w:val="22"/>
          <w:szCs w:val="22"/>
          <w:lang w:val="es-EC"/>
        </w:rPr>
        <w:t xml:space="preserve">cebada y trigo </w:t>
      </w:r>
      <w:r w:rsidRPr="007E6CF6">
        <w:rPr>
          <w:rFonts w:asciiTheme="minorHAnsi" w:hAnsiTheme="minorHAnsi" w:cs="Arial"/>
          <w:b/>
          <w:bCs/>
          <w:sz w:val="22"/>
          <w:szCs w:val="22"/>
          <w:lang w:val="es-EC"/>
        </w:rPr>
        <w:t>dotando de equipos</w:t>
      </w:r>
      <w:r>
        <w:rPr>
          <w:rFonts w:asciiTheme="minorHAnsi" w:hAnsiTheme="minorHAnsi" w:cs="Arial"/>
          <w:b/>
          <w:bCs/>
          <w:sz w:val="22"/>
          <w:szCs w:val="22"/>
          <w:lang w:val="es-EC"/>
        </w:rPr>
        <w:t>.</w:t>
      </w:r>
    </w:p>
    <w:p w:rsidR="008821D0" w:rsidRPr="007E6CF6" w:rsidRDefault="008821D0" w:rsidP="008821D0">
      <w:pPr>
        <w:jc w:val="both"/>
        <w:rPr>
          <w:rFonts w:asciiTheme="minorHAnsi" w:hAnsiTheme="minorHAnsi" w:cs="Arial"/>
          <w:b/>
          <w:bCs/>
          <w:sz w:val="22"/>
          <w:szCs w:val="22"/>
        </w:rPr>
      </w:pPr>
    </w:p>
    <w:p w:rsidR="008821D0" w:rsidRDefault="008821D0" w:rsidP="008821D0">
      <w:pPr>
        <w:jc w:val="both"/>
        <w:rPr>
          <w:rFonts w:asciiTheme="minorHAnsi" w:hAnsiTheme="minorHAnsi" w:cs="Arial"/>
          <w:bCs/>
          <w:sz w:val="22"/>
          <w:szCs w:val="22"/>
        </w:rPr>
      </w:pPr>
      <w:r w:rsidRPr="00420E5B">
        <w:rPr>
          <w:rFonts w:asciiTheme="minorHAnsi" w:hAnsiTheme="minorHAnsi" w:cs="Arial"/>
          <w:bCs/>
          <w:sz w:val="22"/>
          <w:szCs w:val="22"/>
        </w:rPr>
        <w:t>En general existen distintas maneras de clasificar productos alimenticios según estándares o requerimientos y por esa razón se clasifican mediante diversos métodos según la necesidad de producir mercadería de una calidad determinada; pero las clasificadoras de semillas operan por medio de zarandas con orificios que permiten separarlas por tamaño, clasificando los productos deseados de todo aquello que es más grande o más pequeño que el grano deseado.</w:t>
      </w:r>
    </w:p>
    <w:p w:rsidR="008821D0" w:rsidRDefault="008821D0" w:rsidP="008821D0">
      <w:pPr>
        <w:jc w:val="both"/>
        <w:rPr>
          <w:rFonts w:asciiTheme="minorHAnsi" w:hAnsiTheme="minorHAnsi" w:cs="Arial"/>
          <w:bCs/>
          <w:sz w:val="22"/>
          <w:szCs w:val="22"/>
        </w:rPr>
      </w:pPr>
      <w:r w:rsidRPr="00420E5B">
        <w:rPr>
          <w:rFonts w:asciiTheme="minorHAnsi" w:hAnsiTheme="minorHAnsi" w:cs="Arial"/>
          <w:bCs/>
          <w:sz w:val="22"/>
          <w:szCs w:val="22"/>
        </w:rPr>
        <w:br/>
        <w:t>En una planta procesadora de granos, la mercadería normalmente alimenta una tolva (pulmón de producción) en las diferentes etapas del proceso de clasificación, pero la clasificadora de semillas tiene la característica de que no es necesario incorporar el pulmón porque generalmente representa el primer proceso de la planta y el abastecimiento está regulado por la misma máquina que lo alimenta. En consecuencia, la clasificadora de semillas es la primera operación de la planta y por eso pueden tener hasta 3 funciones que explicaremos a continuación.</w:t>
      </w:r>
    </w:p>
    <w:p w:rsidR="008821D0" w:rsidRPr="006255AE" w:rsidRDefault="008821D0" w:rsidP="008821D0">
      <w:pPr>
        <w:jc w:val="both"/>
        <w:rPr>
          <w:rFonts w:asciiTheme="minorHAnsi" w:hAnsiTheme="minorHAnsi" w:cs="Arial"/>
          <w:b/>
          <w:bCs/>
          <w:sz w:val="22"/>
          <w:szCs w:val="22"/>
        </w:rPr>
      </w:pPr>
      <w:r w:rsidRPr="00420E5B">
        <w:rPr>
          <w:rFonts w:asciiTheme="minorHAnsi" w:hAnsiTheme="minorHAnsi" w:cs="Arial"/>
          <w:bCs/>
          <w:sz w:val="22"/>
          <w:szCs w:val="22"/>
        </w:rPr>
        <w:br/>
      </w:r>
      <w:r w:rsidRPr="00420E5B">
        <w:rPr>
          <w:rFonts w:asciiTheme="minorHAnsi" w:hAnsiTheme="minorHAnsi" w:cs="Arial"/>
          <w:bCs/>
          <w:sz w:val="22"/>
          <w:szCs w:val="22"/>
        </w:rPr>
        <w:br/>
      </w:r>
      <w:r w:rsidRPr="006255AE">
        <w:rPr>
          <w:rFonts w:asciiTheme="minorHAnsi" w:hAnsiTheme="minorHAnsi" w:cs="Arial"/>
          <w:b/>
          <w:bCs/>
          <w:sz w:val="22"/>
          <w:szCs w:val="22"/>
        </w:rPr>
        <w:t>Características de Operación</w:t>
      </w:r>
    </w:p>
    <w:p w:rsidR="008821D0" w:rsidRDefault="008821D0" w:rsidP="008821D0">
      <w:pPr>
        <w:jc w:val="both"/>
        <w:rPr>
          <w:rFonts w:asciiTheme="minorHAnsi" w:hAnsiTheme="minorHAnsi" w:cs="Arial"/>
          <w:bCs/>
          <w:sz w:val="22"/>
          <w:szCs w:val="22"/>
        </w:rPr>
      </w:pPr>
      <w:r w:rsidRPr="00420E5B">
        <w:rPr>
          <w:rFonts w:asciiTheme="minorHAnsi" w:hAnsiTheme="minorHAnsi" w:cs="Arial"/>
          <w:bCs/>
          <w:sz w:val="22"/>
          <w:szCs w:val="22"/>
        </w:rPr>
        <w:br/>
        <w:t>La primera operación que realiza la clasificadora de semillas es la limpieza por aire, porque la mercadería que recibe es una mezcla de semillas, chaucha, palo, paja y toda una serie de desperdicios que la trilladora genera en el proceso de</w:t>
      </w:r>
      <w:r>
        <w:rPr>
          <w:rFonts w:asciiTheme="minorHAnsi" w:hAnsiTheme="minorHAnsi" w:cs="Arial"/>
          <w:bCs/>
          <w:sz w:val="22"/>
          <w:szCs w:val="22"/>
        </w:rPr>
        <w:t xml:space="preserve"> cos</w:t>
      </w:r>
      <w:r w:rsidRPr="00420E5B">
        <w:rPr>
          <w:rFonts w:asciiTheme="minorHAnsi" w:hAnsiTheme="minorHAnsi" w:cs="Arial"/>
          <w:bCs/>
          <w:sz w:val="22"/>
          <w:szCs w:val="22"/>
        </w:rPr>
        <w:t xml:space="preserve">echa de la producción. </w:t>
      </w:r>
      <w:r>
        <w:rPr>
          <w:rFonts w:asciiTheme="minorHAnsi" w:hAnsiTheme="minorHAnsi" w:cs="Arial"/>
          <w:bCs/>
          <w:sz w:val="22"/>
          <w:szCs w:val="22"/>
        </w:rPr>
        <w:t xml:space="preserve">  </w:t>
      </w:r>
      <w:r w:rsidRPr="00420E5B">
        <w:rPr>
          <w:rFonts w:asciiTheme="minorHAnsi" w:hAnsiTheme="minorHAnsi" w:cs="Arial"/>
          <w:bCs/>
          <w:sz w:val="22"/>
          <w:szCs w:val="22"/>
        </w:rPr>
        <w:t>La trilladora no está preparada para hacer un trabajo fino de separación de impurezas.</w:t>
      </w:r>
      <w:r>
        <w:rPr>
          <w:rFonts w:asciiTheme="minorHAnsi" w:hAnsiTheme="minorHAnsi" w:cs="Arial"/>
          <w:bCs/>
          <w:sz w:val="22"/>
          <w:szCs w:val="22"/>
        </w:rPr>
        <w:t xml:space="preserve">   </w:t>
      </w:r>
      <w:r w:rsidRPr="00420E5B">
        <w:rPr>
          <w:rFonts w:asciiTheme="minorHAnsi" w:hAnsiTheme="minorHAnsi" w:cs="Arial"/>
          <w:bCs/>
          <w:sz w:val="22"/>
          <w:szCs w:val="22"/>
        </w:rPr>
        <w:t xml:space="preserve">El aire, en un proceso simple, permite extraer partículas livianas y suciedad de la mercadería que puede alterar el normal proceso de la próxima etapa </w:t>
      </w:r>
      <w:r w:rsidRPr="00420E5B">
        <w:rPr>
          <w:rFonts w:asciiTheme="minorHAnsi" w:hAnsiTheme="minorHAnsi" w:cs="Arial"/>
          <w:bCs/>
          <w:sz w:val="22"/>
          <w:szCs w:val="22"/>
        </w:rPr>
        <w:lastRenderedPageBreak/>
        <w:t>si se mantiene a lo largo de la producción.</w:t>
      </w:r>
      <w:r>
        <w:rPr>
          <w:rFonts w:asciiTheme="minorHAnsi" w:hAnsiTheme="minorHAnsi" w:cs="Arial"/>
          <w:bCs/>
          <w:sz w:val="22"/>
          <w:szCs w:val="22"/>
        </w:rPr>
        <w:t xml:space="preserve">  </w:t>
      </w:r>
      <w:r w:rsidRPr="00420E5B">
        <w:rPr>
          <w:rFonts w:asciiTheme="minorHAnsi" w:hAnsiTheme="minorHAnsi" w:cs="Arial"/>
          <w:bCs/>
          <w:sz w:val="22"/>
          <w:szCs w:val="22"/>
        </w:rPr>
        <w:t>Para organizar este sistema, generalmente se disponen los elementos de manera que las semillas y las impurezas caigan en cascadas por donde transitan y por otro lado, en contra corriente, se produce un flujo de aire. Este aire debe regularse para cumplir con el propósito establecido, es decir llevar las impurezas livianas (tierra, chauchas, palos livianos, etc) sin arrastrar las semillas.</w:t>
      </w:r>
    </w:p>
    <w:p w:rsidR="008821D0" w:rsidRPr="006255AE" w:rsidRDefault="008821D0" w:rsidP="008821D0">
      <w:pPr>
        <w:jc w:val="both"/>
        <w:rPr>
          <w:rFonts w:asciiTheme="minorHAnsi" w:hAnsiTheme="minorHAnsi" w:cs="Arial"/>
          <w:b/>
          <w:bCs/>
          <w:sz w:val="22"/>
          <w:szCs w:val="22"/>
        </w:rPr>
      </w:pPr>
      <w:r w:rsidRPr="00420E5B">
        <w:rPr>
          <w:rFonts w:asciiTheme="minorHAnsi" w:hAnsiTheme="minorHAnsi" w:cs="Arial"/>
          <w:bCs/>
          <w:sz w:val="22"/>
          <w:szCs w:val="22"/>
        </w:rPr>
        <w:br/>
      </w:r>
      <w:r w:rsidRPr="006255AE">
        <w:rPr>
          <w:rFonts w:asciiTheme="minorHAnsi" w:hAnsiTheme="minorHAnsi" w:cs="Arial"/>
          <w:b/>
          <w:bCs/>
          <w:sz w:val="22"/>
          <w:szCs w:val="22"/>
        </w:rPr>
        <w:t>Utilización de Zarandas</w:t>
      </w:r>
    </w:p>
    <w:p w:rsidR="008821D0" w:rsidRDefault="008821D0" w:rsidP="008821D0">
      <w:pPr>
        <w:jc w:val="both"/>
        <w:rPr>
          <w:rFonts w:asciiTheme="minorHAnsi" w:hAnsiTheme="minorHAnsi" w:cs="Arial"/>
          <w:bCs/>
          <w:sz w:val="22"/>
          <w:szCs w:val="22"/>
        </w:rPr>
      </w:pPr>
      <w:r w:rsidRPr="00420E5B">
        <w:rPr>
          <w:rFonts w:asciiTheme="minorHAnsi" w:hAnsiTheme="minorHAnsi" w:cs="Arial"/>
          <w:bCs/>
          <w:sz w:val="22"/>
          <w:szCs w:val="22"/>
        </w:rPr>
        <w:br/>
        <w:t>Luego de este primer proceso pasa la</w:t>
      </w:r>
      <w:r w:rsidR="006255AE">
        <w:rPr>
          <w:rFonts w:asciiTheme="minorHAnsi" w:hAnsiTheme="minorHAnsi" w:cs="Arial"/>
          <w:bCs/>
          <w:sz w:val="22"/>
          <w:szCs w:val="22"/>
        </w:rPr>
        <w:t>s</w:t>
      </w:r>
      <w:r w:rsidRPr="00420E5B">
        <w:rPr>
          <w:rFonts w:asciiTheme="minorHAnsi" w:hAnsiTheme="minorHAnsi" w:cs="Arial"/>
          <w:bCs/>
          <w:sz w:val="22"/>
          <w:szCs w:val="22"/>
        </w:rPr>
        <w:t xml:space="preserve"> semillas pero acompañada de algunos palos, piedras o terrones que con el aire no se pueden separar. Pero hacer ese proceso de limpieza por aire antes de entrar a la máquina es muy importante. Incluso, aunque mucho más costoso, lo ideal sería que este sistema pueda incorporarse previo al ingreso de las semillas a la planta y antes de que sean almacenadas en los silos para granos, para asegurar el envío de mercadería limpia a la zona de acopio. Esto genera grandes beneficios tales como evitar contaminación, evitar incendios y reducir el volumen necesario de almacenamiento.</w:t>
      </w:r>
      <w:r>
        <w:rPr>
          <w:rFonts w:asciiTheme="minorHAnsi" w:hAnsiTheme="minorHAnsi" w:cs="Arial"/>
          <w:bCs/>
          <w:sz w:val="22"/>
          <w:szCs w:val="22"/>
        </w:rPr>
        <w:t xml:space="preserve">  </w:t>
      </w:r>
    </w:p>
    <w:p w:rsidR="008821D0" w:rsidRDefault="008821D0" w:rsidP="008821D0">
      <w:pPr>
        <w:jc w:val="both"/>
        <w:rPr>
          <w:rFonts w:asciiTheme="minorHAnsi" w:hAnsiTheme="minorHAnsi" w:cs="Arial"/>
          <w:bCs/>
          <w:sz w:val="22"/>
          <w:szCs w:val="22"/>
        </w:rPr>
      </w:pPr>
      <w:r w:rsidRPr="00420E5B">
        <w:rPr>
          <w:rFonts w:asciiTheme="minorHAnsi" w:hAnsiTheme="minorHAnsi" w:cs="Arial"/>
          <w:bCs/>
          <w:sz w:val="22"/>
          <w:szCs w:val="22"/>
        </w:rPr>
        <w:br/>
        <w:t>Por eso la limpieza por aire es fundamental y si en casos en que el diseño de planta no ha contemplado este proceso, la clasificadora de semillas puede ser adaptada para hacerlo.</w:t>
      </w:r>
    </w:p>
    <w:p w:rsidR="008821D0" w:rsidRPr="006255AE" w:rsidRDefault="008821D0" w:rsidP="008821D0">
      <w:pPr>
        <w:jc w:val="both"/>
        <w:rPr>
          <w:rFonts w:asciiTheme="minorHAnsi" w:hAnsiTheme="minorHAnsi" w:cs="Arial"/>
          <w:b/>
          <w:bCs/>
          <w:sz w:val="22"/>
          <w:szCs w:val="22"/>
        </w:rPr>
      </w:pPr>
      <w:r w:rsidRPr="00420E5B">
        <w:rPr>
          <w:rFonts w:asciiTheme="minorHAnsi" w:hAnsiTheme="minorHAnsi" w:cs="Arial"/>
          <w:bCs/>
          <w:sz w:val="22"/>
          <w:szCs w:val="22"/>
        </w:rPr>
        <w:br/>
      </w:r>
      <w:r w:rsidRPr="00420E5B">
        <w:rPr>
          <w:rFonts w:asciiTheme="minorHAnsi" w:hAnsiTheme="minorHAnsi" w:cs="Arial"/>
          <w:bCs/>
          <w:sz w:val="22"/>
          <w:szCs w:val="22"/>
        </w:rPr>
        <w:br/>
      </w:r>
      <w:r w:rsidRPr="006255AE">
        <w:rPr>
          <w:rFonts w:asciiTheme="minorHAnsi" w:hAnsiTheme="minorHAnsi" w:cs="Arial"/>
          <w:b/>
          <w:bCs/>
          <w:sz w:val="22"/>
          <w:szCs w:val="22"/>
        </w:rPr>
        <w:t>¿Cómo Clasificar la Semilla Buena?</w:t>
      </w:r>
    </w:p>
    <w:p w:rsidR="008821D0" w:rsidRDefault="008821D0" w:rsidP="008821D0">
      <w:pPr>
        <w:jc w:val="both"/>
        <w:rPr>
          <w:rFonts w:asciiTheme="minorHAnsi" w:hAnsiTheme="minorHAnsi" w:cs="Arial"/>
          <w:bCs/>
          <w:sz w:val="22"/>
          <w:szCs w:val="22"/>
        </w:rPr>
      </w:pPr>
      <w:r w:rsidRPr="00420E5B">
        <w:rPr>
          <w:rFonts w:asciiTheme="minorHAnsi" w:hAnsiTheme="minorHAnsi" w:cs="Arial"/>
          <w:bCs/>
          <w:sz w:val="22"/>
          <w:szCs w:val="22"/>
        </w:rPr>
        <w:br/>
        <w:t>Posterior a la limpieza por aire nos queda la semilla con elementos más pesados y más pequeños que el grano los cuales son necesarios eliminarl</w:t>
      </w:r>
      <w:r>
        <w:rPr>
          <w:rFonts w:asciiTheme="minorHAnsi" w:hAnsiTheme="minorHAnsi" w:cs="Arial"/>
          <w:bCs/>
          <w:sz w:val="22"/>
          <w:szCs w:val="22"/>
        </w:rPr>
        <w:t>a</w:t>
      </w:r>
      <w:r w:rsidRPr="00420E5B">
        <w:rPr>
          <w:rFonts w:asciiTheme="minorHAnsi" w:hAnsiTheme="minorHAnsi" w:cs="Arial"/>
          <w:bCs/>
          <w:sz w:val="22"/>
          <w:szCs w:val="22"/>
        </w:rPr>
        <w:t xml:space="preserve"> por medio de zarandas. Con la primera zaranda se retiene todo lo más grande y más pesado que el grano y con una segunda zaranda (también conocida como polvorín) se deja pasar todo lo más chico que el grano y eventualmente también el grano partido.</w:t>
      </w:r>
    </w:p>
    <w:p w:rsidR="008821D0" w:rsidRDefault="008821D0" w:rsidP="008821D0">
      <w:pPr>
        <w:jc w:val="both"/>
        <w:rPr>
          <w:rFonts w:asciiTheme="minorHAnsi" w:hAnsiTheme="minorHAnsi" w:cs="Arial"/>
          <w:bCs/>
          <w:sz w:val="22"/>
          <w:szCs w:val="22"/>
        </w:rPr>
      </w:pPr>
      <w:r w:rsidRPr="00420E5B">
        <w:rPr>
          <w:rFonts w:asciiTheme="minorHAnsi" w:hAnsiTheme="minorHAnsi" w:cs="Arial"/>
          <w:bCs/>
          <w:sz w:val="22"/>
          <w:szCs w:val="22"/>
        </w:rPr>
        <w:br/>
        <w:t>Resumen del Proceso</w:t>
      </w:r>
      <w:r>
        <w:rPr>
          <w:rFonts w:asciiTheme="minorHAnsi" w:hAnsiTheme="minorHAnsi" w:cs="Arial"/>
          <w:bCs/>
          <w:sz w:val="22"/>
          <w:szCs w:val="22"/>
        </w:rPr>
        <w:t xml:space="preserve">  </w:t>
      </w:r>
    </w:p>
    <w:p w:rsidR="008821D0" w:rsidRDefault="008821D0" w:rsidP="008821D0">
      <w:pPr>
        <w:jc w:val="both"/>
        <w:rPr>
          <w:rFonts w:asciiTheme="minorHAnsi" w:hAnsiTheme="minorHAnsi" w:cs="Arial"/>
          <w:bCs/>
          <w:sz w:val="22"/>
          <w:szCs w:val="22"/>
        </w:rPr>
      </w:pPr>
    </w:p>
    <w:p w:rsidR="008821D0" w:rsidRPr="006255AE" w:rsidRDefault="008821D0" w:rsidP="008821D0">
      <w:pPr>
        <w:jc w:val="both"/>
        <w:rPr>
          <w:rFonts w:asciiTheme="minorHAnsi" w:hAnsiTheme="minorHAnsi" w:cs="Arial"/>
          <w:b/>
          <w:bCs/>
          <w:sz w:val="22"/>
          <w:szCs w:val="22"/>
        </w:rPr>
      </w:pPr>
      <w:r w:rsidRPr="006255AE">
        <w:rPr>
          <w:rFonts w:asciiTheme="minorHAnsi" w:hAnsiTheme="minorHAnsi" w:cs="Arial"/>
          <w:b/>
          <w:bCs/>
          <w:sz w:val="22"/>
          <w:szCs w:val="22"/>
        </w:rPr>
        <w:t>En conclusión los tres procesos serían:</w:t>
      </w:r>
    </w:p>
    <w:p w:rsidR="008821D0" w:rsidRDefault="008821D0" w:rsidP="008821D0">
      <w:pPr>
        <w:jc w:val="both"/>
        <w:rPr>
          <w:rFonts w:asciiTheme="minorHAnsi" w:hAnsiTheme="minorHAnsi" w:cs="Arial"/>
          <w:bCs/>
          <w:sz w:val="22"/>
          <w:szCs w:val="22"/>
        </w:rPr>
      </w:pPr>
      <w:r w:rsidRPr="00420E5B">
        <w:rPr>
          <w:rFonts w:asciiTheme="minorHAnsi" w:hAnsiTheme="minorHAnsi" w:cs="Arial"/>
          <w:bCs/>
          <w:sz w:val="22"/>
          <w:szCs w:val="22"/>
        </w:rPr>
        <w:br/>
      </w:r>
      <w:r w:rsidRPr="00420E5B">
        <w:rPr>
          <w:rFonts w:asciiTheme="minorHAnsi" w:hAnsiTheme="minorHAnsi" w:cs="Arial"/>
          <w:bCs/>
          <w:sz w:val="22"/>
          <w:szCs w:val="22"/>
        </w:rPr>
        <w:br/>
        <w:t xml:space="preserve">1. Primera Operación (por aire): </w:t>
      </w:r>
      <w:r>
        <w:rPr>
          <w:rFonts w:asciiTheme="minorHAnsi" w:hAnsiTheme="minorHAnsi" w:cs="Arial"/>
          <w:bCs/>
          <w:sz w:val="22"/>
          <w:szCs w:val="22"/>
        </w:rPr>
        <w:t>Deja pasar la semilla con</w:t>
      </w:r>
      <w:r w:rsidRPr="00420E5B">
        <w:rPr>
          <w:rFonts w:asciiTheme="minorHAnsi" w:hAnsiTheme="minorHAnsi" w:cs="Arial"/>
          <w:bCs/>
          <w:sz w:val="22"/>
          <w:szCs w:val="22"/>
        </w:rPr>
        <w:t xml:space="preserve"> lo pesado y pequeñas impurezas- extrayendo solamente las impurezas livianas</w:t>
      </w:r>
    </w:p>
    <w:p w:rsidR="008821D0" w:rsidRDefault="008821D0" w:rsidP="008821D0">
      <w:pPr>
        <w:jc w:val="both"/>
        <w:rPr>
          <w:rFonts w:asciiTheme="minorHAnsi" w:hAnsiTheme="minorHAnsi" w:cs="Arial"/>
          <w:bCs/>
          <w:sz w:val="22"/>
          <w:szCs w:val="22"/>
        </w:rPr>
      </w:pPr>
      <w:r w:rsidRPr="00420E5B">
        <w:rPr>
          <w:rFonts w:asciiTheme="minorHAnsi" w:hAnsiTheme="minorHAnsi" w:cs="Arial"/>
          <w:bCs/>
          <w:sz w:val="22"/>
          <w:szCs w:val="22"/>
        </w:rPr>
        <w:br/>
      </w:r>
      <w:r w:rsidRPr="00420E5B">
        <w:rPr>
          <w:rFonts w:asciiTheme="minorHAnsi" w:hAnsiTheme="minorHAnsi" w:cs="Arial"/>
          <w:bCs/>
          <w:sz w:val="22"/>
          <w:szCs w:val="22"/>
        </w:rPr>
        <w:br/>
        <w:t>2. Segunda Operación (por zaranda): Deja pasar la semilla y retiene las impurezas grandes</w:t>
      </w:r>
      <w:r w:rsidRPr="00420E5B">
        <w:rPr>
          <w:rFonts w:asciiTheme="minorHAnsi" w:hAnsiTheme="minorHAnsi" w:cs="Arial"/>
          <w:bCs/>
          <w:sz w:val="22"/>
          <w:szCs w:val="22"/>
        </w:rPr>
        <w:br/>
      </w:r>
      <w:r w:rsidRPr="00420E5B">
        <w:rPr>
          <w:rFonts w:asciiTheme="minorHAnsi" w:hAnsiTheme="minorHAnsi" w:cs="Arial"/>
          <w:bCs/>
          <w:sz w:val="22"/>
          <w:szCs w:val="22"/>
        </w:rPr>
        <w:br/>
        <w:t>3. Tercera Operación (por polvorín): Retiene semilla y deja pasar las impurezas de menor tamaño que el</w:t>
      </w:r>
      <w:r>
        <w:rPr>
          <w:rFonts w:asciiTheme="minorHAnsi" w:hAnsiTheme="minorHAnsi" w:cs="Arial"/>
          <w:bCs/>
          <w:sz w:val="22"/>
          <w:szCs w:val="22"/>
        </w:rPr>
        <w:t xml:space="preserve"> </w:t>
      </w:r>
      <w:r w:rsidRPr="00420E5B">
        <w:rPr>
          <w:rFonts w:asciiTheme="minorHAnsi" w:hAnsiTheme="minorHAnsi" w:cs="Arial"/>
          <w:bCs/>
          <w:sz w:val="22"/>
          <w:szCs w:val="22"/>
        </w:rPr>
        <w:t xml:space="preserve"> grano</w:t>
      </w:r>
      <w:r>
        <w:rPr>
          <w:rFonts w:asciiTheme="minorHAnsi" w:hAnsiTheme="minorHAnsi" w:cs="Arial"/>
          <w:bCs/>
          <w:sz w:val="22"/>
          <w:szCs w:val="22"/>
        </w:rPr>
        <w:t>.</w:t>
      </w:r>
    </w:p>
    <w:p w:rsidR="008821D0" w:rsidRDefault="008821D0" w:rsidP="008821D0">
      <w:pPr>
        <w:jc w:val="both"/>
        <w:rPr>
          <w:rFonts w:asciiTheme="minorHAnsi" w:hAnsiTheme="minorHAnsi" w:cs="Arial"/>
          <w:bCs/>
          <w:sz w:val="22"/>
          <w:szCs w:val="22"/>
        </w:rPr>
      </w:pPr>
      <w:r w:rsidRPr="00420E5B">
        <w:rPr>
          <w:rFonts w:asciiTheme="minorHAnsi" w:hAnsiTheme="minorHAnsi" w:cs="Arial"/>
          <w:bCs/>
          <w:sz w:val="22"/>
          <w:szCs w:val="22"/>
        </w:rPr>
        <w:br/>
        <w:t>Pero al final de este proceso de clasificación de semillas resulta que junto con la semilla de buena calidad quedan granos de mala calidad y también algunas partículas que no se pueden separar por tamaño porque tienen las dimensiones del grano bueno. Aquí es donde entra en operación la mesa vibradora que permite separar granos por el peso específico de la mercadería, es decir, detecta lo que no es "semilla de calidad" porque tiene distinto peso específico.</w:t>
      </w:r>
    </w:p>
    <w:p w:rsidR="00420705" w:rsidRDefault="00420705" w:rsidP="008821D0">
      <w:pPr>
        <w:jc w:val="both"/>
        <w:rPr>
          <w:rFonts w:asciiTheme="minorHAnsi" w:hAnsiTheme="minorHAnsi" w:cs="Arial"/>
          <w:bCs/>
          <w:sz w:val="22"/>
          <w:szCs w:val="22"/>
        </w:rPr>
      </w:pPr>
    </w:p>
    <w:p w:rsidR="00420705" w:rsidRDefault="00420705" w:rsidP="008821D0">
      <w:pPr>
        <w:jc w:val="both"/>
        <w:rPr>
          <w:rFonts w:asciiTheme="minorHAnsi" w:hAnsiTheme="minorHAnsi" w:cs="Arial"/>
          <w:bCs/>
          <w:sz w:val="22"/>
          <w:szCs w:val="22"/>
        </w:rPr>
      </w:pPr>
    </w:p>
    <w:p w:rsidR="00420705" w:rsidRDefault="00420705" w:rsidP="00F83E10">
      <w:pPr>
        <w:jc w:val="both"/>
        <w:rPr>
          <w:rFonts w:asciiTheme="minorHAnsi" w:hAnsiTheme="minorHAnsi" w:cs="Arial"/>
          <w:bCs/>
          <w:sz w:val="22"/>
          <w:szCs w:val="22"/>
        </w:rPr>
      </w:pPr>
      <w:r w:rsidRPr="00420705">
        <w:rPr>
          <w:rFonts w:asciiTheme="minorHAnsi" w:hAnsiTheme="minorHAnsi" w:cs="Arial"/>
          <w:bCs/>
          <w:sz w:val="22"/>
          <w:szCs w:val="22"/>
          <w:highlight w:val="yellow"/>
        </w:rPr>
        <w:lastRenderedPageBreak/>
        <w:t>Abrillantadotra:</w:t>
      </w:r>
    </w:p>
    <w:p w:rsidR="00420705" w:rsidRDefault="00420705" w:rsidP="00F83E10">
      <w:pPr>
        <w:jc w:val="both"/>
        <w:rPr>
          <w:rFonts w:asciiTheme="minorHAnsi" w:hAnsiTheme="minorHAnsi" w:cs="Arial"/>
          <w:bCs/>
          <w:sz w:val="22"/>
          <w:szCs w:val="22"/>
        </w:rPr>
      </w:pPr>
    </w:p>
    <w:p w:rsidR="00F83E10" w:rsidRPr="00420705" w:rsidRDefault="008821D0" w:rsidP="00F83E10">
      <w:pPr>
        <w:jc w:val="both"/>
        <w:rPr>
          <w:rFonts w:asciiTheme="minorHAnsi" w:hAnsiTheme="minorHAnsi" w:cs="Arial"/>
          <w:b/>
          <w:bCs/>
          <w:sz w:val="22"/>
          <w:szCs w:val="22"/>
        </w:rPr>
      </w:pPr>
      <w:r w:rsidRPr="00420E5B">
        <w:rPr>
          <w:rFonts w:asciiTheme="minorHAnsi" w:hAnsiTheme="minorHAnsi" w:cs="Arial"/>
          <w:bCs/>
          <w:sz w:val="22"/>
          <w:szCs w:val="22"/>
        </w:rPr>
        <w:br/>
      </w:r>
      <w:r w:rsidR="00F26B34">
        <w:rPr>
          <w:rFonts w:asciiTheme="minorHAnsi" w:hAnsiTheme="minorHAnsi" w:cs="Arial"/>
          <w:b/>
          <w:bCs/>
          <w:sz w:val="22"/>
          <w:szCs w:val="22"/>
        </w:rPr>
        <w:t>COMPONENTE 2</w:t>
      </w:r>
      <w:r w:rsidR="00F26B34" w:rsidRPr="00420705">
        <w:rPr>
          <w:rFonts w:asciiTheme="minorHAnsi" w:hAnsiTheme="minorHAnsi" w:cs="Arial"/>
          <w:b/>
          <w:bCs/>
          <w:sz w:val="22"/>
          <w:szCs w:val="22"/>
        </w:rPr>
        <w:t xml:space="preserve">.-  </w:t>
      </w:r>
      <w:r w:rsidR="00F83E10" w:rsidRPr="00420705">
        <w:rPr>
          <w:rFonts w:asciiTheme="minorHAnsi" w:hAnsiTheme="minorHAnsi" w:cs="Arial"/>
          <w:b/>
          <w:bCs/>
          <w:sz w:val="22"/>
          <w:szCs w:val="22"/>
        </w:rPr>
        <w:t xml:space="preserve">Fortalecimiento de capacidades empresariales de los socios y directivos de la planta de cereales de Corpopuruwa. </w:t>
      </w:r>
    </w:p>
    <w:p w:rsidR="00F83E10" w:rsidRPr="00420705" w:rsidRDefault="00F83E10" w:rsidP="00F83E10">
      <w:pPr>
        <w:jc w:val="both"/>
        <w:rPr>
          <w:rFonts w:asciiTheme="minorHAnsi" w:hAnsiTheme="minorHAnsi" w:cs="Arial"/>
          <w:b/>
          <w:bCs/>
          <w:sz w:val="22"/>
          <w:szCs w:val="22"/>
          <w:lang w:val="es-EC"/>
        </w:rPr>
      </w:pPr>
    </w:p>
    <w:p w:rsidR="008821D0" w:rsidRPr="00420705" w:rsidRDefault="008821D0" w:rsidP="008821D0">
      <w:pPr>
        <w:jc w:val="both"/>
        <w:rPr>
          <w:rFonts w:asciiTheme="minorHAnsi" w:hAnsiTheme="minorHAnsi"/>
          <w:sz w:val="22"/>
          <w:szCs w:val="22"/>
          <w:lang w:val="es-EC"/>
        </w:rPr>
      </w:pPr>
    </w:p>
    <w:p w:rsidR="00F83E10" w:rsidRPr="00420705" w:rsidRDefault="00F83E10" w:rsidP="00F83E10">
      <w:pPr>
        <w:jc w:val="both"/>
        <w:rPr>
          <w:rFonts w:asciiTheme="minorHAnsi" w:hAnsiTheme="minorHAnsi" w:cs="Arial"/>
          <w:bCs/>
          <w:sz w:val="22"/>
          <w:szCs w:val="22"/>
        </w:rPr>
      </w:pPr>
      <w:r w:rsidRPr="00420705">
        <w:rPr>
          <w:rFonts w:asciiTheme="minorHAnsi" w:hAnsiTheme="minorHAnsi" w:cs="Arial"/>
          <w:bCs/>
          <w:sz w:val="22"/>
          <w:szCs w:val="22"/>
        </w:rPr>
        <w:t>El componente de Fortalecimiento de capacidades plantea las acciones suficientes y necesarias para que la organización logre posicionar y el cumplimiento de su compromiso con la empresa demandante de los cereales, asegurando su continuidad.</w:t>
      </w:r>
    </w:p>
    <w:p w:rsidR="00F83E10" w:rsidRPr="00420705" w:rsidRDefault="00F83E10" w:rsidP="00F83E10">
      <w:pPr>
        <w:jc w:val="both"/>
        <w:rPr>
          <w:rFonts w:asciiTheme="minorHAnsi" w:hAnsiTheme="minorHAnsi" w:cs="Arial"/>
          <w:bCs/>
          <w:sz w:val="22"/>
          <w:szCs w:val="22"/>
        </w:rPr>
      </w:pPr>
    </w:p>
    <w:p w:rsidR="00F83E10" w:rsidRPr="00420705" w:rsidRDefault="00F83E10" w:rsidP="00F83E10">
      <w:pPr>
        <w:jc w:val="both"/>
        <w:rPr>
          <w:rFonts w:asciiTheme="minorHAnsi" w:hAnsiTheme="minorHAnsi" w:cs="Arial"/>
          <w:bCs/>
          <w:sz w:val="22"/>
          <w:szCs w:val="22"/>
        </w:rPr>
      </w:pPr>
      <w:r w:rsidRPr="00420705">
        <w:rPr>
          <w:rFonts w:asciiTheme="minorHAnsi" w:hAnsiTheme="minorHAnsi" w:cs="Arial"/>
          <w:bCs/>
          <w:sz w:val="22"/>
          <w:szCs w:val="22"/>
        </w:rPr>
        <w:t>El objetivo final de este esfuerzo es conocer a la organización para diseñar un Plan de fortalecimiento organizativo que contribuya a resaltar sus habilidades y acompañarlas en su desarrollo empresarial. En el diseño del Plan se deben tomar  en cuenta los  siguientes principios:</w:t>
      </w:r>
    </w:p>
    <w:p w:rsidR="00F83E10" w:rsidRPr="00420705" w:rsidRDefault="00F83E10" w:rsidP="00F83E10">
      <w:pPr>
        <w:jc w:val="both"/>
        <w:rPr>
          <w:rFonts w:asciiTheme="minorHAnsi" w:hAnsiTheme="minorHAnsi" w:cs="Arial"/>
          <w:bCs/>
          <w:sz w:val="22"/>
          <w:szCs w:val="22"/>
        </w:rPr>
      </w:pPr>
    </w:p>
    <w:p w:rsidR="00F83E10" w:rsidRPr="00420705" w:rsidRDefault="00F83E10" w:rsidP="00F83E10">
      <w:pPr>
        <w:pStyle w:val="Prrafodelista"/>
        <w:numPr>
          <w:ilvl w:val="0"/>
          <w:numId w:val="8"/>
        </w:numPr>
        <w:jc w:val="both"/>
        <w:rPr>
          <w:rFonts w:asciiTheme="minorHAnsi" w:hAnsiTheme="minorHAnsi" w:cs="Arial"/>
          <w:bCs/>
          <w:sz w:val="22"/>
          <w:szCs w:val="22"/>
        </w:rPr>
      </w:pPr>
      <w:r w:rsidRPr="00420705">
        <w:rPr>
          <w:rFonts w:asciiTheme="minorHAnsi" w:hAnsiTheme="minorHAnsi" w:cs="Arial"/>
          <w:bCs/>
          <w:sz w:val="22"/>
          <w:szCs w:val="22"/>
        </w:rPr>
        <w:t>Respetar las diferencias, limitaciones y capacidades diversas de los socios y dirigentes.</w:t>
      </w:r>
    </w:p>
    <w:p w:rsidR="00F83E10" w:rsidRPr="00420705" w:rsidRDefault="00F83E10" w:rsidP="00F83E10">
      <w:pPr>
        <w:pStyle w:val="Prrafodelista"/>
        <w:numPr>
          <w:ilvl w:val="0"/>
          <w:numId w:val="8"/>
        </w:numPr>
        <w:jc w:val="both"/>
        <w:rPr>
          <w:rFonts w:asciiTheme="minorHAnsi" w:hAnsiTheme="minorHAnsi" w:cs="Arial"/>
          <w:bCs/>
          <w:sz w:val="22"/>
          <w:szCs w:val="22"/>
        </w:rPr>
      </w:pPr>
      <w:r w:rsidRPr="00420705">
        <w:rPr>
          <w:rFonts w:asciiTheme="minorHAnsi" w:hAnsiTheme="minorHAnsi" w:cs="Arial"/>
          <w:bCs/>
          <w:sz w:val="22"/>
          <w:szCs w:val="22"/>
        </w:rPr>
        <w:t>Ofrecer el tiempo necesario para identificar sus expectativas y objetivos.</w:t>
      </w:r>
    </w:p>
    <w:p w:rsidR="00F83E10" w:rsidRPr="00420705" w:rsidRDefault="00F83E10" w:rsidP="00F83E10">
      <w:pPr>
        <w:pStyle w:val="Prrafodelista"/>
        <w:numPr>
          <w:ilvl w:val="0"/>
          <w:numId w:val="8"/>
        </w:numPr>
        <w:jc w:val="both"/>
        <w:rPr>
          <w:rFonts w:asciiTheme="minorHAnsi" w:hAnsiTheme="minorHAnsi" w:cs="Arial"/>
          <w:bCs/>
          <w:sz w:val="22"/>
          <w:szCs w:val="22"/>
        </w:rPr>
      </w:pPr>
      <w:r w:rsidRPr="00420705">
        <w:rPr>
          <w:rFonts w:asciiTheme="minorHAnsi" w:hAnsiTheme="minorHAnsi" w:cs="Arial"/>
          <w:bCs/>
          <w:sz w:val="22"/>
          <w:szCs w:val="22"/>
        </w:rPr>
        <w:t>Utilizar métodos adecuados en la transferencia de conocimientos y complementar el conocimiento con el acompañamiento personalizado.</w:t>
      </w:r>
    </w:p>
    <w:p w:rsidR="00F83E10" w:rsidRPr="00420705" w:rsidRDefault="00F83E10" w:rsidP="00F83E10">
      <w:pPr>
        <w:pStyle w:val="Prrafodelista"/>
        <w:numPr>
          <w:ilvl w:val="0"/>
          <w:numId w:val="8"/>
        </w:numPr>
        <w:jc w:val="both"/>
        <w:rPr>
          <w:rFonts w:asciiTheme="minorHAnsi" w:hAnsiTheme="minorHAnsi" w:cs="Arial"/>
          <w:bCs/>
          <w:sz w:val="22"/>
          <w:szCs w:val="22"/>
        </w:rPr>
      </w:pPr>
      <w:r w:rsidRPr="00420705">
        <w:rPr>
          <w:rFonts w:asciiTheme="minorHAnsi" w:hAnsiTheme="minorHAnsi" w:cs="Arial"/>
          <w:bCs/>
          <w:sz w:val="22"/>
          <w:szCs w:val="22"/>
        </w:rPr>
        <w:t xml:space="preserve">Cuidar una participación equitativa entre diferentes asociados/as de la organización </w:t>
      </w:r>
    </w:p>
    <w:p w:rsidR="00F83E10" w:rsidRPr="00420705" w:rsidRDefault="00F83E10" w:rsidP="00F83E10">
      <w:pPr>
        <w:pStyle w:val="Prrafodelista"/>
        <w:numPr>
          <w:ilvl w:val="0"/>
          <w:numId w:val="8"/>
        </w:numPr>
        <w:jc w:val="both"/>
        <w:rPr>
          <w:rFonts w:asciiTheme="minorHAnsi" w:hAnsiTheme="minorHAnsi" w:cs="Arial"/>
          <w:bCs/>
          <w:sz w:val="22"/>
          <w:szCs w:val="22"/>
        </w:rPr>
      </w:pPr>
      <w:r w:rsidRPr="00420705">
        <w:rPr>
          <w:rFonts w:asciiTheme="minorHAnsi" w:hAnsiTheme="minorHAnsi" w:cs="Arial"/>
          <w:bCs/>
          <w:sz w:val="22"/>
          <w:szCs w:val="22"/>
        </w:rPr>
        <w:t xml:space="preserve">Al finalizar el diseño del plan, se tendrá información sobre: sus objetivos (de corto y largo plazo). </w:t>
      </w:r>
    </w:p>
    <w:p w:rsidR="00F83E10" w:rsidRPr="00420705" w:rsidRDefault="00F83E10" w:rsidP="00F83E10">
      <w:pPr>
        <w:rPr>
          <w:rFonts w:asciiTheme="minorHAnsi" w:hAnsiTheme="minorHAnsi" w:cs="Arial"/>
          <w:bCs/>
          <w:sz w:val="22"/>
          <w:szCs w:val="22"/>
        </w:rPr>
      </w:pPr>
    </w:p>
    <w:p w:rsidR="00F83E10" w:rsidRPr="00420705" w:rsidRDefault="00F83E10" w:rsidP="00F83E10">
      <w:pPr>
        <w:jc w:val="both"/>
        <w:rPr>
          <w:rFonts w:asciiTheme="minorHAnsi" w:hAnsiTheme="minorHAnsi" w:cs="Arial"/>
          <w:bCs/>
          <w:sz w:val="22"/>
          <w:szCs w:val="22"/>
        </w:rPr>
      </w:pPr>
      <w:r w:rsidRPr="00420705">
        <w:rPr>
          <w:rFonts w:asciiTheme="minorHAnsi" w:hAnsiTheme="minorHAnsi" w:cs="Arial"/>
          <w:bCs/>
          <w:sz w:val="22"/>
          <w:szCs w:val="22"/>
        </w:rPr>
        <w:t>La capacitación como principal medio de aprendizaje debe ser parte integral de los procesos formativos y medidos por resultados logrados en el trabajo cotidiano. Las principales líneas estratégicas en el proceso de formación deben ser mediante:</w:t>
      </w:r>
    </w:p>
    <w:p w:rsidR="00F83E10" w:rsidRPr="00420705" w:rsidRDefault="00F83E10" w:rsidP="00F83E10">
      <w:pPr>
        <w:rPr>
          <w:rFonts w:asciiTheme="minorHAnsi" w:hAnsiTheme="minorHAnsi" w:cs="Arial"/>
          <w:bCs/>
          <w:sz w:val="22"/>
          <w:szCs w:val="22"/>
        </w:rPr>
      </w:pPr>
    </w:p>
    <w:p w:rsidR="00F83E10" w:rsidRPr="00420705" w:rsidRDefault="00F83E10" w:rsidP="00F83E10">
      <w:pPr>
        <w:pStyle w:val="Prrafodelista"/>
        <w:numPr>
          <w:ilvl w:val="0"/>
          <w:numId w:val="9"/>
        </w:numPr>
        <w:jc w:val="both"/>
        <w:rPr>
          <w:rFonts w:asciiTheme="minorHAnsi" w:hAnsiTheme="minorHAnsi" w:cs="Arial"/>
          <w:bCs/>
          <w:sz w:val="22"/>
          <w:szCs w:val="22"/>
        </w:rPr>
      </w:pPr>
      <w:r w:rsidRPr="00420705">
        <w:rPr>
          <w:rFonts w:asciiTheme="minorHAnsi" w:hAnsiTheme="minorHAnsi" w:cs="Arial"/>
          <w:bCs/>
          <w:sz w:val="22"/>
          <w:szCs w:val="22"/>
        </w:rPr>
        <w:t>Cursos formales, organizados por secuencias temáticas de menor a mayor complejidad, en forma de módulos de capacitación. Los contenidos, intensidad y complejidad dependerá del nivel en que se encuentren los capacitados.</w:t>
      </w:r>
    </w:p>
    <w:p w:rsidR="00F83E10" w:rsidRPr="00420705" w:rsidRDefault="00F83E10" w:rsidP="00F83E10">
      <w:pPr>
        <w:rPr>
          <w:rFonts w:asciiTheme="minorHAnsi" w:hAnsiTheme="minorHAnsi" w:cs="Arial"/>
          <w:bCs/>
          <w:sz w:val="22"/>
          <w:szCs w:val="22"/>
        </w:rPr>
      </w:pPr>
    </w:p>
    <w:p w:rsidR="00F83E10" w:rsidRPr="00420705" w:rsidRDefault="00F83E10" w:rsidP="00F83E10">
      <w:pPr>
        <w:pStyle w:val="Prrafodelista"/>
        <w:numPr>
          <w:ilvl w:val="0"/>
          <w:numId w:val="9"/>
        </w:numPr>
        <w:jc w:val="both"/>
        <w:rPr>
          <w:rFonts w:asciiTheme="minorHAnsi" w:hAnsiTheme="minorHAnsi" w:cs="Arial"/>
          <w:bCs/>
          <w:sz w:val="22"/>
          <w:szCs w:val="22"/>
        </w:rPr>
      </w:pPr>
      <w:r w:rsidRPr="00420705">
        <w:rPr>
          <w:rFonts w:asciiTheme="minorHAnsi" w:hAnsiTheme="minorHAnsi" w:cs="Arial"/>
          <w:bCs/>
          <w:sz w:val="22"/>
          <w:szCs w:val="22"/>
        </w:rPr>
        <w:t>Talleres de trabajo, se organizarán por temas y con el objetivo de analizar y discutir entre distintos grupos de actores, los resultados de estudios y sistematizaciones que se realicen, avances y ajustes en la ejecución actualización de conocimientos.</w:t>
      </w:r>
    </w:p>
    <w:p w:rsidR="00F83E10" w:rsidRPr="00420705" w:rsidRDefault="00F83E10" w:rsidP="00F83E10">
      <w:pPr>
        <w:pStyle w:val="Prrafodelista"/>
        <w:rPr>
          <w:rFonts w:asciiTheme="minorHAnsi" w:hAnsiTheme="minorHAnsi" w:cs="Arial"/>
          <w:bCs/>
          <w:sz w:val="22"/>
          <w:szCs w:val="22"/>
        </w:rPr>
      </w:pPr>
    </w:p>
    <w:p w:rsidR="00F83E10" w:rsidRPr="00420705" w:rsidRDefault="00F83E10" w:rsidP="00F83E10">
      <w:pPr>
        <w:jc w:val="both"/>
        <w:rPr>
          <w:rFonts w:asciiTheme="minorHAnsi" w:hAnsiTheme="minorHAnsi" w:cs="Arial"/>
          <w:bCs/>
          <w:sz w:val="22"/>
          <w:szCs w:val="22"/>
        </w:rPr>
      </w:pPr>
      <w:r w:rsidRPr="00420705">
        <w:rPr>
          <w:rFonts w:asciiTheme="minorHAnsi" w:hAnsiTheme="minorHAnsi" w:cs="Arial"/>
          <w:bCs/>
          <w:sz w:val="22"/>
          <w:szCs w:val="22"/>
        </w:rPr>
        <w:t xml:space="preserve">Cada actividad de capacitación y asesoría, deberá considerar la difusión y sistematización para el aprendizaje.  Es pertinente desarrollar un “Plan de Fortalecimiento Organizacional”, que permita levantar un diagnóstico del proceso organizativo de la organización y un plan estratégico básico. </w:t>
      </w:r>
    </w:p>
    <w:p w:rsidR="00F83E10" w:rsidRPr="00420705" w:rsidRDefault="00F83E10" w:rsidP="00F83E10">
      <w:pPr>
        <w:jc w:val="both"/>
        <w:rPr>
          <w:rFonts w:asciiTheme="minorHAnsi" w:hAnsiTheme="minorHAnsi" w:cs="Arial"/>
          <w:bCs/>
          <w:sz w:val="22"/>
          <w:szCs w:val="22"/>
        </w:rPr>
      </w:pPr>
    </w:p>
    <w:p w:rsidR="00F83E10" w:rsidRPr="00420705" w:rsidRDefault="00F83E10" w:rsidP="00F83E10">
      <w:pPr>
        <w:spacing w:line="288" w:lineRule="auto"/>
        <w:jc w:val="both"/>
        <w:rPr>
          <w:rFonts w:asciiTheme="minorHAnsi" w:hAnsiTheme="minorHAnsi" w:cs="Arial"/>
          <w:bCs/>
          <w:sz w:val="22"/>
          <w:szCs w:val="22"/>
        </w:rPr>
      </w:pPr>
      <w:r w:rsidRPr="00420705">
        <w:rPr>
          <w:rFonts w:asciiTheme="minorHAnsi" w:hAnsiTheme="minorHAnsi" w:cs="Arial"/>
          <w:bCs/>
          <w:sz w:val="22"/>
          <w:szCs w:val="22"/>
        </w:rPr>
        <w:t xml:space="preserve">Dicho plan debería contener como módulos básicos: </w:t>
      </w:r>
    </w:p>
    <w:p w:rsidR="00F83E10" w:rsidRPr="00420705" w:rsidRDefault="00F83E10" w:rsidP="00F83E10">
      <w:pPr>
        <w:spacing w:line="288" w:lineRule="auto"/>
        <w:jc w:val="both"/>
        <w:rPr>
          <w:rFonts w:asciiTheme="minorHAnsi" w:hAnsiTheme="minorHAnsi" w:cs="Arial"/>
          <w:bCs/>
          <w:sz w:val="22"/>
          <w:szCs w:val="22"/>
        </w:rPr>
      </w:pPr>
    </w:p>
    <w:p w:rsidR="00F83E10" w:rsidRPr="00420705" w:rsidRDefault="00F83E10" w:rsidP="00F83E10">
      <w:pPr>
        <w:pStyle w:val="Prrafodelista"/>
        <w:spacing w:line="288" w:lineRule="auto"/>
        <w:ind w:left="360"/>
        <w:jc w:val="both"/>
        <w:rPr>
          <w:rFonts w:asciiTheme="minorHAnsi" w:hAnsiTheme="minorHAnsi" w:cs="Arial"/>
          <w:bCs/>
          <w:sz w:val="22"/>
          <w:szCs w:val="22"/>
        </w:rPr>
      </w:pPr>
      <w:r w:rsidRPr="00420705">
        <w:rPr>
          <w:rFonts w:asciiTheme="minorHAnsi" w:hAnsiTheme="minorHAnsi" w:cs="Arial"/>
          <w:bCs/>
          <w:sz w:val="22"/>
          <w:szCs w:val="22"/>
        </w:rPr>
        <w:t>- Responsabilidad social y asociatividad</w:t>
      </w:r>
    </w:p>
    <w:p w:rsidR="00F83E10" w:rsidRPr="00420705" w:rsidRDefault="00F83E10" w:rsidP="00F83E10">
      <w:pPr>
        <w:pStyle w:val="Prrafodelista"/>
        <w:spacing w:line="288" w:lineRule="auto"/>
        <w:ind w:left="360"/>
        <w:jc w:val="both"/>
        <w:rPr>
          <w:rFonts w:asciiTheme="minorHAnsi" w:hAnsiTheme="minorHAnsi" w:cs="Arial"/>
          <w:bCs/>
          <w:sz w:val="22"/>
          <w:szCs w:val="22"/>
        </w:rPr>
      </w:pPr>
      <w:r w:rsidRPr="00420705">
        <w:rPr>
          <w:rFonts w:asciiTheme="minorHAnsi" w:hAnsiTheme="minorHAnsi" w:cs="Arial"/>
          <w:bCs/>
          <w:sz w:val="22"/>
          <w:szCs w:val="22"/>
        </w:rPr>
        <w:t>- Revisión de estatutos y reglamentos</w:t>
      </w:r>
    </w:p>
    <w:p w:rsidR="00F83E10" w:rsidRPr="00420705" w:rsidRDefault="00F83E10" w:rsidP="00F83E10">
      <w:pPr>
        <w:pStyle w:val="Prrafodelista"/>
        <w:spacing w:line="288" w:lineRule="auto"/>
        <w:ind w:left="360"/>
        <w:jc w:val="both"/>
        <w:rPr>
          <w:rFonts w:asciiTheme="minorHAnsi" w:hAnsiTheme="minorHAnsi" w:cs="Arial"/>
          <w:bCs/>
          <w:sz w:val="22"/>
          <w:szCs w:val="22"/>
        </w:rPr>
      </w:pPr>
      <w:r w:rsidRPr="00420705">
        <w:rPr>
          <w:rFonts w:asciiTheme="minorHAnsi" w:hAnsiTheme="minorHAnsi" w:cs="Arial"/>
          <w:bCs/>
          <w:sz w:val="22"/>
          <w:szCs w:val="22"/>
        </w:rPr>
        <w:t xml:space="preserve">- Fortalecimiento Socio Empresarial </w:t>
      </w:r>
    </w:p>
    <w:p w:rsidR="00F83E10" w:rsidRPr="00E7348D" w:rsidRDefault="00F83E10" w:rsidP="00F83E10">
      <w:pPr>
        <w:ind w:firstLine="360"/>
        <w:jc w:val="both"/>
        <w:rPr>
          <w:rFonts w:asciiTheme="minorHAnsi" w:hAnsiTheme="minorHAnsi" w:cs="Arial"/>
          <w:bCs/>
          <w:sz w:val="22"/>
          <w:szCs w:val="22"/>
        </w:rPr>
      </w:pPr>
      <w:r w:rsidRPr="00E7348D">
        <w:rPr>
          <w:rFonts w:asciiTheme="minorHAnsi" w:hAnsiTheme="minorHAnsi" w:cs="Arial"/>
          <w:bCs/>
          <w:sz w:val="22"/>
          <w:szCs w:val="22"/>
        </w:rPr>
        <w:t>- Resolución de conflictos</w:t>
      </w:r>
    </w:p>
    <w:p w:rsidR="00F83E10" w:rsidRPr="00E7348D" w:rsidRDefault="00F83E10" w:rsidP="00F83E10">
      <w:pPr>
        <w:pStyle w:val="Prrafodelista"/>
        <w:spacing w:line="288" w:lineRule="auto"/>
        <w:ind w:left="360"/>
        <w:jc w:val="both"/>
        <w:rPr>
          <w:rFonts w:asciiTheme="minorHAnsi" w:hAnsiTheme="minorHAnsi" w:cs="Arial"/>
          <w:bCs/>
          <w:sz w:val="22"/>
          <w:szCs w:val="22"/>
        </w:rPr>
      </w:pPr>
      <w:r w:rsidRPr="00E7348D">
        <w:rPr>
          <w:rFonts w:asciiTheme="minorHAnsi" w:hAnsiTheme="minorHAnsi" w:cs="Arial"/>
          <w:bCs/>
          <w:sz w:val="22"/>
          <w:szCs w:val="22"/>
        </w:rPr>
        <w:t>- Gestión Administrativa</w:t>
      </w:r>
    </w:p>
    <w:p w:rsidR="00F83E10" w:rsidRPr="00E7348D" w:rsidRDefault="00F83E10" w:rsidP="00F83E10">
      <w:pPr>
        <w:pStyle w:val="Prrafodelista"/>
        <w:spacing w:line="288" w:lineRule="auto"/>
        <w:ind w:left="360"/>
        <w:jc w:val="both"/>
        <w:rPr>
          <w:rFonts w:asciiTheme="minorHAnsi" w:hAnsiTheme="minorHAnsi" w:cs="Arial"/>
          <w:bCs/>
          <w:sz w:val="22"/>
          <w:szCs w:val="22"/>
        </w:rPr>
      </w:pPr>
      <w:r w:rsidRPr="00E7348D">
        <w:rPr>
          <w:rFonts w:asciiTheme="minorHAnsi" w:hAnsiTheme="minorHAnsi" w:cs="Arial"/>
          <w:bCs/>
          <w:sz w:val="22"/>
          <w:szCs w:val="22"/>
        </w:rPr>
        <w:lastRenderedPageBreak/>
        <w:t xml:space="preserve">- Principios generales de Marketing </w:t>
      </w:r>
    </w:p>
    <w:p w:rsidR="00F83E10" w:rsidRPr="00E7348D" w:rsidRDefault="00F83E10" w:rsidP="00F83E10">
      <w:pPr>
        <w:jc w:val="both"/>
        <w:rPr>
          <w:rFonts w:asciiTheme="minorHAnsi" w:hAnsiTheme="minorHAnsi" w:cs="Arial"/>
          <w:bCs/>
          <w:sz w:val="22"/>
          <w:szCs w:val="22"/>
        </w:rPr>
      </w:pPr>
      <w:r w:rsidRPr="00E7348D">
        <w:rPr>
          <w:rFonts w:asciiTheme="minorHAnsi" w:hAnsiTheme="minorHAnsi" w:cs="Arial"/>
          <w:bCs/>
          <w:sz w:val="22"/>
          <w:szCs w:val="22"/>
        </w:rPr>
        <w:t>Para ejecutar el proyecto será necesario primero la firma de un convenio entre GADPCH y la</w:t>
      </w:r>
      <w:r w:rsidR="00542A5C" w:rsidRPr="00E7348D">
        <w:rPr>
          <w:rFonts w:asciiTheme="minorHAnsi" w:hAnsiTheme="minorHAnsi" w:cs="Arial"/>
          <w:bCs/>
          <w:sz w:val="22"/>
          <w:szCs w:val="22"/>
        </w:rPr>
        <w:t xml:space="preserve"> Corporación CORPOPURUWA</w:t>
      </w:r>
      <w:r w:rsidRPr="00E7348D">
        <w:rPr>
          <w:rFonts w:asciiTheme="minorHAnsi" w:hAnsiTheme="minorHAnsi" w:cs="Arial"/>
          <w:bCs/>
          <w:sz w:val="22"/>
          <w:szCs w:val="22"/>
        </w:rPr>
        <w:t xml:space="preserve">, posterior a ello se implementará un plan de </w:t>
      </w:r>
      <w:r w:rsidR="00542A5C" w:rsidRPr="00E7348D">
        <w:rPr>
          <w:rFonts w:asciiTheme="minorHAnsi" w:hAnsiTheme="minorHAnsi" w:cs="Arial"/>
          <w:bCs/>
          <w:sz w:val="22"/>
          <w:szCs w:val="22"/>
        </w:rPr>
        <w:t xml:space="preserve">capacitación </w:t>
      </w:r>
      <w:r w:rsidR="00E7348D" w:rsidRPr="00E7348D">
        <w:rPr>
          <w:rFonts w:asciiTheme="minorHAnsi" w:hAnsiTheme="minorHAnsi" w:cs="Arial"/>
          <w:bCs/>
          <w:sz w:val="22"/>
          <w:szCs w:val="22"/>
        </w:rPr>
        <w:t>en manejo empresarial.</w:t>
      </w:r>
      <w:r w:rsidRPr="00E7348D">
        <w:rPr>
          <w:rFonts w:asciiTheme="minorHAnsi" w:hAnsiTheme="minorHAnsi" w:cs="Arial"/>
          <w:bCs/>
          <w:sz w:val="22"/>
          <w:szCs w:val="22"/>
        </w:rPr>
        <w:t xml:space="preserve"> </w:t>
      </w:r>
      <w:r w:rsidR="00E7348D" w:rsidRPr="00E7348D">
        <w:rPr>
          <w:rFonts w:asciiTheme="minorHAnsi" w:hAnsiTheme="minorHAnsi" w:cs="Arial"/>
          <w:bCs/>
          <w:sz w:val="22"/>
          <w:szCs w:val="22"/>
        </w:rPr>
        <w:t>Requiriendo</w:t>
      </w:r>
      <w:r w:rsidRPr="00E7348D">
        <w:rPr>
          <w:rFonts w:asciiTheme="minorHAnsi" w:hAnsiTheme="minorHAnsi" w:cs="Arial"/>
          <w:bCs/>
          <w:sz w:val="22"/>
          <w:szCs w:val="22"/>
        </w:rPr>
        <w:t xml:space="preserve"> la ejecución del plan de formación al personal directivo y operativo. Aquí resumimos los requerimientos para el componente: </w:t>
      </w:r>
    </w:p>
    <w:p w:rsidR="00F83E10" w:rsidRPr="00E7348D" w:rsidRDefault="00F83E10" w:rsidP="00F83E10">
      <w:pPr>
        <w:jc w:val="both"/>
        <w:rPr>
          <w:rFonts w:asciiTheme="minorHAnsi" w:hAnsiTheme="minorHAnsi" w:cs="Arial"/>
          <w:bCs/>
          <w:sz w:val="22"/>
          <w:szCs w:val="22"/>
        </w:rPr>
      </w:pPr>
    </w:p>
    <w:p w:rsidR="00F83E10" w:rsidRPr="00E7348D" w:rsidRDefault="00F83E10" w:rsidP="00F83E10">
      <w:pPr>
        <w:pStyle w:val="Prrafodelista"/>
        <w:numPr>
          <w:ilvl w:val="0"/>
          <w:numId w:val="7"/>
        </w:numPr>
        <w:spacing w:line="360" w:lineRule="auto"/>
        <w:jc w:val="both"/>
        <w:rPr>
          <w:rFonts w:asciiTheme="minorHAnsi" w:hAnsiTheme="minorHAnsi" w:cs="Arial"/>
          <w:bCs/>
          <w:sz w:val="22"/>
          <w:szCs w:val="22"/>
        </w:rPr>
      </w:pPr>
      <w:r w:rsidRPr="00E7348D">
        <w:rPr>
          <w:rFonts w:asciiTheme="minorHAnsi" w:hAnsiTheme="minorHAnsi" w:cs="Arial"/>
          <w:bCs/>
          <w:sz w:val="22"/>
          <w:szCs w:val="22"/>
        </w:rPr>
        <w:t>Facilitador Socio Empresarial (</w:t>
      </w:r>
      <w:r w:rsidR="00542A5C" w:rsidRPr="00E7348D">
        <w:rPr>
          <w:rFonts w:asciiTheme="minorHAnsi" w:hAnsiTheme="minorHAnsi" w:cs="Arial"/>
          <w:bCs/>
          <w:sz w:val="22"/>
          <w:szCs w:val="22"/>
        </w:rPr>
        <w:t>IEPS</w:t>
      </w:r>
      <w:r w:rsidRPr="00E7348D">
        <w:rPr>
          <w:rFonts w:asciiTheme="minorHAnsi" w:hAnsiTheme="minorHAnsi" w:cs="Arial"/>
          <w:bCs/>
          <w:sz w:val="22"/>
          <w:szCs w:val="22"/>
        </w:rPr>
        <w:t>)</w:t>
      </w:r>
    </w:p>
    <w:p w:rsidR="00F83E10" w:rsidRPr="00E7348D" w:rsidRDefault="00F83E10" w:rsidP="00F83E10">
      <w:pPr>
        <w:pStyle w:val="Prrafodelista"/>
        <w:numPr>
          <w:ilvl w:val="0"/>
          <w:numId w:val="7"/>
        </w:numPr>
        <w:spacing w:line="360" w:lineRule="auto"/>
        <w:jc w:val="both"/>
        <w:rPr>
          <w:rFonts w:asciiTheme="minorHAnsi" w:hAnsiTheme="minorHAnsi" w:cs="Arial"/>
          <w:bCs/>
          <w:sz w:val="22"/>
          <w:szCs w:val="22"/>
        </w:rPr>
      </w:pPr>
      <w:r w:rsidRPr="00E7348D">
        <w:rPr>
          <w:rFonts w:asciiTheme="minorHAnsi" w:hAnsiTheme="minorHAnsi" w:cs="Arial"/>
          <w:bCs/>
          <w:sz w:val="22"/>
          <w:szCs w:val="22"/>
        </w:rPr>
        <w:t>Proyector</w:t>
      </w:r>
    </w:p>
    <w:p w:rsidR="00F83E10" w:rsidRPr="00E7348D" w:rsidRDefault="00F83E10" w:rsidP="00F83E10">
      <w:pPr>
        <w:pStyle w:val="Prrafodelista"/>
        <w:numPr>
          <w:ilvl w:val="0"/>
          <w:numId w:val="7"/>
        </w:numPr>
        <w:spacing w:line="360" w:lineRule="auto"/>
        <w:jc w:val="both"/>
        <w:rPr>
          <w:rFonts w:asciiTheme="minorHAnsi" w:hAnsiTheme="minorHAnsi" w:cs="Arial"/>
          <w:bCs/>
          <w:sz w:val="22"/>
          <w:szCs w:val="22"/>
        </w:rPr>
      </w:pPr>
      <w:r w:rsidRPr="00E7348D">
        <w:rPr>
          <w:rFonts w:asciiTheme="minorHAnsi" w:hAnsiTheme="minorHAnsi" w:cs="Arial"/>
          <w:bCs/>
          <w:sz w:val="22"/>
          <w:szCs w:val="22"/>
        </w:rPr>
        <w:t xml:space="preserve">Equipo de computación </w:t>
      </w:r>
    </w:p>
    <w:p w:rsidR="00F83E10" w:rsidRPr="00E7348D" w:rsidRDefault="00F83E10" w:rsidP="00F83E10">
      <w:pPr>
        <w:pStyle w:val="Prrafodelista"/>
        <w:numPr>
          <w:ilvl w:val="0"/>
          <w:numId w:val="7"/>
        </w:numPr>
        <w:spacing w:line="360" w:lineRule="auto"/>
        <w:jc w:val="both"/>
        <w:rPr>
          <w:rFonts w:asciiTheme="minorHAnsi" w:hAnsiTheme="minorHAnsi" w:cs="Arial"/>
          <w:bCs/>
          <w:sz w:val="22"/>
          <w:szCs w:val="22"/>
        </w:rPr>
      </w:pPr>
      <w:r w:rsidRPr="00E7348D">
        <w:rPr>
          <w:rFonts w:asciiTheme="minorHAnsi" w:hAnsiTheme="minorHAnsi" w:cs="Arial"/>
          <w:bCs/>
          <w:sz w:val="22"/>
          <w:szCs w:val="22"/>
        </w:rPr>
        <w:t xml:space="preserve">Copias </w:t>
      </w:r>
    </w:p>
    <w:p w:rsidR="00F83E10" w:rsidRPr="00E7348D" w:rsidRDefault="00F83E10" w:rsidP="00F83E10">
      <w:pPr>
        <w:pStyle w:val="Prrafodelista"/>
        <w:numPr>
          <w:ilvl w:val="0"/>
          <w:numId w:val="7"/>
        </w:numPr>
        <w:spacing w:line="360" w:lineRule="auto"/>
        <w:jc w:val="both"/>
        <w:rPr>
          <w:rFonts w:asciiTheme="minorHAnsi" w:hAnsiTheme="minorHAnsi" w:cs="Arial"/>
          <w:bCs/>
          <w:sz w:val="22"/>
          <w:szCs w:val="22"/>
        </w:rPr>
      </w:pPr>
      <w:r w:rsidRPr="00E7348D">
        <w:rPr>
          <w:rFonts w:asciiTheme="minorHAnsi" w:hAnsiTheme="minorHAnsi" w:cs="Arial"/>
          <w:bCs/>
          <w:sz w:val="22"/>
          <w:szCs w:val="22"/>
        </w:rPr>
        <w:t xml:space="preserve">Papelotes </w:t>
      </w:r>
    </w:p>
    <w:p w:rsidR="00F83E10" w:rsidRPr="00E7348D" w:rsidRDefault="00F83E10" w:rsidP="00F83E10">
      <w:pPr>
        <w:pStyle w:val="Prrafodelista"/>
        <w:numPr>
          <w:ilvl w:val="0"/>
          <w:numId w:val="7"/>
        </w:numPr>
        <w:spacing w:line="360" w:lineRule="auto"/>
        <w:jc w:val="both"/>
        <w:rPr>
          <w:rFonts w:asciiTheme="minorHAnsi" w:hAnsiTheme="minorHAnsi" w:cs="Arial"/>
          <w:bCs/>
          <w:sz w:val="22"/>
          <w:szCs w:val="22"/>
        </w:rPr>
      </w:pPr>
      <w:r w:rsidRPr="00E7348D">
        <w:rPr>
          <w:rFonts w:asciiTheme="minorHAnsi" w:hAnsiTheme="minorHAnsi" w:cs="Arial"/>
          <w:bCs/>
          <w:sz w:val="22"/>
          <w:szCs w:val="22"/>
        </w:rPr>
        <w:t>Marcadores</w:t>
      </w:r>
    </w:p>
    <w:p w:rsidR="001B74F1" w:rsidRPr="00D14B62" w:rsidRDefault="001B74F1" w:rsidP="001B74F1">
      <w:pPr>
        <w:pStyle w:val="Prrafodelista"/>
        <w:spacing w:line="360" w:lineRule="auto"/>
        <w:jc w:val="both"/>
        <w:rPr>
          <w:rFonts w:asciiTheme="minorHAnsi" w:hAnsiTheme="minorHAnsi" w:cs="Arial"/>
          <w:bCs/>
          <w:sz w:val="22"/>
          <w:szCs w:val="22"/>
        </w:rPr>
      </w:pPr>
    </w:p>
    <w:p w:rsidR="008821D0" w:rsidRPr="007E6CF6" w:rsidRDefault="008821D0" w:rsidP="008821D0">
      <w:pPr>
        <w:pStyle w:val="Ttulo1"/>
        <w:numPr>
          <w:ilvl w:val="0"/>
          <w:numId w:val="3"/>
        </w:numPr>
        <w:spacing w:line="312" w:lineRule="auto"/>
        <w:rPr>
          <w:szCs w:val="22"/>
          <w:lang w:val="es-EC"/>
        </w:rPr>
      </w:pPr>
      <w:bookmarkStart w:id="13" w:name="_Toc482003790"/>
      <w:bookmarkStart w:id="14" w:name="_Toc526168818"/>
      <w:r w:rsidRPr="007E6CF6">
        <w:rPr>
          <w:szCs w:val="22"/>
          <w:lang w:val="es-EC"/>
        </w:rPr>
        <w:t>PRESUPUESTO</w:t>
      </w:r>
      <w:bookmarkEnd w:id="13"/>
      <w:r w:rsidRPr="007E6CF6">
        <w:rPr>
          <w:szCs w:val="22"/>
          <w:lang w:val="es-EC"/>
        </w:rPr>
        <w:t xml:space="preserve"> Y FINANCIAMIENTO</w:t>
      </w:r>
      <w:bookmarkEnd w:id="14"/>
    </w:p>
    <w:p w:rsidR="008821D0" w:rsidRPr="007E6CF6" w:rsidRDefault="008821D0" w:rsidP="008821D0">
      <w:pPr>
        <w:rPr>
          <w:rFonts w:asciiTheme="minorHAnsi" w:hAnsiTheme="minorHAnsi"/>
          <w:sz w:val="22"/>
          <w:szCs w:val="22"/>
          <w:lang w:val="es-EC" w:eastAsia="ar-SA"/>
        </w:rPr>
      </w:pPr>
      <w:r w:rsidRPr="007E6CF6">
        <w:rPr>
          <w:rFonts w:asciiTheme="minorHAnsi" w:hAnsiTheme="minorHAnsi"/>
          <w:b/>
          <w:sz w:val="22"/>
          <w:szCs w:val="22"/>
          <w:lang w:val="es-EC" w:eastAsia="ar-SA"/>
        </w:rPr>
        <w:t xml:space="preserve">Cuadro N° 4: </w:t>
      </w:r>
      <w:r w:rsidRPr="007E6CF6">
        <w:rPr>
          <w:rFonts w:asciiTheme="minorHAnsi" w:hAnsiTheme="minorHAnsi"/>
          <w:sz w:val="22"/>
          <w:szCs w:val="22"/>
          <w:lang w:val="es-EC" w:eastAsia="ar-SA"/>
        </w:rPr>
        <w:t>Presupuesto</w:t>
      </w:r>
    </w:p>
    <w:p w:rsidR="008821D0" w:rsidRDefault="008821D0" w:rsidP="008821D0">
      <w:pPr>
        <w:rPr>
          <w:rFonts w:asciiTheme="minorHAnsi" w:hAnsiTheme="minorHAnsi"/>
          <w:b/>
          <w:sz w:val="22"/>
          <w:szCs w:val="22"/>
          <w:lang w:val="es-EC" w:eastAsia="ar-SA"/>
        </w:rPr>
      </w:pPr>
    </w:p>
    <w:tbl>
      <w:tblPr>
        <w:tblStyle w:val="Tablaconcuadrcula"/>
        <w:tblW w:w="9231" w:type="dxa"/>
        <w:tblLook w:val="04A0" w:firstRow="1" w:lastRow="0" w:firstColumn="1" w:lastColumn="0" w:noHBand="0" w:noVBand="1"/>
      </w:tblPr>
      <w:tblGrid>
        <w:gridCol w:w="4899"/>
        <w:gridCol w:w="1239"/>
        <w:gridCol w:w="1543"/>
        <w:gridCol w:w="1550"/>
      </w:tblGrid>
      <w:tr w:rsidR="008821D0" w:rsidRPr="001761BC" w:rsidTr="00FF1067">
        <w:trPr>
          <w:trHeight w:val="196"/>
        </w:trPr>
        <w:tc>
          <w:tcPr>
            <w:tcW w:w="9231" w:type="dxa"/>
            <w:gridSpan w:val="4"/>
            <w:hideMark/>
          </w:tcPr>
          <w:p w:rsidR="008821D0" w:rsidRPr="001761BC" w:rsidRDefault="008821D0" w:rsidP="00FF1067">
            <w:pPr>
              <w:jc w:val="center"/>
              <w:rPr>
                <w:rFonts w:ascii="Calibri" w:eastAsia="Times New Roman" w:hAnsi="Calibri"/>
                <w:b/>
                <w:bCs/>
                <w:color w:val="000000"/>
                <w:sz w:val="22"/>
                <w:szCs w:val="22"/>
                <w:lang w:val="es-EC" w:eastAsia="es-EC"/>
              </w:rPr>
            </w:pPr>
            <w:r>
              <w:rPr>
                <w:rFonts w:ascii="Calibri" w:eastAsia="Times New Roman" w:hAnsi="Calibri"/>
                <w:b/>
                <w:bCs/>
                <w:color w:val="000000"/>
                <w:sz w:val="22"/>
                <w:szCs w:val="22"/>
                <w:lang w:eastAsia="es-EC"/>
              </w:rPr>
              <w:t>CUADRO DE APORTACIONES  AÑO 2019</w:t>
            </w:r>
          </w:p>
        </w:tc>
      </w:tr>
      <w:tr w:rsidR="008821D0" w:rsidRPr="001761BC" w:rsidTr="00FF1067">
        <w:trPr>
          <w:trHeight w:val="375"/>
        </w:trPr>
        <w:tc>
          <w:tcPr>
            <w:tcW w:w="9231" w:type="dxa"/>
            <w:gridSpan w:val="4"/>
            <w:hideMark/>
          </w:tcPr>
          <w:p w:rsidR="008821D0" w:rsidRPr="001761BC" w:rsidRDefault="008821D0" w:rsidP="00FF1067">
            <w:pPr>
              <w:jc w:val="center"/>
              <w:rPr>
                <w:rFonts w:ascii="Calibri" w:eastAsia="Times New Roman" w:hAnsi="Calibri"/>
                <w:b/>
                <w:bCs/>
                <w:color w:val="000000"/>
                <w:sz w:val="22"/>
                <w:szCs w:val="22"/>
                <w:lang w:val="es-EC" w:eastAsia="es-EC"/>
              </w:rPr>
            </w:pPr>
            <w:r w:rsidRPr="001761BC">
              <w:rPr>
                <w:rFonts w:ascii="Calibri" w:eastAsia="Times New Roman" w:hAnsi="Calibri"/>
                <w:b/>
                <w:bCs/>
                <w:color w:val="000000"/>
                <w:sz w:val="22"/>
                <w:szCs w:val="22"/>
                <w:lang w:eastAsia="es-EC"/>
              </w:rPr>
              <w:t>APORTE DEL GOBIERNO DE LA PROVINCIA  DE CHIMBORAZO "GADPCH"</w:t>
            </w:r>
          </w:p>
        </w:tc>
      </w:tr>
      <w:tr w:rsidR="008821D0" w:rsidRPr="001761BC" w:rsidTr="00FF1067">
        <w:trPr>
          <w:trHeight w:val="196"/>
        </w:trPr>
        <w:tc>
          <w:tcPr>
            <w:tcW w:w="4899" w:type="dxa"/>
            <w:hideMark/>
          </w:tcPr>
          <w:p w:rsidR="008821D0" w:rsidRPr="001761BC" w:rsidRDefault="008821D0" w:rsidP="00FF1067">
            <w:pPr>
              <w:jc w:val="center"/>
              <w:rPr>
                <w:rFonts w:ascii="Calibri" w:eastAsia="Times New Roman" w:hAnsi="Calibri"/>
                <w:b/>
                <w:bCs/>
                <w:color w:val="000000"/>
                <w:sz w:val="22"/>
                <w:szCs w:val="22"/>
                <w:lang w:val="es-EC" w:eastAsia="es-EC"/>
              </w:rPr>
            </w:pPr>
            <w:r w:rsidRPr="001761BC">
              <w:rPr>
                <w:rFonts w:ascii="Calibri" w:eastAsia="Times New Roman" w:hAnsi="Calibri"/>
                <w:b/>
                <w:bCs/>
                <w:color w:val="000000"/>
                <w:sz w:val="22"/>
                <w:szCs w:val="22"/>
                <w:lang w:eastAsia="es-EC"/>
              </w:rPr>
              <w:t xml:space="preserve">Detalle                </w:t>
            </w:r>
          </w:p>
        </w:tc>
        <w:tc>
          <w:tcPr>
            <w:tcW w:w="1239" w:type="dxa"/>
            <w:hideMark/>
          </w:tcPr>
          <w:p w:rsidR="008821D0" w:rsidRPr="001761BC" w:rsidRDefault="008821D0" w:rsidP="00FF1067">
            <w:pPr>
              <w:jc w:val="center"/>
              <w:rPr>
                <w:rFonts w:ascii="Calibri" w:eastAsia="Times New Roman" w:hAnsi="Calibri"/>
                <w:b/>
                <w:bCs/>
                <w:color w:val="000000"/>
                <w:sz w:val="22"/>
                <w:szCs w:val="22"/>
                <w:lang w:val="es-EC" w:eastAsia="es-EC"/>
              </w:rPr>
            </w:pPr>
            <w:r w:rsidRPr="001761BC">
              <w:rPr>
                <w:rFonts w:ascii="Calibri" w:eastAsia="Times New Roman" w:hAnsi="Calibri"/>
                <w:b/>
                <w:bCs/>
                <w:color w:val="000000"/>
                <w:sz w:val="22"/>
                <w:szCs w:val="22"/>
                <w:lang w:eastAsia="es-EC"/>
              </w:rPr>
              <w:t>Unidad</w:t>
            </w:r>
          </w:p>
        </w:tc>
        <w:tc>
          <w:tcPr>
            <w:tcW w:w="1543" w:type="dxa"/>
            <w:hideMark/>
          </w:tcPr>
          <w:p w:rsidR="008821D0" w:rsidRPr="001761BC" w:rsidRDefault="008821D0" w:rsidP="00FF1067">
            <w:pPr>
              <w:jc w:val="center"/>
              <w:rPr>
                <w:rFonts w:ascii="Calibri" w:eastAsia="Times New Roman" w:hAnsi="Calibri"/>
                <w:b/>
                <w:bCs/>
                <w:color w:val="000000"/>
                <w:sz w:val="22"/>
                <w:szCs w:val="22"/>
                <w:lang w:val="es-EC" w:eastAsia="es-EC"/>
              </w:rPr>
            </w:pPr>
            <w:r w:rsidRPr="001761BC">
              <w:rPr>
                <w:rFonts w:ascii="Calibri" w:eastAsia="Times New Roman" w:hAnsi="Calibri"/>
                <w:b/>
                <w:bCs/>
                <w:color w:val="000000"/>
                <w:sz w:val="22"/>
                <w:szCs w:val="22"/>
                <w:lang w:eastAsia="es-EC"/>
              </w:rPr>
              <w:t>P. Unitario</w:t>
            </w:r>
          </w:p>
        </w:tc>
        <w:tc>
          <w:tcPr>
            <w:tcW w:w="1550" w:type="dxa"/>
            <w:hideMark/>
          </w:tcPr>
          <w:p w:rsidR="008821D0" w:rsidRPr="001761BC" w:rsidRDefault="008821D0" w:rsidP="00FF1067">
            <w:pPr>
              <w:jc w:val="center"/>
              <w:rPr>
                <w:rFonts w:ascii="Calibri" w:eastAsia="Times New Roman" w:hAnsi="Calibri"/>
                <w:b/>
                <w:bCs/>
                <w:color w:val="000000"/>
                <w:sz w:val="22"/>
                <w:szCs w:val="22"/>
                <w:lang w:val="es-EC" w:eastAsia="es-EC"/>
              </w:rPr>
            </w:pPr>
            <w:r w:rsidRPr="001761BC">
              <w:rPr>
                <w:rFonts w:ascii="Calibri" w:eastAsia="Times New Roman" w:hAnsi="Calibri"/>
                <w:b/>
                <w:bCs/>
                <w:color w:val="000000"/>
                <w:sz w:val="22"/>
                <w:szCs w:val="22"/>
                <w:lang w:eastAsia="es-EC"/>
              </w:rPr>
              <w:t>P. Total</w:t>
            </w:r>
          </w:p>
        </w:tc>
      </w:tr>
      <w:tr w:rsidR="008821D0" w:rsidRPr="001761BC" w:rsidTr="00FF1067">
        <w:trPr>
          <w:trHeight w:val="385"/>
        </w:trPr>
        <w:tc>
          <w:tcPr>
            <w:tcW w:w="4899" w:type="dxa"/>
            <w:hideMark/>
          </w:tcPr>
          <w:p w:rsidR="008821D0" w:rsidRPr="001761BC" w:rsidRDefault="008821D0" w:rsidP="00FF1067">
            <w:pPr>
              <w:rPr>
                <w:rFonts w:ascii="Calibri" w:eastAsia="Times New Roman" w:hAnsi="Calibri"/>
                <w:color w:val="000000"/>
                <w:sz w:val="22"/>
                <w:szCs w:val="22"/>
                <w:lang w:val="es-EC" w:eastAsia="es-EC"/>
              </w:rPr>
            </w:pPr>
            <w:r w:rsidRPr="001761BC">
              <w:rPr>
                <w:rFonts w:ascii="Calibri" w:eastAsia="Times New Roman" w:hAnsi="Calibri"/>
                <w:color w:val="000000"/>
                <w:sz w:val="22"/>
                <w:szCs w:val="22"/>
                <w:lang w:eastAsia="es-EC"/>
              </w:rPr>
              <w:t>Adquisición de equipo</w:t>
            </w:r>
            <w:r>
              <w:rPr>
                <w:rFonts w:ascii="Calibri" w:eastAsia="Times New Roman" w:hAnsi="Calibri"/>
                <w:color w:val="000000"/>
                <w:sz w:val="22"/>
                <w:szCs w:val="22"/>
                <w:lang w:eastAsia="es-EC"/>
              </w:rPr>
              <w:t>s (Clasificadora de granos)</w:t>
            </w:r>
          </w:p>
        </w:tc>
        <w:tc>
          <w:tcPr>
            <w:tcW w:w="1239" w:type="dxa"/>
            <w:hideMark/>
          </w:tcPr>
          <w:p w:rsidR="008821D0" w:rsidRPr="001761BC" w:rsidRDefault="008821D0" w:rsidP="00FF1067">
            <w:pPr>
              <w:rPr>
                <w:rFonts w:ascii="Calibri" w:eastAsia="Times New Roman" w:hAnsi="Calibri"/>
                <w:color w:val="000000"/>
                <w:sz w:val="22"/>
                <w:szCs w:val="22"/>
                <w:lang w:val="es-EC" w:eastAsia="es-EC"/>
              </w:rPr>
            </w:pPr>
            <w:r w:rsidRPr="001761BC">
              <w:rPr>
                <w:rFonts w:ascii="Calibri" w:eastAsia="Times New Roman" w:hAnsi="Calibri"/>
                <w:color w:val="000000"/>
                <w:sz w:val="22"/>
                <w:szCs w:val="22"/>
                <w:lang w:eastAsia="es-EC"/>
              </w:rPr>
              <w:t>Equipo</w:t>
            </w:r>
          </w:p>
        </w:tc>
        <w:tc>
          <w:tcPr>
            <w:tcW w:w="1543" w:type="dxa"/>
          </w:tcPr>
          <w:p w:rsidR="008821D0" w:rsidRPr="001761BC" w:rsidRDefault="001B74F1" w:rsidP="00FF1067">
            <w:pPr>
              <w:jc w:val="right"/>
              <w:rPr>
                <w:rFonts w:ascii="Calibri" w:eastAsia="Times New Roman" w:hAnsi="Calibri"/>
                <w:color w:val="000000"/>
                <w:sz w:val="22"/>
                <w:szCs w:val="22"/>
                <w:lang w:val="es-EC" w:eastAsia="es-EC"/>
              </w:rPr>
            </w:pPr>
            <w:r>
              <w:rPr>
                <w:rFonts w:ascii="Calibri" w:eastAsia="Times New Roman" w:hAnsi="Calibri"/>
                <w:color w:val="000000"/>
                <w:sz w:val="22"/>
                <w:szCs w:val="22"/>
                <w:lang w:val="es-EC" w:eastAsia="es-EC"/>
              </w:rPr>
              <w:t>18</w:t>
            </w:r>
            <w:r w:rsidR="008821D0">
              <w:rPr>
                <w:rFonts w:ascii="Calibri" w:eastAsia="Times New Roman" w:hAnsi="Calibri"/>
                <w:color w:val="000000"/>
                <w:sz w:val="22"/>
                <w:szCs w:val="22"/>
                <w:lang w:val="es-EC" w:eastAsia="es-EC"/>
              </w:rPr>
              <w:t>.000,00</w:t>
            </w:r>
          </w:p>
        </w:tc>
        <w:tc>
          <w:tcPr>
            <w:tcW w:w="1550" w:type="dxa"/>
          </w:tcPr>
          <w:p w:rsidR="008821D0" w:rsidRPr="001761BC" w:rsidRDefault="001B74F1" w:rsidP="00FF1067">
            <w:pPr>
              <w:jc w:val="right"/>
              <w:rPr>
                <w:rFonts w:ascii="Calibri" w:eastAsia="Times New Roman" w:hAnsi="Calibri"/>
                <w:color w:val="000000"/>
                <w:sz w:val="22"/>
                <w:szCs w:val="22"/>
                <w:lang w:val="es-EC" w:eastAsia="es-EC"/>
              </w:rPr>
            </w:pPr>
            <w:r>
              <w:rPr>
                <w:rFonts w:ascii="Calibri" w:eastAsia="Times New Roman" w:hAnsi="Calibri"/>
                <w:color w:val="000000"/>
                <w:sz w:val="22"/>
                <w:szCs w:val="22"/>
                <w:lang w:val="es-EC" w:eastAsia="es-EC"/>
              </w:rPr>
              <w:t>18</w:t>
            </w:r>
            <w:r w:rsidR="008821D0">
              <w:rPr>
                <w:rFonts w:ascii="Calibri" w:eastAsia="Times New Roman" w:hAnsi="Calibri"/>
                <w:color w:val="000000"/>
                <w:sz w:val="22"/>
                <w:szCs w:val="22"/>
                <w:lang w:val="es-EC" w:eastAsia="es-EC"/>
              </w:rPr>
              <w:t>.000,00</w:t>
            </w:r>
          </w:p>
        </w:tc>
      </w:tr>
      <w:tr w:rsidR="00E7348D" w:rsidRPr="001761BC" w:rsidTr="00216F21">
        <w:trPr>
          <w:trHeight w:val="385"/>
        </w:trPr>
        <w:tc>
          <w:tcPr>
            <w:tcW w:w="9231" w:type="dxa"/>
            <w:gridSpan w:val="4"/>
          </w:tcPr>
          <w:p w:rsidR="00E7348D" w:rsidRDefault="00E7348D" w:rsidP="00E7348D">
            <w:pPr>
              <w:jc w:val="center"/>
              <w:rPr>
                <w:rFonts w:ascii="Calibri" w:eastAsia="Times New Roman" w:hAnsi="Calibri"/>
                <w:color w:val="000000"/>
                <w:sz w:val="22"/>
                <w:szCs w:val="22"/>
                <w:lang w:val="es-EC" w:eastAsia="es-EC"/>
              </w:rPr>
            </w:pPr>
            <w:r>
              <w:rPr>
                <w:rFonts w:ascii="Calibri" w:eastAsia="Times New Roman" w:hAnsi="Calibri"/>
                <w:b/>
                <w:bCs/>
                <w:color w:val="000000"/>
                <w:sz w:val="22"/>
                <w:szCs w:val="22"/>
                <w:lang w:eastAsia="es-EC"/>
              </w:rPr>
              <w:t>APORTE DE LA CORPORACIÓN “CORPOPURUWA</w:t>
            </w:r>
            <w:r w:rsidRPr="001761BC">
              <w:rPr>
                <w:rFonts w:ascii="Calibri" w:eastAsia="Times New Roman" w:hAnsi="Calibri"/>
                <w:b/>
                <w:bCs/>
                <w:color w:val="000000"/>
                <w:sz w:val="22"/>
                <w:szCs w:val="22"/>
                <w:lang w:eastAsia="es-EC"/>
              </w:rPr>
              <w:t>"</w:t>
            </w:r>
          </w:p>
        </w:tc>
      </w:tr>
      <w:tr w:rsidR="008821D0" w:rsidRPr="001761BC" w:rsidTr="00FF1067">
        <w:trPr>
          <w:trHeight w:val="385"/>
        </w:trPr>
        <w:tc>
          <w:tcPr>
            <w:tcW w:w="4899" w:type="dxa"/>
          </w:tcPr>
          <w:p w:rsidR="008821D0" w:rsidRPr="001761BC" w:rsidRDefault="00E7348D" w:rsidP="00FF1067">
            <w:pPr>
              <w:rPr>
                <w:rFonts w:ascii="Calibri" w:eastAsia="Times New Roman" w:hAnsi="Calibri"/>
                <w:color w:val="000000"/>
                <w:sz w:val="22"/>
                <w:szCs w:val="22"/>
                <w:lang w:eastAsia="es-EC"/>
              </w:rPr>
            </w:pPr>
            <w:r>
              <w:rPr>
                <w:rFonts w:ascii="Calibri" w:eastAsia="Times New Roman" w:hAnsi="Calibri"/>
                <w:color w:val="000000"/>
                <w:sz w:val="22"/>
                <w:szCs w:val="22"/>
                <w:lang w:eastAsia="es-EC"/>
              </w:rPr>
              <w:t>Readecuación de la infraestructura</w:t>
            </w:r>
          </w:p>
        </w:tc>
        <w:tc>
          <w:tcPr>
            <w:tcW w:w="1239" w:type="dxa"/>
          </w:tcPr>
          <w:p w:rsidR="008821D0" w:rsidRDefault="008821D0" w:rsidP="00FF1067">
            <w:pPr>
              <w:rPr>
                <w:rFonts w:ascii="Calibri" w:eastAsia="Times New Roman" w:hAnsi="Calibri"/>
                <w:color w:val="000000"/>
                <w:sz w:val="22"/>
                <w:szCs w:val="22"/>
                <w:lang w:eastAsia="es-EC"/>
              </w:rPr>
            </w:pPr>
          </w:p>
        </w:tc>
        <w:tc>
          <w:tcPr>
            <w:tcW w:w="1543" w:type="dxa"/>
          </w:tcPr>
          <w:p w:rsidR="008821D0" w:rsidRDefault="00E7348D" w:rsidP="00FF1067">
            <w:pPr>
              <w:jc w:val="right"/>
              <w:rPr>
                <w:rFonts w:ascii="Calibri" w:eastAsia="Times New Roman" w:hAnsi="Calibri"/>
                <w:color w:val="000000"/>
                <w:sz w:val="22"/>
                <w:szCs w:val="22"/>
                <w:lang w:val="es-EC" w:eastAsia="es-EC"/>
              </w:rPr>
            </w:pPr>
            <w:r>
              <w:rPr>
                <w:rFonts w:ascii="Calibri" w:eastAsia="Times New Roman" w:hAnsi="Calibri"/>
                <w:color w:val="000000"/>
                <w:sz w:val="22"/>
                <w:szCs w:val="22"/>
                <w:lang w:val="es-EC" w:eastAsia="es-EC"/>
              </w:rPr>
              <w:t>1.800</w:t>
            </w:r>
          </w:p>
        </w:tc>
        <w:tc>
          <w:tcPr>
            <w:tcW w:w="1550" w:type="dxa"/>
          </w:tcPr>
          <w:p w:rsidR="008821D0" w:rsidRPr="00840682" w:rsidRDefault="008821D0" w:rsidP="00FF1067">
            <w:pPr>
              <w:jc w:val="right"/>
              <w:rPr>
                <w:rFonts w:ascii="Calibri" w:eastAsia="Times New Roman" w:hAnsi="Calibri"/>
                <w:b/>
                <w:color w:val="000000"/>
                <w:sz w:val="22"/>
                <w:szCs w:val="22"/>
                <w:lang w:val="es-EC" w:eastAsia="es-EC"/>
              </w:rPr>
            </w:pPr>
          </w:p>
        </w:tc>
      </w:tr>
      <w:tr w:rsidR="00E7348D" w:rsidRPr="001761BC" w:rsidTr="00FF1067">
        <w:trPr>
          <w:trHeight w:val="385"/>
        </w:trPr>
        <w:tc>
          <w:tcPr>
            <w:tcW w:w="4899" w:type="dxa"/>
          </w:tcPr>
          <w:p w:rsidR="00E7348D" w:rsidRPr="001761BC" w:rsidRDefault="00E7348D" w:rsidP="00E7348D">
            <w:pPr>
              <w:rPr>
                <w:rFonts w:ascii="Calibri" w:eastAsia="Times New Roman" w:hAnsi="Calibri"/>
                <w:color w:val="000000"/>
                <w:sz w:val="22"/>
                <w:szCs w:val="22"/>
                <w:lang w:eastAsia="es-EC"/>
              </w:rPr>
            </w:pPr>
            <w:r>
              <w:rPr>
                <w:rFonts w:ascii="Calibri" w:eastAsia="Times New Roman" w:hAnsi="Calibri"/>
                <w:b/>
                <w:bCs/>
                <w:color w:val="000000"/>
                <w:sz w:val="22"/>
                <w:szCs w:val="22"/>
                <w:lang w:eastAsia="es-EC"/>
              </w:rPr>
              <w:t>TOTAL PROYECTO</w:t>
            </w:r>
          </w:p>
        </w:tc>
        <w:tc>
          <w:tcPr>
            <w:tcW w:w="1239" w:type="dxa"/>
          </w:tcPr>
          <w:p w:rsidR="00E7348D" w:rsidRDefault="00E7348D" w:rsidP="00E7348D">
            <w:pPr>
              <w:rPr>
                <w:rFonts w:ascii="Calibri" w:eastAsia="Times New Roman" w:hAnsi="Calibri"/>
                <w:color w:val="000000"/>
                <w:sz w:val="22"/>
                <w:szCs w:val="22"/>
                <w:lang w:eastAsia="es-EC"/>
              </w:rPr>
            </w:pPr>
          </w:p>
        </w:tc>
        <w:tc>
          <w:tcPr>
            <w:tcW w:w="1543" w:type="dxa"/>
          </w:tcPr>
          <w:p w:rsidR="00E7348D" w:rsidRDefault="00E7348D" w:rsidP="00E7348D">
            <w:pPr>
              <w:jc w:val="right"/>
              <w:rPr>
                <w:rFonts w:ascii="Calibri" w:eastAsia="Times New Roman" w:hAnsi="Calibri"/>
                <w:color w:val="000000"/>
                <w:sz w:val="22"/>
                <w:szCs w:val="22"/>
                <w:lang w:val="es-EC" w:eastAsia="es-EC"/>
              </w:rPr>
            </w:pPr>
          </w:p>
        </w:tc>
        <w:tc>
          <w:tcPr>
            <w:tcW w:w="1550" w:type="dxa"/>
          </w:tcPr>
          <w:p w:rsidR="00E7348D" w:rsidRPr="00840682" w:rsidRDefault="00E7348D" w:rsidP="00E7348D">
            <w:pPr>
              <w:jc w:val="right"/>
              <w:rPr>
                <w:rFonts w:ascii="Calibri" w:eastAsia="Times New Roman" w:hAnsi="Calibri"/>
                <w:b/>
                <w:color w:val="000000"/>
                <w:sz w:val="22"/>
                <w:szCs w:val="22"/>
                <w:lang w:val="es-EC" w:eastAsia="es-EC"/>
              </w:rPr>
            </w:pPr>
            <w:r>
              <w:rPr>
                <w:rFonts w:ascii="Calibri" w:eastAsia="Times New Roman" w:hAnsi="Calibri"/>
                <w:b/>
                <w:color w:val="000000"/>
                <w:sz w:val="22"/>
                <w:szCs w:val="22"/>
                <w:lang w:val="es-EC" w:eastAsia="es-EC"/>
              </w:rPr>
              <w:t>19.800</w:t>
            </w:r>
            <w:r w:rsidRPr="00840682">
              <w:rPr>
                <w:rFonts w:ascii="Calibri" w:eastAsia="Times New Roman" w:hAnsi="Calibri"/>
                <w:b/>
                <w:color w:val="000000"/>
                <w:sz w:val="22"/>
                <w:szCs w:val="22"/>
                <w:lang w:val="es-EC" w:eastAsia="es-EC"/>
              </w:rPr>
              <w:t>,00</w:t>
            </w:r>
          </w:p>
        </w:tc>
      </w:tr>
    </w:tbl>
    <w:p w:rsidR="008821D0" w:rsidRDefault="008821D0" w:rsidP="008821D0">
      <w:pPr>
        <w:rPr>
          <w:rFonts w:asciiTheme="minorHAnsi" w:hAnsiTheme="minorHAnsi" w:cs="Arial"/>
          <w:bCs/>
          <w:sz w:val="22"/>
          <w:szCs w:val="22"/>
        </w:rPr>
      </w:pPr>
      <w:r>
        <w:rPr>
          <w:rFonts w:asciiTheme="minorHAnsi" w:hAnsiTheme="minorHAnsi" w:cs="Arial"/>
          <w:bCs/>
          <w:sz w:val="22"/>
          <w:szCs w:val="22"/>
        </w:rPr>
        <w:t xml:space="preserve">Las adquisiciones </w:t>
      </w:r>
      <w:r w:rsidRPr="008561FC">
        <w:rPr>
          <w:rFonts w:asciiTheme="minorHAnsi" w:hAnsiTheme="minorHAnsi" w:cs="Arial"/>
          <w:bCs/>
          <w:sz w:val="22"/>
          <w:szCs w:val="22"/>
        </w:rPr>
        <w:t>Incluye</w:t>
      </w:r>
      <w:r>
        <w:rPr>
          <w:rFonts w:asciiTheme="minorHAnsi" w:hAnsiTheme="minorHAnsi" w:cs="Arial"/>
          <w:bCs/>
          <w:sz w:val="22"/>
          <w:szCs w:val="22"/>
        </w:rPr>
        <w:t xml:space="preserve"> IVA</w:t>
      </w:r>
      <w:r w:rsidRPr="008561FC">
        <w:rPr>
          <w:rFonts w:asciiTheme="minorHAnsi" w:hAnsiTheme="minorHAnsi" w:cs="Arial"/>
          <w:bCs/>
          <w:sz w:val="22"/>
          <w:szCs w:val="22"/>
        </w:rPr>
        <w:t xml:space="preserve"> </w:t>
      </w:r>
    </w:p>
    <w:p w:rsidR="008821D0" w:rsidRDefault="008821D0" w:rsidP="008821D0">
      <w:pPr>
        <w:rPr>
          <w:rFonts w:asciiTheme="minorHAnsi" w:hAnsiTheme="minorHAnsi"/>
          <w:sz w:val="22"/>
          <w:szCs w:val="22"/>
          <w:lang w:val="es-EC"/>
        </w:rPr>
      </w:pPr>
    </w:p>
    <w:p w:rsidR="008821D0" w:rsidRPr="007E6CF6" w:rsidRDefault="008821D0" w:rsidP="008821D0">
      <w:pPr>
        <w:pStyle w:val="Ttulo1"/>
        <w:numPr>
          <w:ilvl w:val="0"/>
          <w:numId w:val="3"/>
        </w:numPr>
        <w:spacing w:line="312" w:lineRule="auto"/>
        <w:rPr>
          <w:szCs w:val="22"/>
          <w:lang w:val="es-EC"/>
        </w:rPr>
      </w:pPr>
      <w:bookmarkStart w:id="15" w:name="_Toc482003791"/>
      <w:bookmarkStart w:id="16" w:name="_Toc526168819"/>
      <w:r w:rsidRPr="007E6CF6">
        <w:rPr>
          <w:szCs w:val="22"/>
          <w:lang w:val="es-EC"/>
        </w:rPr>
        <w:t>IMPACTO AMBIENTAL Y RIESGOS</w:t>
      </w:r>
      <w:bookmarkEnd w:id="15"/>
      <w:bookmarkEnd w:id="16"/>
    </w:p>
    <w:p w:rsidR="008821D0" w:rsidRDefault="008821D0" w:rsidP="008821D0">
      <w:pPr>
        <w:ind w:left="360"/>
        <w:jc w:val="both"/>
        <w:rPr>
          <w:rFonts w:asciiTheme="minorHAnsi" w:hAnsiTheme="minorHAnsi" w:cs="Arial"/>
          <w:bCs/>
          <w:sz w:val="22"/>
          <w:szCs w:val="22"/>
        </w:rPr>
      </w:pPr>
      <w:r>
        <w:rPr>
          <w:rFonts w:asciiTheme="minorHAnsi" w:hAnsiTheme="minorHAnsi" w:cs="Arial"/>
          <w:bCs/>
          <w:sz w:val="22"/>
          <w:szCs w:val="22"/>
        </w:rPr>
        <w:t xml:space="preserve">Las </w:t>
      </w:r>
      <w:r w:rsidR="00F83E10">
        <w:rPr>
          <w:rFonts w:asciiTheme="minorHAnsi" w:hAnsiTheme="minorHAnsi" w:cs="Arial"/>
          <w:bCs/>
          <w:sz w:val="22"/>
          <w:szCs w:val="22"/>
        </w:rPr>
        <w:t>Corporación Corpopu</w:t>
      </w:r>
      <w:r>
        <w:rPr>
          <w:rFonts w:asciiTheme="minorHAnsi" w:hAnsiTheme="minorHAnsi" w:cs="Arial"/>
          <w:bCs/>
          <w:sz w:val="22"/>
          <w:szCs w:val="22"/>
        </w:rPr>
        <w:t xml:space="preserve">ruwa se encuentra  en funcionamiento y </w:t>
      </w:r>
      <w:r w:rsidRPr="00B73B9B">
        <w:rPr>
          <w:rFonts w:asciiTheme="minorHAnsi" w:hAnsiTheme="minorHAnsi" w:cs="Arial"/>
          <w:bCs/>
          <w:sz w:val="22"/>
          <w:szCs w:val="22"/>
        </w:rPr>
        <w:t xml:space="preserve"> cuenten con un estudi</w:t>
      </w:r>
      <w:r>
        <w:rPr>
          <w:rFonts w:asciiTheme="minorHAnsi" w:hAnsiTheme="minorHAnsi" w:cs="Arial"/>
          <w:bCs/>
          <w:sz w:val="22"/>
          <w:szCs w:val="22"/>
        </w:rPr>
        <w:t xml:space="preserve">o de impacto ambiental aprobado, </w:t>
      </w:r>
      <w:r w:rsidRPr="00B73B9B">
        <w:rPr>
          <w:rFonts w:asciiTheme="minorHAnsi" w:hAnsiTheme="minorHAnsi" w:cs="Arial"/>
          <w:bCs/>
          <w:sz w:val="22"/>
          <w:szCs w:val="22"/>
        </w:rPr>
        <w:t>cumplimiento con las regulaciones ambientales vigentes ante la entidad ambiental de control</w:t>
      </w:r>
      <w:r>
        <w:rPr>
          <w:rFonts w:asciiTheme="minorHAnsi" w:hAnsiTheme="minorHAnsi" w:cs="Arial"/>
          <w:bCs/>
          <w:sz w:val="22"/>
          <w:szCs w:val="22"/>
        </w:rPr>
        <w:t>.</w:t>
      </w:r>
    </w:p>
    <w:p w:rsidR="008821D0" w:rsidRDefault="008821D0" w:rsidP="008821D0">
      <w:pPr>
        <w:ind w:left="360"/>
        <w:jc w:val="both"/>
        <w:rPr>
          <w:rFonts w:asciiTheme="minorHAnsi" w:hAnsiTheme="minorHAnsi" w:cs="Arial"/>
          <w:bCs/>
          <w:sz w:val="22"/>
          <w:szCs w:val="22"/>
        </w:rPr>
      </w:pPr>
    </w:p>
    <w:p w:rsidR="008821D0" w:rsidRDefault="008821D0" w:rsidP="008821D0">
      <w:pPr>
        <w:ind w:left="360"/>
        <w:jc w:val="both"/>
        <w:rPr>
          <w:rFonts w:asciiTheme="minorHAnsi" w:hAnsiTheme="minorHAnsi" w:cs="Arial"/>
          <w:bCs/>
          <w:sz w:val="22"/>
          <w:szCs w:val="22"/>
        </w:rPr>
      </w:pPr>
      <w:r w:rsidRPr="00B73B9B">
        <w:rPr>
          <w:rFonts w:asciiTheme="minorHAnsi" w:hAnsiTheme="minorHAnsi" w:cs="Arial"/>
          <w:bCs/>
          <w:sz w:val="22"/>
          <w:szCs w:val="22"/>
        </w:rPr>
        <w:t>En las etapas de clasificación, descascarado y almacenamiento existe generación de material particulado lo que podría causar en lo posterior problemas respiratorios al factor humano (personal implicado directamente en estas etapas), por lo que se recomienda utilizar los equipos de protección necesarios para mitigar este riesgo</w:t>
      </w:r>
      <w:r>
        <w:rPr>
          <w:rFonts w:asciiTheme="minorHAnsi" w:hAnsiTheme="minorHAnsi" w:cs="Arial"/>
          <w:bCs/>
          <w:sz w:val="22"/>
          <w:szCs w:val="22"/>
        </w:rPr>
        <w:t>.</w:t>
      </w:r>
    </w:p>
    <w:p w:rsidR="008821D0" w:rsidRDefault="008821D0" w:rsidP="008821D0">
      <w:pPr>
        <w:ind w:left="360"/>
        <w:jc w:val="both"/>
        <w:rPr>
          <w:rFonts w:asciiTheme="minorHAnsi" w:hAnsiTheme="minorHAnsi" w:cs="Arial"/>
          <w:bCs/>
          <w:sz w:val="22"/>
          <w:szCs w:val="22"/>
        </w:rPr>
      </w:pPr>
    </w:p>
    <w:p w:rsidR="008821D0" w:rsidRDefault="008821D0" w:rsidP="008821D0">
      <w:pPr>
        <w:ind w:left="360"/>
        <w:jc w:val="both"/>
        <w:rPr>
          <w:rFonts w:asciiTheme="minorHAnsi" w:hAnsiTheme="minorHAnsi" w:cs="Arial"/>
          <w:bCs/>
          <w:sz w:val="22"/>
          <w:szCs w:val="22"/>
        </w:rPr>
      </w:pPr>
      <w:r w:rsidRPr="00B73B9B">
        <w:rPr>
          <w:rFonts w:asciiTheme="minorHAnsi" w:hAnsiTheme="minorHAnsi" w:cs="Arial"/>
          <w:bCs/>
          <w:sz w:val="22"/>
          <w:szCs w:val="22"/>
        </w:rPr>
        <w:t>En las inspecciones realizadas en el interior de las instalaciones se determinó que hay niveles de ruido producido por la maquinaria empleada y que tienen riesgos con niveles de acción y control, no siendo críticos y muy normales por la naturaleza del mismo proceso. El personal de producción tiene relación directa en la incidencia del ruido generado, pero es mitigado por el empleo de protectores auditivos.</w:t>
      </w:r>
    </w:p>
    <w:p w:rsidR="008821D0" w:rsidRPr="00B73B9B" w:rsidRDefault="008821D0" w:rsidP="008821D0">
      <w:pPr>
        <w:ind w:left="360"/>
        <w:jc w:val="both"/>
        <w:rPr>
          <w:rFonts w:asciiTheme="minorHAnsi" w:hAnsiTheme="minorHAnsi" w:cs="Arial"/>
          <w:bCs/>
          <w:sz w:val="22"/>
          <w:szCs w:val="22"/>
        </w:rPr>
      </w:pPr>
    </w:p>
    <w:p w:rsidR="008821D0" w:rsidRPr="007E6CF6" w:rsidRDefault="008821D0" w:rsidP="008821D0">
      <w:pPr>
        <w:autoSpaceDE w:val="0"/>
        <w:autoSpaceDN w:val="0"/>
        <w:adjustRightInd w:val="0"/>
        <w:ind w:left="360"/>
        <w:jc w:val="both"/>
        <w:rPr>
          <w:rFonts w:asciiTheme="minorHAnsi" w:hAnsiTheme="minorHAnsi" w:cs="Arial"/>
          <w:bCs/>
          <w:sz w:val="22"/>
          <w:szCs w:val="22"/>
        </w:rPr>
      </w:pPr>
    </w:p>
    <w:p w:rsidR="008821D0" w:rsidRPr="007E6CF6" w:rsidRDefault="008821D0" w:rsidP="008821D0">
      <w:pPr>
        <w:pStyle w:val="Ttulo1"/>
        <w:numPr>
          <w:ilvl w:val="0"/>
          <w:numId w:val="3"/>
        </w:numPr>
        <w:spacing w:line="312" w:lineRule="auto"/>
        <w:rPr>
          <w:szCs w:val="22"/>
          <w:lang w:val="es-EC"/>
        </w:rPr>
      </w:pPr>
      <w:bookmarkStart w:id="17" w:name="_Toc482003792"/>
      <w:bookmarkStart w:id="18" w:name="_Toc526168820"/>
      <w:r w:rsidRPr="007E6CF6">
        <w:rPr>
          <w:szCs w:val="22"/>
          <w:lang w:val="es-EC"/>
        </w:rPr>
        <w:t>ESTRATEGIAS DE EJECUCIÓN</w:t>
      </w:r>
      <w:bookmarkEnd w:id="17"/>
      <w:bookmarkEnd w:id="18"/>
    </w:p>
    <w:p w:rsidR="008821D0" w:rsidRDefault="008821D0" w:rsidP="008821D0">
      <w:pPr>
        <w:spacing w:line="276" w:lineRule="auto"/>
        <w:ind w:left="360"/>
        <w:jc w:val="both"/>
        <w:rPr>
          <w:rFonts w:asciiTheme="minorHAnsi" w:hAnsiTheme="minorHAnsi" w:cs="Arial"/>
          <w:bCs/>
          <w:sz w:val="22"/>
          <w:szCs w:val="22"/>
        </w:rPr>
      </w:pPr>
      <w:r w:rsidRPr="005B4C81">
        <w:rPr>
          <w:rFonts w:asciiTheme="minorHAnsi" w:hAnsiTheme="minorHAnsi" w:cs="Arial"/>
          <w:bCs/>
          <w:sz w:val="22"/>
          <w:szCs w:val="22"/>
        </w:rPr>
        <w:t>La estrategia de ejecución del proyecto está liga</w:t>
      </w:r>
      <w:r>
        <w:rPr>
          <w:rFonts w:asciiTheme="minorHAnsi" w:hAnsiTheme="minorHAnsi" w:cs="Arial"/>
          <w:bCs/>
          <w:sz w:val="22"/>
          <w:szCs w:val="22"/>
        </w:rPr>
        <w:t xml:space="preserve">da a los granos (chocho, Cebada, trigo) </w:t>
      </w:r>
      <w:r w:rsidRPr="005B4C81">
        <w:rPr>
          <w:rFonts w:asciiTheme="minorHAnsi" w:hAnsiTheme="minorHAnsi" w:cs="Arial"/>
          <w:bCs/>
          <w:sz w:val="22"/>
          <w:szCs w:val="22"/>
        </w:rPr>
        <w:t xml:space="preserve">que se espera </w:t>
      </w:r>
      <w:r>
        <w:rPr>
          <w:rFonts w:asciiTheme="minorHAnsi" w:hAnsiTheme="minorHAnsi" w:cs="Arial"/>
          <w:bCs/>
          <w:sz w:val="22"/>
          <w:szCs w:val="22"/>
        </w:rPr>
        <w:t>vender</w:t>
      </w:r>
      <w:r w:rsidRPr="005B4C81">
        <w:rPr>
          <w:rFonts w:asciiTheme="minorHAnsi" w:hAnsiTheme="minorHAnsi" w:cs="Arial"/>
          <w:bCs/>
          <w:sz w:val="22"/>
          <w:szCs w:val="22"/>
        </w:rPr>
        <w:t>:</w:t>
      </w:r>
    </w:p>
    <w:p w:rsidR="008821D0" w:rsidRDefault="008821D0" w:rsidP="008821D0">
      <w:pPr>
        <w:spacing w:line="276" w:lineRule="auto"/>
        <w:ind w:left="360"/>
        <w:jc w:val="both"/>
        <w:rPr>
          <w:rFonts w:asciiTheme="minorHAnsi" w:hAnsiTheme="minorHAnsi" w:cs="Arial"/>
          <w:bCs/>
          <w:sz w:val="22"/>
          <w:szCs w:val="22"/>
        </w:rPr>
      </w:pPr>
      <w:r w:rsidRPr="005B4C81">
        <w:rPr>
          <w:rFonts w:asciiTheme="minorHAnsi" w:hAnsiTheme="minorHAnsi" w:cs="Arial"/>
          <w:bCs/>
          <w:sz w:val="22"/>
          <w:szCs w:val="22"/>
        </w:rPr>
        <w:t xml:space="preserve"> 1. Elaboración participativa del plan de producción en el que intervienen los responsables de Producción </w:t>
      </w:r>
      <w:r>
        <w:rPr>
          <w:rFonts w:asciiTheme="minorHAnsi" w:hAnsiTheme="minorHAnsi" w:cs="Arial"/>
          <w:bCs/>
          <w:sz w:val="22"/>
          <w:szCs w:val="22"/>
        </w:rPr>
        <w:t xml:space="preserve">de </w:t>
      </w:r>
      <w:r w:rsidRPr="005B4C81">
        <w:rPr>
          <w:rFonts w:asciiTheme="minorHAnsi" w:hAnsiTheme="minorHAnsi" w:cs="Arial"/>
          <w:bCs/>
          <w:sz w:val="22"/>
          <w:szCs w:val="22"/>
        </w:rPr>
        <w:t>los rubros</w:t>
      </w:r>
      <w:r>
        <w:rPr>
          <w:rFonts w:asciiTheme="minorHAnsi" w:hAnsiTheme="minorHAnsi" w:cs="Arial"/>
          <w:bCs/>
          <w:sz w:val="22"/>
          <w:szCs w:val="22"/>
        </w:rPr>
        <w:t xml:space="preserve"> chocho, cebada y trigo</w:t>
      </w:r>
      <w:r w:rsidRPr="005B4C81">
        <w:rPr>
          <w:rFonts w:asciiTheme="minorHAnsi" w:hAnsiTheme="minorHAnsi" w:cs="Arial"/>
          <w:bCs/>
          <w:sz w:val="22"/>
          <w:szCs w:val="22"/>
        </w:rPr>
        <w:t xml:space="preserve">. </w:t>
      </w:r>
    </w:p>
    <w:p w:rsidR="008821D0" w:rsidRDefault="008821D0" w:rsidP="008821D0">
      <w:pPr>
        <w:spacing w:line="276" w:lineRule="auto"/>
        <w:ind w:left="360"/>
        <w:jc w:val="both"/>
        <w:rPr>
          <w:rFonts w:asciiTheme="minorHAnsi" w:hAnsiTheme="minorHAnsi" w:cs="Arial"/>
          <w:bCs/>
          <w:sz w:val="22"/>
          <w:szCs w:val="22"/>
        </w:rPr>
      </w:pPr>
      <w:r w:rsidRPr="005B4C81">
        <w:rPr>
          <w:rFonts w:asciiTheme="minorHAnsi" w:hAnsiTheme="minorHAnsi" w:cs="Arial"/>
          <w:bCs/>
          <w:sz w:val="22"/>
          <w:szCs w:val="22"/>
        </w:rPr>
        <w:t>2. Presentación y aprobación del plan de pr</w:t>
      </w:r>
      <w:r>
        <w:rPr>
          <w:rFonts w:asciiTheme="minorHAnsi" w:hAnsiTheme="minorHAnsi" w:cs="Arial"/>
          <w:bCs/>
          <w:sz w:val="22"/>
          <w:szCs w:val="22"/>
        </w:rPr>
        <w:t xml:space="preserve">oducción al directorio de la empresa </w:t>
      </w:r>
      <w:r w:rsidRPr="005B4C81">
        <w:rPr>
          <w:rFonts w:asciiTheme="minorHAnsi" w:hAnsiTheme="minorHAnsi" w:cs="Arial"/>
          <w:bCs/>
          <w:sz w:val="22"/>
          <w:szCs w:val="22"/>
        </w:rPr>
        <w:t>y de Planific</w:t>
      </w:r>
      <w:r>
        <w:rPr>
          <w:rFonts w:asciiTheme="minorHAnsi" w:hAnsiTheme="minorHAnsi" w:cs="Arial"/>
          <w:bCs/>
          <w:sz w:val="22"/>
          <w:szCs w:val="22"/>
        </w:rPr>
        <w:t xml:space="preserve">ación de la producción a los proveedores del producto. </w:t>
      </w:r>
    </w:p>
    <w:p w:rsidR="008821D0" w:rsidRDefault="008821D0" w:rsidP="008821D0">
      <w:pPr>
        <w:spacing w:line="276" w:lineRule="auto"/>
        <w:ind w:left="360"/>
        <w:jc w:val="both"/>
        <w:rPr>
          <w:rFonts w:asciiTheme="minorHAnsi" w:hAnsiTheme="minorHAnsi" w:cs="Arial"/>
          <w:bCs/>
          <w:sz w:val="22"/>
          <w:szCs w:val="22"/>
        </w:rPr>
      </w:pPr>
      <w:r w:rsidRPr="005B4C81">
        <w:rPr>
          <w:rFonts w:asciiTheme="minorHAnsi" w:hAnsiTheme="minorHAnsi" w:cs="Arial"/>
          <w:bCs/>
          <w:sz w:val="22"/>
          <w:szCs w:val="22"/>
        </w:rPr>
        <w:t>3. Socialización</w:t>
      </w:r>
      <w:r>
        <w:rPr>
          <w:rFonts w:asciiTheme="minorHAnsi" w:hAnsiTheme="minorHAnsi" w:cs="Arial"/>
          <w:bCs/>
          <w:sz w:val="22"/>
          <w:szCs w:val="22"/>
        </w:rPr>
        <w:t xml:space="preserve"> de la planificación de la producción</w:t>
      </w:r>
      <w:r w:rsidRPr="005B4C81">
        <w:rPr>
          <w:rFonts w:asciiTheme="minorHAnsi" w:hAnsiTheme="minorHAnsi" w:cs="Arial"/>
          <w:bCs/>
          <w:sz w:val="22"/>
          <w:szCs w:val="22"/>
        </w:rPr>
        <w:t xml:space="preserve"> con la partici</w:t>
      </w:r>
      <w:r>
        <w:rPr>
          <w:rFonts w:asciiTheme="minorHAnsi" w:hAnsiTheme="minorHAnsi" w:cs="Arial"/>
          <w:bCs/>
          <w:sz w:val="22"/>
          <w:szCs w:val="22"/>
        </w:rPr>
        <w:t>pación de directores,</w:t>
      </w:r>
      <w:r w:rsidRPr="005B4C81">
        <w:rPr>
          <w:rFonts w:asciiTheme="minorHAnsi" w:hAnsiTheme="minorHAnsi" w:cs="Arial"/>
          <w:bCs/>
          <w:sz w:val="22"/>
          <w:szCs w:val="22"/>
        </w:rPr>
        <w:t xml:space="preserve"> área de producción, equipo de compras públicas </w:t>
      </w:r>
    </w:p>
    <w:p w:rsidR="008821D0" w:rsidRDefault="008821D0" w:rsidP="008821D0">
      <w:pPr>
        <w:spacing w:line="288" w:lineRule="auto"/>
        <w:ind w:left="360"/>
        <w:jc w:val="both"/>
        <w:rPr>
          <w:rFonts w:asciiTheme="minorHAnsi" w:hAnsiTheme="minorHAnsi" w:cs="Arial"/>
          <w:bCs/>
          <w:sz w:val="22"/>
          <w:szCs w:val="22"/>
        </w:rPr>
      </w:pPr>
    </w:p>
    <w:p w:rsidR="008821D0" w:rsidRPr="004E34F3" w:rsidRDefault="008821D0" w:rsidP="008821D0">
      <w:pPr>
        <w:pStyle w:val="Prrafodelista"/>
        <w:numPr>
          <w:ilvl w:val="1"/>
          <w:numId w:val="38"/>
        </w:numPr>
        <w:autoSpaceDE w:val="0"/>
        <w:autoSpaceDN w:val="0"/>
        <w:adjustRightInd w:val="0"/>
        <w:spacing w:line="276" w:lineRule="auto"/>
        <w:rPr>
          <w:rFonts w:asciiTheme="minorHAnsi" w:hAnsiTheme="minorHAnsi" w:cs="Arial"/>
          <w:b/>
          <w:bCs/>
          <w:sz w:val="22"/>
          <w:szCs w:val="22"/>
        </w:rPr>
      </w:pPr>
      <w:r w:rsidRPr="004E34F3">
        <w:rPr>
          <w:rFonts w:asciiTheme="minorHAnsi" w:hAnsiTheme="minorHAnsi" w:cs="Arial"/>
          <w:b/>
          <w:bCs/>
          <w:sz w:val="22"/>
          <w:szCs w:val="22"/>
        </w:rPr>
        <w:t>- Obligaciones del Gobierno Provincial de Chimborazo</w:t>
      </w:r>
    </w:p>
    <w:p w:rsidR="008821D0" w:rsidRPr="007E6CF6" w:rsidRDefault="008821D0" w:rsidP="008821D0">
      <w:pPr>
        <w:pStyle w:val="Prrafodelista"/>
        <w:autoSpaceDE w:val="0"/>
        <w:autoSpaceDN w:val="0"/>
        <w:adjustRightInd w:val="0"/>
        <w:spacing w:line="276" w:lineRule="auto"/>
        <w:ind w:left="1224"/>
        <w:rPr>
          <w:rFonts w:asciiTheme="minorHAnsi" w:hAnsiTheme="minorHAnsi" w:cs="Arial"/>
          <w:bCs/>
          <w:sz w:val="22"/>
          <w:szCs w:val="22"/>
        </w:rPr>
      </w:pPr>
    </w:p>
    <w:p w:rsidR="008821D0" w:rsidRPr="007E6CF6" w:rsidRDefault="008821D0" w:rsidP="008821D0">
      <w:pPr>
        <w:spacing w:line="276" w:lineRule="auto"/>
        <w:jc w:val="both"/>
        <w:rPr>
          <w:rFonts w:asciiTheme="minorHAnsi" w:hAnsiTheme="minorHAnsi" w:cs="Arial"/>
          <w:bCs/>
          <w:sz w:val="22"/>
          <w:szCs w:val="22"/>
        </w:rPr>
      </w:pPr>
      <w:r w:rsidRPr="004833D8">
        <w:rPr>
          <w:rFonts w:asciiTheme="minorHAnsi" w:hAnsiTheme="minorHAnsi" w:cs="Arial"/>
          <w:bCs/>
          <w:sz w:val="22"/>
          <w:szCs w:val="22"/>
        </w:rPr>
        <w:t>El Gobierno Autónomo Descentralizado de Chimborazo</w:t>
      </w:r>
      <w:r w:rsidRPr="007E6CF6">
        <w:rPr>
          <w:rFonts w:asciiTheme="minorHAnsi" w:hAnsiTheme="minorHAnsi" w:cs="Arial"/>
          <w:bCs/>
          <w:sz w:val="22"/>
          <w:szCs w:val="22"/>
        </w:rPr>
        <w:t xml:space="preserve"> GADPCH se compromete a portar mediante la firma de un convenio de cooperación la suma de $ </w:t>
      </w:r>
      <w:r w:rsidR="000C3BC9">
        <w:rPr>
          <w:rFonts w:asciiTheme="minorHAnsi" w:hAnsiTheme="minorHAnsi" w:cs="Arial"/>
          <w:bCs/>
          <w:sz w:val="22"/>
          <w:szCs w:val="22"/>
        </w:rPr>
        <w:t>18</w:t>
      </w:r>
      <w:r w:rsidRPr="004833D8">
        <w:rPr>
          <w:rFonts w:asciiTheme="minorHAnsi" w:hAnsiTheme="minorHAnsi" w:cs="Arial"/>
          <w:bCs/>
          <w:sz w:val="22"/>
          <w:szCs w:val="22"/>
        </w:rPr>
        <w:t>.000,00</w:t>
      </w:r>
      <w:r>
        <w:rPr>
          <w:rFonts w:asciiTheme="minorHAnsi" w:hAnsiTheme="minorHAnsi" w:cs="Arial"/>
          <w:bCs/>
          <w:sz w:val="22"/>
          <w:szCs w:val="22"/>
        </w:rPr>
        <w:t xml:space="preserve">   </w:t>
      </w:r>
      <w:r w:rsidRPr="007E6CF6">
        <w:rPr>
          <w:rFonts w:asciiTheme="minorHAnsi" w:hAnsiTheme="minorHAnsi" w:cs="Arial"/>
          <w:bCs/>
          <w:sz w:val="22"/>
          <w:szCs w:val="22"/>
        </w:rPr>
        <w:t>Dólares de los EE.UU para la Adquisic</w:t>
      </w:r>
      <w:r w:rsidR="000C3BC9">
        <w:rPr>
          <w:rFonts w:asciiTheme="minorHAnsi" w:hAnsiTheme="minorHAnsi" w:cs="Arial"/>
          <w:bCs/>
          <w:sz w:val="22"/>
          <w:szCs w:val="22"/>
        </w:rPr>
        <w:t>ión de máquinas</w:t>
      </w:r>
      <w:r>
        <w:rPr>
          <w:rFonts w:asciiTheme="minorHAnsi" w:hAnsiTheme="minorHAnsi" w:cs="Arial"/>
          <w:bCs/>
          <w:sz w:val="22"/>
          <w:szCs w:val="22"/>
        </w:rPr>
        <w:t xml:space="preserve"> y herramientas para el procesamiento de </w:t>
      </w:r>
      <w:r w:rsidR="000C3BC9">
        <w:rPr>
          <w:rFonts w:asciiTheme="minorHAnsi" w:hAnsiTheme="minorHAnsi" w:cs="Arial"/>
          <w:bCs/>
          <w:sz w:val="22"/>
          <w:szCs w:val="22"/>
        </w:rPr>
        <w:t>cereales</w:t>
      </w:r>
      <w:r w:rsidRPr="007E6CF6">
        <w:rPr>
          <w:rFonts w:asciiTheme="minorHAnsi" w:hAnsiTheme="minorHAnsi" w:cs="Arial"/>
          <w:bCs/>
          <w:sz w:val="22"/>
          <w:szCs w:val="22"/>
        </w:rPr>
        <w:t xml:space="preserve">. </w:t>
      </w:r>
    </w:p>
    <w:p w:rsidR="008821D0" w:rsidRPr="007E6CF6" w:rsidRDefault="008821D0" w:rsidP="008821D0">
      <w:pPr>
        <w:spacing w:line="276" w:lineRule="auto"/>
        <w:rPr>
          <w:rFonts w:asciiTheme="minorHAnsi" w:hAnsiTheme="minorHAnsi" w:cs="Arial"/>
          <w:bCs/>
          <w:sz w:val="22"/>
          <w:szCs w:val="22"/>
        </w:rPr>
      </w:pPr>
    </w:p>
    <w:p w:rsidR="008821D0" w:rsidRDefault="008821D0" w:rsidP="008821D0">
      <w:pPr>
        <w:spacing w:line="276" w:lineRule="auto"/>
        <w:rPr>
          <w:rFonts w:asciiTheme="minorHAnsi" w:hAnsiTheme="minorHAnsi" w:cs="Arial"/>
          <w:bCs/>
          <w:sz w:val="22"/>
          <w:szCs w:val="22"/>
        </w:rPr>
      </w:pPr>
      <w:r w:rsidRPr="007E6CF6">
        <w:rPr>
          <w:rFonts w:asciiTheme="minorHAnsi" w:hAnsiTheme="minorHAnsi" w:cs="Arial"/>
          <w:bCs/>
          <w:sz w:val="22"/>
          <w:szCs w:val="22"/>
        </w:rPr>
        <w:t xml:space="preserve">El Gobierno Autónomo Descentralizado de la Provincia de Chimborazo, dará el seguimiento a la propuesta  </w:t>
      </w:r>
    </w:p>
    <w:p w:rsidR="008821D0" w:rsidRPr="007E6CF6" w:rsidRDefault="008821D0" w:rsidP="008821D0">
      <w:pPr>
        <w:spacing w:line="276" w:lineRule="auto"/>
        <w:rPr>
          <w:rFonts w:asciiTheme="minorHAnsi" w:hAnsiTheme="minorHAnsi" w:cs="Arial"/>
          <w:bCs/>
          <w:sz w:val="22"/>
          <w:szCs w:val="22"/>
        </w:rPr>
      </w:pPr>
    </w:p>
    <w:p w:rsidR="008821D0" w:rsidRDefault="008821D0" w:rsidP="008821D0">
      <w:pPr>
        <w:pStyle w:val="Prrafodelista"/>
        <w:numPr>
          <w:ilvl w:val="0"/>
          <w:numId w:val="28"/>
        </w:numPr>
        <w:spacing w:line="276" w:lineRule="auto"/>
        <w:jc w:val="both"/>
        <w:rPr>
          <w:rFonts w:asciiTheme="minorHAnsi" w:hAnsiTheme="minorHAnsi" w:cs="Arial"/>
          <w:bCs/>
          <w:sz w:val="22"/>
          <w:szCs w:val="22"/>
        </w:rPr>
      </w:pPr>
      <w:r w:rsidRPr="00E14877">
        <w:rPr>
          <w:rFonts w:asciiTheme="minorHAnsi" w:hAnsiTheme="minorHAnsi" w:cs="Arial"/>
          <w:bCs/>
          <w:sz w:val="22"/>
          <w:szCs w:val="22"/>
        </w:rPr>
        <w:t xml:space="preserve">Gobierno Autónomo Descentralizado de Chimborazo GADPCH adquirirá </w:t>
      </w:r>
      <w:r w:rsidR="000C3BC9">
        <w:rPr>
          <w:rFonts w:asciiTheme="minorHAnsi" w:hAnsiTheme="minorHAnsi" w:cs="Arial"/>
          <w:bCs/>
          <w:sz w:val="22"/>
          <w:szCs w:val="22"/>
        </w:rPr>
        <w:t>maquinarias correspondientes</w:t>
      </w:r>
      <w:r>
        <w:rPr>
          <w:rFonts w:asciiTheme="minorHAnsi" w:hAnsiTheme="minorHAnsi" w:cs="Arial"/>
          <w:bCs/>
          <w:sz w:val="22"/>
          <w:szCs w:val="22"/>
        </w:rPr>
        <w:t>.</w:t>
      </w:r>
    </w:p>
    <w:p w:rsidR="008821D0" w:rsidRPr="00E14877" w:rsidRDefault="008821D0" w:rsidP="008821D0">
      <w:pPr>
        <w:pStyle w:val="Prrafodelista"/>
        <w:numPr>
          <w:ilvl w:val="0"/>
          <w:numId w:val="28"/>
        </w:numPr>
        <w:spacing w:line="276" w:lineRule="auto"/>
        <w:jc w:val="both"/>
        <w:rPr>
          <w:rFonts w:asciiTheme="minorHAnsi" w:hAnsiTheme="minorHAnsi" w:cs="Arial"/>
          <w:bCs/>
          <w:sz w:val="22"/>
          <w:szCs w:val="22"/>
        </w:rPr>
      </w:pPr>
      <w:r w:rsidRPr="00E14877">
        <w:rPr>
          <w:rFonts w:asciiTheme="minorHAnsi" w:hAnsiTheme="minorHAnsi" w:cs="Arial"/>
          <w:bCs/>
          <w:sz w:val="22"/>
          <w:szCs w:val="22"/>
        </w:rPr>
        <w:t>El Gobierno Autónomo Descentralizado de Chimborazo GADPCH realizará la fiscalización de la propuesta a través del funcionario que</w:t>
      </w:r>
      <w:r>
        <w:rPr>
          <w:rFonts w:asciiTheme="minorHAnsi" w:hAnsiTheme="minorHAnsi" w:cs="Arial"/>
          <w:bCs/>
          <w:sz w:val="22"/>
          <w:szCs w:val="22"/>
        </w:rPr>
        <w:t xml:space="preserve"> la U</w:t>
      </w:r>
      <w:r w:rsidRPr="00E14877">
        <w:rPr>
          <w:rFonts w:asciiTheme="minorHAnsi" w:hAnsiTheme="minorHAnsi" w:cs="Arial"/>
          <w:bCs/>
          <w:sz w:val="22"/>
          <w:szCs w:val="22"/>
        </w:rPr>
        <w:t xml:space="preserve">nidad de </w:t>
      </w:r>
      <w:r>
        <w:rPr>
          <w:rFonts w:asciiTheme="minorHAnsi" w:hAnsiTheme="minorHAnsi" w:cs="Arial"/>
          <w:bCs/>
          <w:sz w:val="22"/>
          <w:szCs w:val="22"/>
        </w:rPr>
        <w:t>F</w:t>
      </w:r>
      <w:r w:rsidRPr="00E14877">
        <w:rPr>
          <w:rFonts w:asciiTheme="minorHAnsi" w:hAnsiTheme="minorHAnsi" w:cs="Arial"/>
          <w:bCs/>
          <w:sz w:val="22"/>
          <w:szCs w:val="22"/>
        </w:rPr>
        <w:t>iscalización designe para el efecto.</w:t>
      </w:r>
    </w:p>
    <w:p w:rsidR="008821D0" w:rsidRPr="007E6CF6" w:rsidRDefault="008821D0" w:rsidP="008821D0">
      <w:pPr>
        <w:pStyle w:val="Prrafodelista"/>
        <w:numPr>
          <w:ilvl w:val="0"/>
          <w:numId w:val="26"/>
        </w:numPr>
        <w:autoSpaceDE w:val="0"/>
        <w:autoSpaceDN w:val="0"/>
        <w:adjustRightInd w:val="0"/>
        <w:spacing w:line="276" w:lineRule="auto"/>
        <w:jc w:val="both"/>
        <w:rPr>
          <w:rFonts w:asciiTheme="minorHAnsi" w:hAnsiTheme="minorHAnsi" w:cs="Arial"/>
          <w:bCs/>
          <w:sz w:val="22"/>
          <w:szCs w:val="22"/>
        </w:rPr>
      </w:pPr>
      <w:r w:rsidRPr="007E6CF6">
        <w:rPr>
          <w:rFonts w:asciiTheme="minorHAnsi" w:hAnsiTheme="minorHAnsi" w:cs="Arial"/>
          <w:bCs/>
          <w:sz w:val="22"/>
          <w:szCs w:val="22"/>
        </w:rPr>
        <w:t>El Gobierno Autónomo Descentralizado de Chimborazo GADPCH a través de la coordinación de Gestión Social</w:t>
      </w:r>
      <w:r>
        <w:rPr>
          <w:rFonts w:asciiTheme="minorHAnsi" w:hAnsiTheme="minorHAnsi" w:cs="Arial"/>
          <w:bCs/>
          <w:sz w:val="22"/>
          <w:szCs w:val="22"/>
        </w:rPr>
        <w:t>,</w:t>
      </w:r>
      <w:r w:rsidRPr="007E6CF6">
        <w:rPr>
          <w:rFonts w:asciiTheme="minorHAnsi" w:hAnsiTheme="minorHAnsi" w:cs="Arial"/>
          <w:bCs/>
          <w:sz w:val="22"/>
          <w:szCs w:val="22"/>
        </w:rPr>
        <w:t xml:space="preserve"> realizará talleres de capacitación en temas organizativos, producción y asociativos a los involucrados en el proyecto.</w:t>
      </w:r>
    </w:p>
    <w:p w:rsidR="008821D0" w:rsidRDefault="008821D0" w:rsidP="008821D0">
      <w:pPr>
        <w:autoSpaceDE w:val="0"/>
        <w:autoSpaceDN w:val="0"/>
        <w:adjustRightInd w:val="0"/>
        <w:spacing w:line="276" w:lineRule="auto"/>
        <w:jc w:val="both"/>
        <w:rPr>
          <w:rFonts w:asciiTheme="minorHAnsi" w:hAnsiTheme="minorHAnsi" w:cs="Arial"/>
          <w:bCs/>
          <w:sz w:val="22"/>
          <w:szCs w:val="22"/>
        </w:rPr>
      </w:pPr>
    </w:p>
    <w:p w:rsidR="008821D0" w:rsidRPr="00B85A5D" w:rsidRDefault="008821D0" w:rsidP="008821D0">
      <w:pPr>
        <w:autoSpaceDE w:val="0"/>
        <w:autoSpaceDN w:val="0"/>
        <w:adjustRightInd w:val="0"/>
        <w:spacing w:line="276" w:lineRule="auto"/>
        <w:jc w:val="both"/>
        <w:rPr>
          <w:rFonts w:asciiTheme="minorHAnsi" w:hAnsiTheme="minorHAnsi" w:cs="Arial"/>
          <w:b/>
          <w:bCs/>
          <w:sz w:val="22"/>
          <w:szCs w:val="22"/>
        </w:rPr>
      </w:pPr>
      <w:r w:rsidRPr="007E6CF6">
        <w:rPr>
          <w:rFonts w:asciiTheme="minorHAnsi" w:hAnsiTheme="minorHAnsi" w:cs="Arial"/>
          <w:bCs/>
          <w:sz w:val="22"/>
          <w:szCs w:val="22"/>
        </w:rPr>
        <w:t xml:space="preserve">9.2 </w:t>
      </w:r>
      <w:r w:rsidRPr="00B85A5D">
        <w:rPr>
          <w:rFonts w:asciiTheme="minorHAnsi" w:hAnsiTheme="minorHAnsi" w:cs="Arial"/>
          <w:b/>
          <w:bCs/>
          <w:sz w:val="22"/>
          <w:szCs w:val="22"/>
        </w:rPr>
        <w:t>Obligaciones de los Beneficiarios</w:t>
      </w:r>
    </w:p>
    <w:p w:rsidR="008821D0" w:rsidRPr="007E6CF6" w:rsidRDefault="008821D0" w:rsidP="008821D0">
      <w:pPr>
        <w:pStyle w:val="Prrafodelista"/>
        <w:autoSpaceDE w:val="0"/>
        <w:autoSpaceDN w:val="0"/>
        <w:adjustRightInd w:val="0"/>
        <w:spacing w:line="276" w:lineRule="auto"/>
        <w:ind w:left="567"/>
        <w:jc w:val="both"/>
        <w:rPr>
          <w:rFonts w:asciiTheme="minorHAnsi" w:hAnsiTheme="minorHAnsi" w:cs="Arial"/>
          <w:bCs/>
          <w:sz w:val="22"/>
          <w:szCs w:val="22"/>
        </w:rPr>
      </w:pPr>
    </w:p>
    <w:p w:rsidR="008821D0" w:rsidRDefault="008821D0" w:rsidP="008821D0">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EB3C74">
        <w:rPr>
          <w:rFonts w:asciiTheme="minorHAnsi" w:hAnsiTheme="minorHAnsi" w:cs="Arial"/>
          <w:bCs/>
          <w:sz w:val="22"/>
          <w:szCs w:val="22"/>
        </w:rPr>
        <w:t xml:space="preserve">El representante de legal para la firma de convenio será el/la presidente/a de la  </w:t>
      </w:r>
      <w:r>
        <w:rPr>
          <w:rFonts w:asciiTheme="minorHAnsi" w:hAnsiTheme="minorHAnsi" w:cs="Arial"/>
          <w:bCs/>
          <w:sz w:val="22"/>
          <w:szCs w:val="22"/>
        </w:rPr>
        <w:t>Corpo puruwa, Pa</w:t>
      </w:r>
      <w:r w:rsidR="000C3BC9">
        <w:rPr>
          <w:rFonts w:asciiTheme="minorHAnsi" w:hAnsiTheme="minorHAnsi" w:cs="Arial"/>
          <w:bCs/>
          <w:sz w:val="22"/>
          <w:szCs w:val="22"/>
        </w:rPr>
        <w:t>rroquia Palmira, Cantón Guamote.</w:t>
      </w:r>
    </w:p>
    <w:p w:rsidR="008821D0" w:rsidRPr="00EB3C74" w:rsidRDefault="008821D0" w:rsidP="008821D0">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EB3C74">
        <w:rPr>
          <w:rFonts w:asciiTheme="minorHAnsi" w:hAnsiTheme="minorHAnsi" w:cs="Arial"/>
          <w:bCs/>
          <w:sz w:val="22"/>
          <w:szCs w:val="22"/>
        </w:rPr>
        <w:t>Los beneficiarios se comprometen a firmar el acta recepción de la maquinaria entregada.</w:t>
      </w:r>
    </w:p>
    <w:p w:rsidR="008821D0" w:rsidRPr="000B48A2" w:rsidRDefault="008821D0" w:rsidP="008821D0">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Pr>
          <w:rFonts w:asciiTheme="minorHAnsi" w:hAnsiTheme="minorHAnsi" w:cs="Arial"/>
          <w:bCs/>
          <w:sz w:val="22"/>
          <w:szCs w:val="22"/>
        </w:rPr>
        <w:t>Los beneficiarios  se comprometen a aportar con la infraestructura adecuada</w:t>
      </w:r>
      <w:r w:rsidR="000C3BC9">
        <w:rPr>
          <w:rFonts w:asciiTheme="minorHAnsi" w:hAnsiTheme="minorHAnsi" w:cs="Arial"/>
          <w:bCs/>
          <w:sz w:val="22"/>
          <w:szCs w:val="22"/>
        </w:rPr>
        <w:t>.</w:t>
      </w:r>
    </w:p>
    <w:p w:rsidR="008821D0" w:rsidRPr="000B48A2" w:rsidRDefault="008821D0" w:rsidP="008821D0">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t>Los beneficiarios se comprometen a realizar reuniones que permitan fortalecer la organización y continuar en el proyecto</w:t>
      </w:r>
      <w:r>
        <w:rPr>
          <w:rFonts w:asciiTheme="minorHAnsi" w:hAnsiTheme="minorHAnsi" w:cs="Arial"/>
          <w:bCs/>
          <w:sz w:val="22"/>
          <w:szCs w:val="22"/>
        </w:rPr>
        <w:t>.</w:t>
      </w:r>
    </w:p>
    <w:p w:rsidR="008821D0" w:rsidRPr="000B48A2" w:rsidRDefault="008821D0" w:rsidP="008821D0">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t xml:space="preserve">Asistir a las capacitaciones y eventos programados por el GADPCH, y participar de manera activa. </w:t>
      </w:r>
    </w:p>
    <w:p w:rsidR="008821D0" w:rsidRPr="000B48A2" w:rsidRDefault="008821D0" w:rsidP="008821D0">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t xml:space="preserve">Acoger y poner en práctica las recomendaciones de los técnicos durante el seguimiento a la ejecución del proyecto. </w:t>
      </w:r>
    </w:p>
    <w:p w:rsidR="008821D0" w:rsidRPr="000B48A2" w:rsidRDefault="008821D0" w:rsidP="008821D0">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t>El mantenimiento y reparación de la</w:t>
      </w:r>
      <w:r w:rsidR="000C3BC9">
        <w:rPr>
          <w:rFonts w:asciiTheme="minorHAnsi" w:hAnsiTheme="minorHAnsi" w:cs="Arial"/>
          <w:bCs/>
          <w:sz w:val="22"/>
          <w:szCs w:val="22"/>
        </w:rPr>
        <w:t>s</w:t>
      </w:r>
      <w:r w:rsidRPr="000B48A2">
        <w:rPr>
          <w:rFonts w:asciiTheme="minorHAnsi" w:hAnsiTheme="minorHAnsi" w:cs="Arial"/>
          <w:bCs/>
          <w:sz w:val="22"/>
          <w:szCs w:val="22"/>
        </w:rPr>
        <w:t xml:space="preserve"> maquinaria</w:t>
      </w:r>
      <w:r w:rsidR="000C3BC9">
        <w:rPr>
          <w:rFonts w:asciiTheme="minorHAnsi" w:hAnsiTheme="minorHAnsi" w:cs="Arial"/>
          <w:bCs/>
          <w:sz w:val="22"/>
          <w:szCs w:val="22"/>
        </w:rPr>
        <w:t>s</w:t>
      </w:r>
      <w:r w:rsidRPr="000B48A2">
        <w:rPr>
          <w:rFonts w:asciiTheme="minorHAnsi" w:hAnsiTheme="minorHAnsi" w:cs="Arial"/>
          <w:bCs/>
          <w:sz w:val="22"/>
          <w:szCs w:val="22"/>
        </w:rPr>
        <w:t xml:space="preserve"> está a cargo de los beneficiarios</w:t>
      </w:r>
      <w:r w:rsidR="000C3BC9">
        <w:rPr>
          <w:rFonts w:asciiTheme="minorHAnsi" w:hAnsiTheme="minorHAnsi" w:cs="Arial"/>
          <w:bCs/>
          <w:sz w:val="22"/>
          <w:szCs w:val="22"/>
        </w:rPr>
        <w:t>.</w:t>
      </w:r>
    </w:p>
    <w:p w:rsidR="008821D0" w:rsidRPr="000B48A2" w:rsidRDefault="008821D0" w:rsidP="008821D0">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Pr>
          <w:rFonts w:asciiTheme="minorHAnsi" w:hAnsiTheme="minorHAnsi" w:cs="Arial"/>
          <w:bCs/>
          <w:sz w:val="22"/>
          <w:szCs w:val="22"/>
        </w:rPr>
        <w:lastRenderedPageBreak/>
        <w:t xml:space="preserve">Elaborar un manual de procesos </w:t>
      </w:r>
      <w:r w:rsidRPr="000B48A2">
        <w:rPr>
          <w:rFonts w:asciiTheme="minorHAnsi" w:hAnsiTheme="minorHAnsi" w:cs="Arial"/>
          <w:bCs/>
          <w:sz w:val="22"/>
          <w:szCs w:val="22"/>
        </w:rPr>
        <w:t xml:space="preserve"> para el uso de la ma</w:t>
      </w:r>
      <w:r>
        <w:rPr>
          <w:rFonts w:asciiTheme="minorHAnsi" w:hAnsiTheme="minorHAnsi" w:cs="Arial"/>
          <w:bCs/>
          <w:sz w:val="22"/>
          <w:szCs w:val="22"/>
        </w:rPr>
        <w:t>quinaria y entregar un informe trimestral</w:t>
      </w:r>
      <w:r w:rsidRPr="000B48A2">
        <w:rPr>
          <w:rFonts w:asciiTheme="minorHAnsi" w:hAnsiTheme="minorHAnsi" w:cs="Arial"/>
          <w:bCs/>
          <w:sz w:val="22"/>
          <w:szCs w:val="22"/>
        </w:rPr>
        <w:t xml:space="preserve"> al GADPCH</w:t>
      </w:r>
    </w:p>
    <w:p w:rsidR="008821D0" w:rsidRPr="000B48A2" w:rsidRDefault="008821D0" w:rsidP="008821D0">
      <w:pPr>
        <w:pStyle w:val="Prrafodelista"/>
        <w:numPr>
          <w:ilvl w:val="0"/>
          <w:numId w:val="27"/>
        </w:numPr>
        <w:autoSpaceDE w:val="0"/>
        <w:autoSpaceDN w:val="0"/>
        <w:adjustRightInd w:val="0"/>
        <w:spacing w:line="276" w:lineRule="auto"/>
        <w:ind w:left="709" w:hanging="425"/>
        <w:jc w:val="both"/>
        <w:rPr>
          <w:rFonts w:asciiTheme="minorHAnsi" w:hAnsiTheme="minorHAnsi" w:cs="Arial"/>
          <w:bCs/>
          <w:sz w:val="22"/>
          <w:szCs w:val="22"/>
        </w:rPr>
      </w:pPr>
      <w:r w:rsidRPr="000B48A2">
        <w:rPr>
          <w:rFonts w:asciiTheme="minorHAnsi" w:hAnsiTheme="minorHAnsi" w:cs="Arial"/>
          <w:bCs/>
          <w:sz w:val="22"/>
          <w:szCs w:val="22"/>
        </w:rPr>
        <w:t>En caso de uso inadecuado de la</w:t>
      </w:r>
      <w:r w:rsidR="000C3BC9">
        <w:rPr>
          <w:rFonts w:asciiTheme="minorHAnsi" w:hAnsiTheme="minorHAnsi" w:cs="Arial"/>
          <w:bCs/>
          <w:sz w:val="22"/>
          <w:szCs w:val="22"/>
        </w:rPr>
        <w:t>s</w:t>
      </w:r>
      <w:r w:rsidRPr="000B48A2">
        <w:rPr>
          <w:rFonts w:asciiTheme="minorHAnsi" w:hAnsiTheme="minorHAnsi" w:cs="Arial"/>
          <w:bCs/>
          <w:sz w:val="22"/>
          <w:szCs w:val="22"/>
        </w:rPr>
        <w:t xml:space="preserve"> maquinaria</w:t>
      </w:r>
      <w:r w:rsidR="000C3BC9">
        <w:rPr>
          <w:rFonts w:asciiTheme="minorHAnsi" w:hAnsiTheme="minorHAnsi" w:cs="Arial"/>
          <w:bCs/>
          <w:sz w:val="22"/>
          <w:szCs w:val="22"/>
        </w:rPr>
        <w:t>s</w:t>
      </w:r>
      <w:r w:rsidRPr="000B48A2">
        <w:rPr>
          <w:rFonts w:asciiTheme="minorHAnsi" w:hAnsiTheme="minorHAnsi" w:cs="Arial"/>
          <w:bCs/>
          <w:sz w:val="22"/>
          <w:szCs w:val="22"/>
        </w:rPr>
        <w:t xml:space="preserve"> y abandono de la actividad</w:t>
      </w:r>
      <w:r>
        <w:rPr>
          <w:rFonts w:asciiTheme="minorHAnsi" w:hAnsiTheme="minorHAnsi" w:cs="Arial"/>
          <w:bCs/>
          <w:sz w:val="22"/>
          <w:szCs w:val="22"/>
        </w:rPr>
        <w:t>,</w:t>
      </w:r>
      <w:r w:rsidRPr="000B48A2">
        <w:rPr>
          <w:rFonts w:asciiTheme="minorHAnsi" w:hAnsiTheme="minorHAnsi" w:cs="Arial"/>
          <w:bCs/>
          <w:sz w:val="22"/>
          <w:szCs w:val="22"/>
        </w:rPr>
        <w:t xml:space="preserve"> la</w:t>
      </w:r>
      <w:r w:rsidR="000C3BC9">
        <w:rPr>
          <w:rFonts w:asciiTheme="minorHAnsi" w:hAnsiTheme="minorHAnsi" w:cs="Arial"/>
          <w:bCs/>
          <w:sz w:val="22"/>
          <w:szCs w:val="22"/>
        </w:rPr>
        <w:t xml:space="preserve">s maquinarias </w:t>
      </w:r>
      <w:r w:rsidRPr="000B48A2">
        <w:rPr>
          <w:rFonts w:asciiTheme="minorHAnsi" w:hAnsiTheme="minorHAnsi" w:cs="Arial"/>
          <w:bCs/>
          <w:sz w:val="22"/>
          <w:szCs w:val="22"/>
        </w:rPr>
        <w:t>será devuelta al GADPCH.</w:t>
      </w:r>
    </w:p>
    <w:p w:rsidR="008821D0" w:rsidRPr="007E6CF6" w:rsidRDefault="008821D0" w:rsidP="008821D0">
      <w:pPr>
        <w:pStyle w:val="Prrafodelista"/>
        <w:autoSpaceDE w:val="0"/>
        <w:autoSpaceDN w:val="0"/>
        <w:adjustRightInd w:val="0"/>
        <w:spacing w:line="276" w:lineRule="auto"/>
        <w:ind w:left="709"/>
        <w:jc w:val="both"/>
        <w:rPr>
          <w:rFonts w:asciiTheme="minorHAnsi" w:hAnsiTheme="minorHAnsi" w:cs="Arial"/>
          <w:bCs/>
          <w:sz w:val="22"/>
          <w:szCs w:val="22"/>
        </w:rPr>
      </w:pPr>
    </w:p>
    <w:p w:rsidR="008821D0" w:rsidRDefault="008821D0" w:rsidP="008821D0">
      <w:pPr>
        <w:spacing w:line="312" w:lineRule="auto"/>
        <w:ind w:left="360"/>
        <w:jc w:val="both"/>
        <w:rPr>
          <w:rFonts w:asciiTheme="minorHAnsi" w:hAnsiTheme="minorHAnsi"/>
          <w:b/>
          <w:sz w:val="22"/>
          <w:szCs w:val="22"/>
          <w:lang w:val="es-EC"/>
        </w:rPr>
      </w:pPr>
    </w:p>
    <w:p w:rsidR="007C769D" w:rsidRDefault="007C769D" w:rsidP="008821D0">
      <w:pPr>
        <w:spacing w:line="312" w:lineRule="auto"/>
        <w:ind w:left="360"/>
        <w:jc w:val="both"/>
        <w:rPr>
          <w:rFonts w:asciiTheme="minorHAnsi" w:hAnsiTheme="minorHAnsi"/>
          <w:b/>
          <w:sz w:val="22"/>
          <w:szCs w:val="22"/>
          <w:lang w:val="es-EC"/>
        </w:rPr>
      </w:pPr>
    </w:p>
    <w:p w:rsidR="007C769D" w:rsidRDefault="007C769D" w:rsidP="008821D0">
      <w:pPr>
        <w:spacing w:line="312" w:lineRule="auto"/>
        <w:ind w:left="360"/>
        <w:jc w:val="both"/>
        <w:rPr>
          <w:rFonts w:asciiTheme="minorHAnsi" w:hAnsiTheme="minorHAnsi"/>
          <w:b/>
          <w:sz w:val="22"/>
          <w:szCs w:val="22"/>
          <w:lang w:val="es-EC"/>
        </w:rPr>
      </w:pPr>
    </w:p>
    <w:p w:rsidR="007C769D" w:rsidRDefault="007C769D" w:rsidP="008821D0">
      <w:pPr>
        <w:spacing w:line="312" w:lineRule="auto"/>
        <w:ind w:left="360"/>
        <w:jc w:val="both"/>
        <w:rPr>
          <w:rFonts w:asciiTheme="minorHAnsi" w:hAnsiTheme="minorHAnsi"/>
          <w:b/>
          <w:sz w:val="22"/>
          <w:szCs w:val="22"/>
          <w:lang w:val="es-EC"/>
        </w:rPr>
      </w:pPr>
    </w:p>
    <w:p w:rsidR="007C769D" w:rsidRDefault="007C769D" w:rsidP="008821D0">
      <w:pPr>
        <w:spacing w:line="312" w:lineRule="auto"/>
        <w:ind w:left="360"/>
        <w:jc w:val="both"/>
        <w:rPr>
          <w:rFonts w:asciiTheme="minorHAnsi" w:hAnsiTheme="minorHAnsi"/>
          <w:b/>
          <w:sz w:val="22"/>
          <w:szCs w:val="22"/>
          <w:lang w:val="es-EC"/>
        </w:rPr>
      </w:pPr>
    </w:p>
    <w:p w:rsidR="007C769D" w:rsidRDefault="007C769D" w:rsidP="008821D0">
      <w:pPr>
        <w:spacing w:line="312" w:lineRule="auto"/>
        <w:ind w:left="360"/>
        <w:jc w:val="both"/>
        <w:rPr>
          <w:rFonts w:asciiTheme="minorHAnsi" w:hAnsiTheme="minorHAnsi"/>
          <w:b/>
          <w:sz w:val="22"/>
          <w:szCs w:val="22"/>
          <w:lang w:val="es-EC"/>
        </w:rPr>
      </w:pPr>
    </w:p>
    <w:p w:rsidR="007C769D" w:rsidRDefault="007C769D" w:rsidP="008821D0">
      <w:pPr>
        <w:spacing w:line="312" w:lineRule="auto"/>
        <w:ind w:left="360"/>
        <w:jc w:val="both"/>
        <w:rPr>
          <w:rFonts w:asciiTheme="minorHAnsi" w:hAnsiTheme="minorHAnsi"/>
          <w:b/>
          <w:sz w:val="22"/>
          <w:szCs w:val="22"/>
          <w:lang w:val="es-EC"/>
        </w:rPr>
      </w:pPr>
    </w:p>
    <w:p w:rsidR="007C769D" w:rsidRDefault="007C769D" w:rsidP="008821D0">
      <w:pPr>
        <w:spacing w:line="312" w:lineRule="auto"/>
        <w:ind w:left="360"/>
        <w:jc w:val="both"/>
        <w:rPr>
          <w:rFonts w:asciiTheme="minorHAnsi" w:hAnsiTheme="minorHAnsi"/>
          <w:b/>
          <w:sz w:val="22"/>
          <w:szCs w:val="22"/>
          <w:lang w:val="es-EC"/>
        </w:rPr>
      </w:pPr>
    </w:p>
    <w:p w:rsidR="00AA1E6A" w:rsidRDefault="00AA1E6A" w:rsidP="008821D0">
      <w:pPr>
        <w:spacing w:line="312" w:lineRule="auto"/>
        <w:ind w:left="360"/>
        <w:jc w:val="both"/>
        <w:rPr>
          <w:rFonts w:asciiTheme="minorHAnsi" w:hAnsiTheme="minorHAnsi"/>
          <w:b/>
          <w:sz w:val="22"/>
          <w:szCs w:val="22"/>
          <w:lang w:val="es-EC"/>
        </w:rPr>
        <w:sectPr w:rsidR="00AA1E6A" w:rsidSect="00AA1E6A">
          <w:pgSz w:w="11907" w:h="16839" w:code="9"/>
          <w:pgMar w:top="1418" w:right="1134" w:bottom="1418" w:left="1701" w:header="709" w:footer="709" w:gutter="0"/>
          <w:pgNumType w:start="12"/>
          <w:cols w:space="708"/>
          <w:docGrid w:linePitch="360"/>
        </w:sectPr>
      </w:pPr>
    </w:p>
    <w:p w:rsidR="007C769D" w:rsidRDefault="007C769D" w:rsidP="008821D0">
      <w:pPr>
        <w:spacing w:line="312" w:lineRule="auto"/>
        <w:ind w:left="360"/>
        <w:jc w:val="both"/>
        <w:rPr>
          <w:rFonts w:asciiTheme="minorHAnsi" w:hAnsiTheme="minorHAnsi"/>
          <w:b/>
          <w:sz w:val="22"/>
          <w:szCs w:val="22"/>
          <w:lang w:val="es-EC"/>
        </w:rPr>
      </w:pPr>
    </w:p>
    <w:p w:rsidR="007C769D" w:rsidRDefault="007C769D" w:rsidP="008821D0">
      <w:pPr>
        <w:spacing w:line="312" w:lineRule="auto"/>
        <w:ind w:left="360"/>
        <w:jc w:val="both"/>
        <w:rPr>
          <w:rFonts w:asciiTheme="minorHAnsi" w:hAnsiTheme="minorHAnsi"/>
          <w:b/>
          <w:sz w:val="22"/>
          <w:szCs w:val="22"/>
          <w:lang w:val="es-EC"/>
        </w:rPr>
      </w:pPr>
    </w:p>
    <w:p w:rsidR="008821D0" w:rsidRDefault="008821D0" w:rsidP="008821D0">
      <w:pPr>
        <w:pStyle w:val="Ttulo1"/>
        <w:numPr>
          <w:ilvl w:val="0"/>
          <w:numId w:val="3"/>
        </w:numPr>
        <w:spacing w:line="312" w:lineRule="auto"/>
        <w:rPr>
          <w:szCs w:val="22"/>
          <w:lang w:val="es-EC"/>
        </w:rPr>
      </w:pPr>
      <w:bookmarkStart w:id="19" w:name="_Toc526168821"/>
      <w:bookmarkStart w:id="20" w:name="_Toc482003793"/>
      <w:r w:rsidRPr="007E6CF6">
        <w:rPr>
          <w:szCs w:val="22"/>
          <w:lang w:val="es-EC"/>
        </w:rPr>
        <w:t>CRONOGRAMA</w:t>
      </w:r>
      <w:bookmarkEnd w:id="19"/>
      <w:r w:rsidRPr="007E6CF6">
        <w:rPr>
          <w:szCs w:val="22"/>
          <w:lang w:val="es-EC"/>
        </w:rPr>
        <w:t xml:space="preserve"> </w:t>
      </w:r>
    </w:p>
    <w:p w:rsidR="008821D0" w:rsidRPr="0068701D" w:rsidRDefault="008821D0" w:rsidP="008821D0">
      <w:pPr>
        <w:rPr>
          <w:lang w:val="es-EC" w:eastAsia="ar-SA"/>
        </w:rPr>
      </w:pPr>
    </w:p>
    <w:p w:rsidR="00DA6155" w:rsidRDefault="008821D0" w:rsidP="008821D0">
      <w:pPr>
        <w:spacing w:line="312" w:lineRule="auto"/>
        <w:ind w:left="360"/>
        <w:rPr>
          <w:rFonts w:asciiTheme="minorHAnsi" w:hAnsiTheme="minorHAnsi"/>
          <w:sz w:val="22"/>
          <w:szCs w:val="22"/>
          <w:lang w:val="es-EC"/>
        </w:rPr>
      </w:pPr>
      <w:r w:rsidRPr="007E6CF6">
        <w:rPr>
          <w:rFonts w:asciiTheme="minorHAnsi" w:hAnsiTheme="minorHAnsi"/>
          <w:b/>
          <w:sz w:val="22"/>
          <w:szCs w:val="22"/>
          <w:lang w:val="es-EC"/>
        </w:rPr>
        <w:t xml:space="preserve">Cuadro N°5: </w:t>
      </w:r>
      <w:r w:rsidRPr="007E6CF6">
        <w:rPr>
          <w:rFonts w:asciiTheme="minorHAnsi" w:hAnsiTheme="minorHAnsi"/>
          <w:sz w:val="22"/>
          <w:szCs w:val="22"/>
          <w:lang w:val="es-EC"/>
        </w:rPr>
        <w:t>Cronograma</w:t>
      </w:r>
    </w:p>
    <w:tbl>
      <w:tblPr>
        <w:tblW w:w="13040" w:type="dxa"/>
        <w:tblInd w:w="-10" w:type="dxa"/>
        <w:tblCellMar>
          <w:left w:w="70" w:type="dxa"/>
          <w:right w:w="70" w:type="dxa"/>
        </w:tblCellMar>
        <w:tblLook w:val="04A0" w:firstRow="1" w:lastRow="0" w:firstColumn="1" w:lastColumn="0" w:noHBand="0" w:noVBand="1"/>
      </w:tblPr>
      <w:tblGrid>
        <w:gridCol w:w="3360"/>
        <w:gridCol w:w="964"/>
        <w:gridCol w:w="1411"/>
        <w:gridCol w:w="1070"/>
        <w:gridCol w:w="1383"/>
        <w:gridCol w:w="1252"/>
        <w:gridCol w:w="920"/>
        <w:gridCol w:w="1201"/>
        <w:gridCol w:w="1479"/>
      </w:tblGrid>
      <w:tr w:rsidR="00397066" w:rsidRPr="00397066" w:rsidTr="00397066">
        <w:trPr>
          <w:trHeight w:val="300"/>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6080" w:type="dxa"/>
            <w:gridSpan w:val="5"/>
            <w:tcBorders>
              <w:top w:val="single" w:sz="4" w:space="0" w:color="auto"/>
              <w:left w:val="nil"/>
              <w:bottom w:val="single" w:sz="4" w:space="0" w:color="auto"/>
              <w:right w:val="single" w:sz="4" w:space="0" w:color="auto"/>
            </w:tcBorders>
            <w:shd w:val="clear" w:color="auto" w:fill="auto"/>
            <w:noWrap/>
            <w:vAlign w:val="bottom"/>
            <w:hideMark/>
          </w:tcPr>
          <w:p w:rsidR="00397066" w:rsidRPr="00397066" w:rsidRDefault="00397066" w:rsidP="00397066">
            <w:pPr>
              <w:jc w:val="cente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2019</w:t>
            </w:r>
          </w:p>
        </w:tc>
        <w:tc>
          <w:tcPr>
            <w:tcW w:w="3600" w:type="dxa"/>
            <w:gridSpan w:val="3"/>
            <w:tcBorders>
              <w:top w:val="single" w:sz="4" w:space="0" w:color="auto"/>
              <w:left w:val="nil"/>
              <w:bottom w:val="single" w:sz="4" w:space="0" w:color="auto"/>
              <w:right w:val="single" w:sz="4" w:space="0" w:color="auto"/>
            </w:tcBorders>
            <w:shd w:val="clear" w:color="auto" w:fill="auto"/>
            <w:noWrap/>
            <w:vAlign w:val="bottom"/>
            <w:hideMark/>
          </w:tcPr>
          <w:p w:rsidR="00397066" w:rsidRPr="00397066" w:rsidRDefault="00397066" w:rsidP="00397066">
            <w:pPr>
              <w:jc w:val="cente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2020</w:t>
            </w:r>
          </w:p>
        </w:tc>
      </w:tr>
      <w:tr w:rsidR="00397066" w:rsidRPr="00397066" w:rsidTr="00397066">
        <w:trPr>
          <w:trHeight w:val="30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b/>
                <w:bCs/>
                <w:color w:val="000000"/>
                <w:sz w:val="22"/>
                <w:szCs w:val="22"/>
                <w:lang w:val="es-EC" w:eastAsia="es-EC"/>
              </w:rPr>
            </w:pPr>
            <w:r w:rsidRPr="00397066">
              <w:rPr>
                <w:rFonts w:ascii="Calibri" w:eastAsia="Times New Roman" w:hAnsi="Calibri" w:cs="Calibri"/>
                <w:b/>
                <w:bCs/>
                <w:color w:val="000000"/>
                <w:sz w:val="22"/>
                <w:szCs w:val="22"/>
                <w:lang w:val="es-EC" w:eastAsia="es-EC"/>
              </w:rPr>
              <w:t>ACTIVIDADES</w:t>
            </w:r>
          </w:p>
        </w:tc>
        <w:tc>
          <w:tcPr>
            <w:tcW w:w="964"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jc w:val="center"/>
              <w:rPr>
                <w:rFonts w:ascii="Calibri" w:eastAsia="Times New Roman" w:hAnsi="Calibri" w:cs="Calibri"/>
                <w:b/>
                <w:bCs/>
                <w:color w:val="000000"/>
                <w:sz w:val="22"/>
                <w:szCs w:val="22"/>
                <w:lang w:val="es-EC" w:eastAsia="es-EC"/>
              </w:rPr>
            </w:pPr>
            <w:r w:rsidRPr="00397066">
              <w:rPr>
                <w:rFonts w:ascii="Calibri" w:eastAsia="Times New Roman" w:hAnsi="Calibri" w:cs="Calibri"/>
                <w:b/>
                <w:bCs/>
                <w:color w:val="000000"/>
                <w:sz w:val="22"/>
                <w:szCs w:val="22"/>
                <w:lang w:val="es-EC" w:eastAsia="es-EC"/>
              </w:rPr>
              <w:t>AGOSTO</w:t>
            </w:r>
          </w:p>
        </w:tc>
        <w:tc>
          <w:tcPr>
            <w:tcW w:w="141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jc w:val="center"/>
              <w:rPr>
                <w:rFonts w:ascii="Calibri" w:eastAsia="Times New Roman" w:hAnsi="Calibri" w:cs="Calibri"/>
                <w:b/>
                <w:bCs/>
                <w:color w:val="000000"/>
                <w:sz w:val="22"/>
                <w:szCs w:val="22"/>
                <w:lang w:val="es-EC" w:eastAsia="es-EC"/>
              </w:rPr>
            </w:pPr>
            <w:r w:rsidRPr="00397066">
              <w:rPr>
                <w:rFonts w:ascii="Calibri" w:eastAsia="Times New Roman" w:hAnsi="Calibri" w:cs="Calibri"/>
                <w:b/>
                <w:bCs/>
                <w:color w:val="000000"/>
                <w:sz w:val="22"/>
                <w:szCs w:val="22"/>
                <w:lang w:val="es-EC" w:eastAsia="es-EC"/>
              </w:rPr>
              <w:t>SEPTIEMBRE</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jc w:val="center"/>
              <w:rPr>
                <w:rFonts w:ascii="Calibri" w:eastAsia="Times New Roman" w:hAnsi="Calibri" w:cs="Calibri"/>
                <w:b/>
                <w:bCs/>
                <w:color w:val="000000"/>
                <w:sz w:val="22"/>
                <w:szCs w:val="22"/>
                <w:lang w:val="es-EC" w:eastAsia="es-EC"/>
              </w:rPr>
            </w:pPr>
            <w:r w:rsidRPr="00397066">
              <w:rPr>
                <w:rFonts w:ascii="Calibri" w:eastAsia="Times New Roman" w:hAnsi="Calibri" w:cs="Calibri"/>
                <w:b/>
                <w:bCs/>
                <w:color w:val="000000"/>
                <w:sz w:val="22"/>
                <w:szCs w:val="22"/>
                <w:lang w:val="es-EC" w:eastAsia="es-EC"/>
              </w:rPr>
              <w:t>OCTUBRE</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jc w:val="center"/>
              <w:rPr>
                <w:rFonts w:ascii="Calibri" w:eastAsia="Times New Roman" w:hAnsi="Calibri" w:cs="Calibri"/>
                <w:b/>
                <w:bCs/>
                <w:color w:val="000000"/>
                <w:sz w:val="22"/>
                <w:szCs w:val="22"/>
                <w:lang w:val="es-EC" w:eastAsia="es-EC"/>
              </w:rPr>
            </w:pPr>
            <w:r w:rsidRPr="00397066">
              <w:rPr>
                <w:rFonts w:ascii="Calibri" w:eastAsia="Times New Roman" w:hAnsi="Calibri" w:cs="Calibri"/>
                <w:b/>
                <w:bCs/>
                <w:color w:val="000000"/>
                <w:sz w:val="22"/>
                <w:szCs w:val="22"/>
                <w:lang w:val="es-EC" w:eastAsia="es-EC"/>
              </w:rPr>
              <w:t>NOVIEMBRE</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jc w:val="center"/>
              <w:rPr>
                <w:rFonts w:ascii="Calibri" w:eastAsia="Times New Roman" w:hAnsi="Calibri" w:cs="Calibri"/>
                <w:b/>
                <w:bCs/>
                <w:color w:val="000000"/>
                <w:sz w:val="22"/>
                <w:szCs w:val="22"/>
                <w:lang w:val="es-EC" w:eastAsia="es-EC"/>
              </w:rPr>
            </w:pPr>
            <w:r w:rsidRPr="00397066">
              <w:rPr>
                <w:rFonts w:ascii="Calibri" w:eastAsia="Times New Roman" w:hAnsi="Calibri" w:cs="Calibri"/>
                <w:b/>
                <w:bCs/>
                <w:color w:val="000000"/>
                <w:sz w:val="22"/>
                <w:szCs w:val="22"/>
                <w:lang w:val="es-EC" w:eastAsia="es-EC"/>
              </w:rPr>
              <w:t>DICIEMBRE</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jc w:val="center"/>
              <w:rPr>
                <w:rFonts w:ascii="Calibri" w:eastAsia="Times New Roman" w:hAnsi="Calibri" w:cs="Calibri"/>
                <w:b/>
                <w:bCs/>
                <w:color w:val="000000"/>
                <w:sz w:val="22"/>
                <w:szCs w:val="22"/>
                <w:lang w:val="es-EC" w:eastAsia="es-EC"/>
              </w:rPr>
            </w:pPr>
            <w:r w:rsidRPr="00397066">
              <w:rPr>
                <w:rFonts w:ascii="Calibri" w:eastAsia="Times New Roman" w:hAnsi="Calibri" w:cs="Calibri"/>
                <w:b/>
                <w:bCs/>
                <w:color w:val="000000"/>
                <w:sz w:val="22"/>
                <w:szCs w:val="22"/>
                <w:lang w:val="es-EC" w:eastAsia="es-EC"/>
              </w:rPr>
              <w:t>ENERO</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jc w:val="center"/>
              <w:rPr>
                <w:rFonts w:ascii="Calibri" w:eastAsia="Times New Roman" w:hAnsi="Calibri" w:cs="Calibri"/>
                <w:b/>
                <w:bCs/>
                <w:color w:val="000000"/>
                <w:sz w:val="22"/>
                <w:szCs w:val="22"/>
                <w:lang w:val="es-EC" w:eastAsia="es-EC"/>
              </w:rPr>
            </w:pPr>
            <w:r w:rsidRPr="00397066">
              <w:rPr>
                <w:rFonts w:ascii="Calibri" w:eastAsia="Times New Roman" w:hAnsi="Calibri" w:cs="Calibri"/>
                <w:b/>
                <w:bCs/>
                <w:color w:val="000000"/>
                <w:sz w:val="22"/>
                <w:szCs w:val="22"/>
                <w:lang w:val="es-EC" w:eastAsia="es-EC"/>
              </w:rPr>
              <w:t>FEBRERO</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jc w:val="center"/>
              <w:rPr>
                <w:rFonts w:ascii="Calibri" w:eastAsia="Times New Roman" w:hAnsi="Calibri" w:cs="Calibri"/>
                <w:b/>
                <w:bCs/>
                <w:color w:val="000000"/>
                <w:sz w:val="22"/>
                <w:szCs w:val="22"/>
                <w:lang w:val="es-EC" w:eastAsia="es-EC"/>
              </w:rPr>
            </w:pPr>
            <w:r w:rsidRPr="00397066">
              <w:rPr>
                <w:rFonts w:ascii="Calibri" w:eastAsia="Times New Roman" w:hAnsi="Calibri" w:cs="Calibri"/>
                <w:b/>
                <w:bCs/>
                <w:color w:val="000000"/>
                <w:sz w:val="22"/>
                <w:szCs w:val="22"/>
                <w:lang w:val="es-EC" w:eastAsia="es-EC"/>
              </w:rPr>
              <w:t>MARZO</w:t>
            </w:r>
          </w:p>
        </w:tc>
      </w:tr>
      <w:tr w:rsidR="00397066" w:rsidRPr="00397066" w:rsidTr="00397066">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E1276B" w:rsidP="00E1276B">
            <w:pPr>
              <w:rPr>
                <w:rFonts w:ascii="Calibri" w:eastAsia="Times New Roman" w:hAnsi="Calibri" w:cs="Calibri"/>
                <w:color w:val="000000"/>
                <w:sz w:val="20"/>
                <w:szCs w:val="20"/>
                <w:lang w:val="es-EC" w:eastAsia="es-EC"/>
              </w:rPr>
            </w:pPr>
            <w:r w:rsidRPr="00E1276B">
              <w:rPr>
                <w:rFonts w:ascii="Calibri" w:eastAsia="Times New Roman" w:hAnsi="Calibri" w:cs="Calibri"/>
                <w:b/>
                <w:color w:val="000000"/>
                <w:sz w:val="20"/>
                <w:szCs w:val="20"/>
                <w:lang w:val="es-EC" w:eastAsia="es-EC"/>
              </w:rPr>
              <w:t>A1.C1.</w:t>
            </w:r>
            <w:r>
              <w:rPr>
                <w:rFonts w:ascii="Calibri" w:eastAsia="Times New Roman" w:hAnsi="Calibri" w:cs="Calibri"/>
                <w:color w:val="000000"/>
                <w:sz w:val="20"/>
                <w:szCs w:val="20"/>
                <w:lang w:val="es-EC" w:eastAsia="es-EC"/>
              </w:rPr>
              <w:t xml:space="preserve"> </w:t>
            </w:r>
            <w:r w:rsidR="00397066" w:rsidRPr="00397066">
              <w:rPr>
                <w:rFonts w:ascii="Calibri" w:eastAsia="Times New Roman" w:hAnsi="Calibri" w:cs="Calibri"/>
                <w:color w:val="000000"/>
                <w:sz w:val="20"/>
                <w:szCs w:val="20"/>
                <w:lang w:val="es-EC" w:eastAsia="es-EC"/>
              </w:rPr>
              <w:t>Especificaciones técnicas</w:t>
            </w:r>
          </w:p>
        </w:tc>
        <w:tc>
          <w:tcPr>
            <w:tcW w:w="964" w:type="dxa"/>
            <w:tcBorders>
              <w:top w:val="nil"/>
              <w:left w:val="nil"/>
              <w:bottom w:val="single" w:sz="4" w:space="0" w:color="auto"/>
              <w:right w:val="single" w:sz="4" w:space="0" w:color="auto"/>
            </w:tcBorders>
            <w:shd w:val="clear" w:color="auto" w:fill="auto"/>
            <w:noWrap/>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411" w:type="dxa"/>
            <w:tcBorders>
              <w:top w:val="nil"/>
              <w:left w:val="nil"/>
              <w:bottom w:val="single" w:sz="4" w:space="0" w:color="auto"/>
              <w:right w:val="single" w:sz="4" w:space="0" w:color="auto"/>
            </w:tcBorders>
            <w:shd w:val="clear" w:color="auto" w:fill="auto"/>
            <w:vAlign w:val="center"/>
            <w:hideMark/>
          </w:tcPr>
          <w:p w:rsidR="00397066" w:rsidRPr="00397066" w:rsidRDefault="00397066" w:rsidP="00397066">
            <w:pPr>
              <w:jc w:val="cente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r>
      <w:tr w:rsidR="00397066" w:rsidRPr="00397066" w:rsidTr="00397066">
        <w:trPr>
          <w:trHeight w:val="51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E1276B">
              <w:rPr>
                <w:rFonts w:ascii="Calibri" w:eastAsia="Times New Roman" w:hAnsi="Calibri" w:cs="Calibri"/>
                <w:b/>
                <w:color w:val="000000"/>
                <w:sz w:val="20"/>
                <w:szCs w:val="20"/>
                <w:lang w:val="es-EC" w:eastAsia="es-EC"/>
              </w:rPr>
              <w:t>A2.C1.</w:t>
            </w:r>
            <w:r w:rsidRPr="00397066">
              <w:rPr>
                <w:rFonts w:ascii="Calibri" w:eastAsia="Times New Roman" w:hAnsi="Calibri" w:cs="Calibri"/>
                <w:color w:val="000000"/>
                <w:sz w:val="20"/>
                <w:szCs w:val="20"/>
                <w:lang w:val="es-EC" w:eastAsia="es-EC"/>
              </w:rPr>
              <w:t xml:space="preserve"> Solicitud de certificación presupuestaria</w:t>
            </w:r>
          </w:p>
        </w:tc>
        <w:tc>
          <w:tcPr>
            <w:tcW w:w="964" w:type="dxa"/>
            <w:tcBorders>
              <w:top w:val="nil"/>
              <w:left w:val="nil"/>
              <w:bottom w:val="single" w:sz="4" w:space="0" w:color="auto"/>
              <w:right w:val="single" w:sz="4" w:space="0" w:color="auto"/>
            </w:tcBorders>
            <w:shd w:val="clear" w:color="auto" w:fill="auto"/>
            <w:noWrap/>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411" w:type="dxa"/>
            <w:tcBorders>
              <w:top w:val="nil"/>
              <w:left w:val="nil"/>
              <w:bottom w:val="single" w:sz="4" w:space="0" w:color="auto"/>
              <w:right w:val="single" w:sz="4" w:space="0" w:color="auto"/>
            </w:tcBorders>
            <w:shd w:val="clear" w:color="auto" w:fill="auto"/>
            <w:vAlign w:val="center"/>
            <w:hideMark/>
          </w:tcPr>
          <w:p w:rsidR="00397066" w:rsidRPr="00397066" w:rsidRDefault="00397066" w:rsidP="00397066">
            <w:pPr>
              <w:jc w:val="cente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r>
      <w:tr w:rsidR="00397066" w:rsidRPr="00397066" w:rsidTr="00397066">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E1276B">
              <w:rPr>
                <w:rFonts w:ascii="Calibri" w:eastAsia="Times New Roman" w:hAnsi="Calibri" w:cs="Calibri"/>
                <w:b/>
                <w:color w:val="000000"/>
                <w:sz w:val="20"/>
                <w:szCs w:val="20"/>
                <w:lang w:val="es-EC" w:eastAsia="es-EC"/>
              </w:rPr>
              <w:t>A3.C1.</w:t>
            </w:r>
            <w:r w:rsidRPr="00397066">
              <w:rPr>
                <w:rFonts w:ascii="Calibri" w:eastAsia="Times New Roman" w:hAnsi="Calibri" w:cs="Calibri"/>
                <w:color w:val="000000"/>
                <w:sz w:val="20"/>
                <w:szCs w:val="20"/>
                <w:lang w:val="es-EC" w:eastAsia="es-EC"/>
              </w:rPr>
              <w:t xml:space="preserve"> Firma de Convenio</w:t>
            </w:r>
          </w:p>
        </w:tc>
        <w:tc>
          <w:tcPr>
            <w:tcW w:w="964" w:type="dxa"/>
            <w:tcBorders>
              <w:top w:val="nil"/>
              <w:left w:val="nil"/>
              <w:bottom w:val="single" w:sz="4" w:space="0" w:color="auto"/>
              <w:right w:val="single" w:sz="4" w:space="0" w:color="auto"/>
            </w:tcBorders>
            <w:shd w:val="clear" w:color="auto" w:fill="auto"/>
            <w:noWrap/>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411" w:type="dxa"/>
            <w:tcBorders>
              <w:top w:val="nil"/>
              <w:left w:val="nil"/>
              <w:bottom w:val="single" w:sz="4" w:space="0" w:color="auto"/>
              <w:right w:val="single" w:sz="4" w:space="0" w:color="auto"/>
            </w:tcBorders>
            <w:shd w:val="clear" w:color="auto" w:fill="auto"/>
            <w:vAlign w:val="center"/>
            <w:hideMark/>
          </w:tcPr>
          <w:p w:rsidR="00397066" w:rsidRPr="00397066" w:rsidRDefault="00397066" w:rsidP="00397066">
            <w:pPr>
              <w:jc w:val="cente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r>
      <w:tr w:rsidR="00397066" w:rsidRPr="00397066" w:rsidTr="00397066">
        <w:trPr>
          <w:trHeight w:val="51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A4.C1. Subir al portal de compras publicas</w:t>
            </w:r>
          </w:p>
        </w:tc>
        <w:tc>
          <w:tcPr>
            <w:tcW w:w="964" w:type="dxa"/>
            <w:tcBorders>
              <w:top w:val="nil"/>
              <w:left w:val="nil"/>
              <w:bottom w:val="single" w:sz="4" w:space="0" w:color="auto"/>
              <w:right w:val="single" w:sz="4" w:space="0" w:color="auto"/>
            </w:tcBorders>
            <w:shd w:val="clear" w:color="auto" w:fill="auto"/>
            <w:noWrap/>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411" w:type="dxa"/>
            <w:tcBorders>
              <w:top w:val="nil"/>
              <w:left w:val="nil"/>
              <w:bottom w:val="single" w:sz="4" w:space="0" w:color="auto"/>
              <w:right w:val="single" w:sz="4" w:space="0" w:color="auto"/>
            </w:tcBorders>
            <w:shd w:val="clear" w:color="auto" w:fill="auto"/>
            <w:vAlign w:val="center"/>
            <w:hideMark/>
          </w:tcPr>
          <w:p w:rsidR="00397066" w:rsidRPr="00397066" w:rsidRDefault="00397066" w:rsidP="00397066">
            <w:pPr>
              <w:jc w:val="cente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r>
      <w:tr w:rsidR="00397066" w:rsidRPr="00397066" w:rsidTr="00397066">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E1276B">
              <w:rPr>
                <w:rFonts w:ascii="Calibri" w:eastAsia="Times New Roman" w:hAnsi="Calibri" w:cs="Calibri"/>
                <w:b/>
                <w:color w:val="000000"/>
                <w:sz w:val="20"/>
                <w:szCs w:val="20"/>
                <w:lang w:val="es-EC" w:eastAsia="es-EC"/>
              </w:rPr>
              <w:t>A5.C1.</w:t>
            </w:r>
            <w:r w:rsidRPr="00397066">
              <w:rPr>
                <w:rFonts w:ascii="Calibri" w:eastAsia="Times New Roman" w:hAnsi="Calibri" w:cs="Calibri"/>
                <w:color w:val="000000"/>
                <w:sz w:val="20"/>
                <w:szCs w:val="20"/>
                <w:lang w:val="es-EC" w:eastAsia="es-EC"/>
              </w:rPr>
              <w:t xml:space="preserve"> Adquisición de maquinarias</w:t>
            </w:r>
          </w:p>
        </w:tc>
        <w:tc>
          <w:tcPr>
            <w:tcW w:w="964"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411" w:type="dxa"/>
            <w:tcBorders>
              <w:top w:val="nil"/>
              <w:left w:val="nil"/>
              <w:bottom w:val="single" w:sz="4" w:space="0" w:color="auto"/>
              <w:right w:val="single" w:sz="4" w:space="0" w:color="auto"/>
            </w:tcBorders>
            <w:shd w:val="clear" w:color="auto" w:fill="auto"/>
            <w:vAlign w:val="center"/>
            <w:hideMark/>
          </w:tcPr>
          <w:p w:rsidR="00397066" w:rsidRPr="00397066" w:rsidRDefault="00397066" w:rsidP="00397066">
            <w:pPr>
              <w:jc w:val="right"/>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r>
      <w:tr w:rsidR="00397066" w:rsidRPr="00397066" w:rsidTr="00397066">
        <w:trPr>
          <w:trHeight w:val="51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E1276B">
              <w:rPr>
                <w:rFonts w:ascii="Calibri" w:eastAsia="Times New Roman" w:hAnsi="Calibri" w:cs="Calibri"/>
                <w:b/>
                <w:color w:val="000000"/>
                <w:sz w:val="20"/>
                <w:szCs w:val="20"/>
                <w:lang w:val="es-EC" w:eastAsia="es-EC"/>
              </w:rPr>
              <w:t>A6.C1</w:t>
            </w:r>
            <w:r w:rsidRPr="00397066">
              <w:rPr>
                <w:rFonts w:ascii="Calibri" w:eastAsia="Times New Roman" w:hAnsi="Calibri" w:cs="Calibri"/>
                <w:color w:val="000000"/>
                <w:sz w:val="20"/>
                <w:szCs w:val="20"/>
                <w:lang w:val="es-EC" w:eastAsia="es-EC"/>
              </w:rPr>
              <w:t xml:space="preserve">. Instalar y capacitar al personal operativo de la planta </w:t>
            </w:r>
          </w:p>
        </w:tc>
        <w:tc>
          <w:tcPr>
            <w:tcW w:w="964" w:type="dxa"/>
            <w:tcBorders>
              <w:top w:val="nil"/>
              <w:left w:val="nil"/>
              <w:bottom w:val="single" w:sz="4" w:space="0" w:color="auto"/>
              <w:right w:val="single" w:sz="4" w:space="0" w:color="auto"/>
            </w:tcBorders>
            <w:shd w:val="clear" w:color="auto" w:fill="auto"/>
            <w:noWrap/>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411" w:type="dxa"/>
            <w:tcBorders>
              <w:top w:val="nil"/>
              <w:left w:val="nil"/>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r>
      <w:tr w:rsidR="00397066" w:rsidRPr="00397066" w:rsidTr="00397066">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E1276B">
              <w:rPr>
                <w:rFonts w:ascii="Calibri" w:eastAsia="Times New Roman" w:hAnsi="Calibri" w:cs="Calibri"/>
                <w:b/>
                <w:color w:val="000000"/>
                <w:sz w:val="20"/>
                <w:szCs w:val="20"/>
                <w:lang w:val="es-EC" w:eastAsia="es-EC"/>
              </w:rPr>
              <w:t>A7.C1.</w:t>
            </w:r>
            <w:r w:rsidRPr="00397066">
              <w:rPr>
                <w:rFonts w:ascii="Calibri" w:eastAsia="Times New Roman" w:hAnsi="Calibri" w:cs="Calibri"/>
                <w:color w:val="000000"/>
                <w:sz w:val="20"/>
                <w:szCs w:val="20"/>
                <w:lang w:val="es-EC" w:eastAsia="es-EC"/>
              </w:rPr>
              <w:t xml:space="preserve"> Seguimiento del proyecto</w:t>
            </w:r>
          </w:p>
        </w:tc>
        <w:tc>
          <w:tcPr>
            <w:tcW w:w="964" w:type="dxa"/>
            <w:tcBorders>
              <w:top w:val="nil"/>
              <w:left w:val="nil"/>
              <w:bottom w:val="single" w:sz="4" w:space="0" w:color="auto"/>
              <w:right w:val="single" w:sz="4" w:space="0" w:color="auto"/>
            </w:tcBorders>
            <w:shd w:val="clear" w:color="auto" w:fill="auto"/>
            <w:noWrap/>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411" w:type="dxa"/>
            <w:tcBorders>
              <w:top w:val="nil"/>
              <w:left w:val="nil"/>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r>
      <w:tr w:rsidR="00397066" w:rsidRPr="00397066" w:rsidTr="00397066">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E1276B">
              <w:rPr>
                <w:rFonts w:ascii="Calibri" w:eastAsia="Times New Roman" w:hAnsi="Calibri" w:cs="Calibri"/>
                <w:b/>
                <w:color w:val="000000"/>
                <w:sz w:val="20"/>
                <w:szCs w:val="20"/>
                <w:lang w:val="es-EC" w:eastAsia="es-EC"/>
              </w:rPr>
              <w:t>A8.C1.</w:t>
            </w:r>
            <w:r w:rsidRPr="00397066">
              <w:rPr>
                <w:rFonts w:ascii="Calibri" w:eastAsia="Times New Roman" w:hAnsi="Calibri" w:cs="Calibri"/>
                <w:color w:val="000000"/>
                <w:sz w:val="20"/>
                <w:szCs w:val="20"/>
                <w:lang w:val="es-EC" w:eastAsia="es-EC"/>
              </w:rPr>
              <w:t xml:space="preserve"> Cierre del proyecto</w:t>
            </w:r>
          </w:p>
        </w:tc>
        <w:tc>
          <w:tcPr>
            <w:tcW w:w="964" w:type="dxa"/>
            <w:tcBorders>
              <w:top w:val="nil"/>
              <w:left w:val="nil"/>
              <w:bottom w:val="single" w:sz="4" w:space="0" w:color="auto"/>
              <w:right w:val="single" w:sz="4" w:space="0" w:color="auto"/>
            </w:tcBorders>
            <w:shd w:val="clear" w:color="auto" w:fill="auto"/>
            <w:noWrap/>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411" w:type="dxa"/>
            <w:tcBorders>
              <w:top w:val="nil"/>
              <w:left w:val="nil"/>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16"/>
                <w:szCs w:val="16"/>
                <w:lang w:val="es-EC" w:eastAsia="es-EC"/>
              </w:rPr>
            </w:pPr>
            <w:r w:rsidRPr="00397066">
              <w:rPr>
                <w:rFonts w:ascii="Calibri" w:eastAsia="Times New Roman" w:hAnsi="Calibri" w:cs="Calibri"/>
                <w:color w:val="000000"/>
                <w:sz w:val="16"/>
                <w:szCs w:val="16"/>
                <w:lang w:val="es-EC" w:eastAsia="es-EC"/>
              </w:rPr>
              <w:t>Septiembre 2020</w:t>
            </w:r>
          </w:p>
        </w:tc>
      </w:tr>
      <w:tr w:rsidR="00397066" w:rsidRPr="00397066" w:rsidTr="00397066">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Actividades componente 2</w:t>
            </w:r>
          </w:p>
        </w:tc>
        <w:tc>
          <w:tcPr>
            <w:tcW w:w="964" w:type="dxa"/>
            <w:tcBorders>
              <w:top w:val="nil"/>
              <w:left w:val="nil"/>
              <w:bottom w:val="single" w:sz="4" w:space="0" w:color="auto"/>
              <w:right w:val="single" w:sz="4" w:space="0" w:color="auto"/>
            </w:tcBorders>
            <w:shd w:val="clear" w:color="auto" w:fill="auto"/>
            <w:noWrap/>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411" w:type="dxa"/>
            <w:tcBorders>
              <w:top w:val="nil"/>
              <w:left w:val="nil"/>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r>
      <w:tr w:rsidR="00397066" w:rsidRPr="00397066" w:rsidTr="00397066">
        <w:trPr>
          <w:trHeight w:val="51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E1276B">
              <w:rPr>
                <w:rFonts w:ascii="Calibri" w:eastAsia="Times New Roman" w:hAnsi="Calibri" w:cs="Calibri"/>
                <w:b/>
                <w:color w:val="000000"/>
                <w:sz w:val="20"/>
                <w:szCs w:val="20"/>
                <w:lang w:val="es-EC" w:eastAsia="es-EC"/>
              </w:rPr>
              <w:t>A1.C2.</w:t>
            </w:r>
            <w:r w:rsidRPr="00397066">
              <w:rPr>
                <w:rFonts w:ascii="Calibri" w:eastAsia="Times New Roman" w:hAnsi="Calibri" w:cs="Calibri"/>
                <w:color w:val="000000"/>
                <w:sz w:val="20"/>
                <w:szCs w:val="20"/>
                <w:lang w:val="es-EC" w:eastAsia="es-EC"/>
              </w:rPr>
              <w:t xml:space="preserve"> Elaboración de un plan de capacitación</w:t>
            </w:r>
          </w:p>
        </w:tc>
        <w:tc>
          <w:tcPr>
            <w:tcW w:w="964" w:type="dxa"/>
            <w:tcBorders>
              <w:top w:val="nil"/>
              <w:left w:val="nil"/>
              <w:bottom w:val="single" w:sz="4" w:space="0" w:color="auto"/>
              <w:right w:val="single" w:sz="4" w:space="0" w:color="auto"/>
            </w:tcBorders>
            <w:shd w:val="clear" w:color="auto" w:fill="auto"/>
            <w:noWrap/>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411" w:type="dxa"/>
            <w:tcBorders>
              <w:top w:val="nil"/>
              <w:left w:val="nil"/>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r>
      <w:tr w:rsidR="00397066" w:rsidRPr="00397066" w:rsidTr="00397066">
        <w:trPr>
          <w:trHeight w:val="300"/>
        </w:trPr>
        <w:tc>
          <w:tcPr>
            <w:tcW w:w="3360" w:type="dxa"/>
            <w:vMerge w:val="restart"/>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E1276B">
              <w:rPr>
                <w:rFonts w:ascii="Calibri" w:eastAsia="Times New Roman" w:hAnsi="Calibri" w:cs="Calibri"/>
                <w:b/>
                <w:color w:val="000000"/>
                <w:sz w:val="20"/>
                <w:szCs w:val="20"/>
                <w:lang w:val="es-EC" w:eastAsia="es-EC"/>
              </w:rPr>
              <w:t>A2.C2.</w:t>
            </w:r>
            <w:r w:rsidRPr="00397066">
              <w:rPr>
                <w:rFonts w:ascii="Calibri" w:eastAsia="Times New Roman" w:hAnsi="Calibri" w:cs="Calibri"/>
                <w:color w:val="000000"/>
                <w:sz w:val="20"/>
                <w:szCs w:val="20"/>
                <w:lang w:val="es-EC" w:eastAsia="es-EC"/>
              </w:rPr>
              <w:t xml:space="preserve"> Taller de capacitación con el apoyo de IEPS, sobre los derechos y obligaciones de la empresa Asociativa </w:t>
            </w:r>
          </w:p>
        </w:tc>
        <w:tc>
          <w:tcPr>
            <w:tcW w:w="9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066" w:rsidRPr="00397066" w:rsidRDefault="00397066" w:rsidP="00397066">
            <w:pPr>
              <w:jc w:val="cente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4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066" w:rsidRPr="00397066" w:rsidRDefault="00397066" w:rsidP="00397066">
            <w:pPr>
              <w:jc w:val="cente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0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066" w:rsidRPr="00397066" w:rsidRDefault="00397066" w:rsidP="00397066">
            <w:pPr>
              <w:jc w:val="cente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3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066" w:rsidRPr="00397066" w:rsidRDefault="00397066" w:rsidP="00397066">
            <w:pPr>
              <w:jc w:val="cente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x</w:t>
            </w:r>
          </w:p>
        </w:tc>
        <w:tc>
          <w:tcPr>
            <w:tcW w:w="12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066" w:rsidRPr="00397066" w:rsidRDefault="00397066" w:rsidP="00397066">
            <w:pPr>
              <w:jc w:val="cente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x</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066" w:rsidRPr="00397066" w:rsidRDefault="00397066" w:rsidP="00397066">
            <w:pPr>
              <w:jc w:val="cente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x</w:t>
            </w:r>
          </w:p>
        </w:tc>
        <w:tc>
          <w:tcPr>
            <w:tcW w:w="12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066" w:rsidRPr="00397066" w:rsidRDefault="00397066" w:rsidP="00397066">
            <w:pPr>
              <w:jc w:val="cente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x</w:t>
            </w:r>
          </w:p>
        </w:tc>
        <w:tc>
          <w:tcPr>
            <w:tcW w:w="14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7066" w:rsidRPr="00397066" w:rsidRDefault="00397066" w:rsidP="00397066">
            <w:pPr>
              <w:jc w:val="cente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x</w:t>
            </w:r>
          </w:p>
        </w:tc>
      </w:tr>
      <w:tr w:rsidR="00397066" w:rsidRPr="00397066" w:rsidTr="00397066">
        <w:trPr>
          <w:trHeight w:val="300"/>
        </w:trPr>
        <w:tc>
          <w:tcPr>
            <w:tcW w:w="3360" w:type="dxa"/>
            <w:vMerge/>
            <w:tcBorders>
              <w:top w:val="nil"/>
              <w:left w:val="single" w:sz="4" w:space="0" w:color="auto"/>
              <w:bottom w:val="single" w:sz="4" w:space="0" w:color="auto"/>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964"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411"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070"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383"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252"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920"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201"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479"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r>
      <w:tr w:rsidR="00397066" w:rsidRPr="00397066" w:rsidTr="00397066">
        <w:trPr>
          <w:trHeight w:val="300"/>
        </w:trPr>
        <w:tc>
          <w:tcPr>
            <w:tcW w:w="3360" w:type="dxa"/>
            <w:vMerge/>
            <w:tcBorders>
              <w:top w:val="nil"/>
              <w:left w:val="single" w:sz="4" w:space="0" w:color="auto"/>
              <w:bottom w:val="single" w:sz="4" w:space="0" w:color="auto"/>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964"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411"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070"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383"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252"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920"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201"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c>
          <w:tcPr>
            <w:tcW w:w="1479" w:type="dxa"/>
            <w:vMerge/>
            <w:tcBorders>
              <w:top w:val="nil"/>
              <w:left w:val="single" w:sz="4" w:space="0" w:color="auto"/>
              <w:bottom w:val="single" w:sz="4" w:space="0" w:color="000000"/>
              <w:right w:val="single" w:sz="4" w:space="0" w:color="auto"/>
            </w:tcBorders>
            <w:vAlign w:val="center"/>
            <w:hideMark/>
          </w:tcPr>
          <w:p w:rsidR="00397066" w:rsidRPr="00397066" w:rsidRDefault="00397066" w:rsidP="00397066">
            <w:pPr>
              <w:rPr>
                <w:rFonts w:ascii="Calibri" w:eastAsia="Times New Roman" w:hAnsi="Calibri" w:cs="Calibri"/>
                <w:color w:val="000000"/>
                <w:sz w:val="20"/>
                <w:szCs w:val="20"/>
                <w:lang w:val="es-EC" w:eastAsia="es-EC"/>
              </w:rPr>
            </w:pPr>
          </w:p>
        </w:tc>
      </w:tr>
      <w:tr w:rsidR="00397066" w:rsidRPr="00397066" w:rsidTr="00397066">
        <w:trPr>
          <w:trHeight w:val="300"/>
        </w:trPr>
        <w:tc>
          <w:tcPr>
            <w:tcW w:w="3360" w:type="dxa"/>
            <w:tcBorders>
              <w:top w:val="nil"/>
              <w:left w:val="single" w:sz="4" w:space="0" w:color="auto"/>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E1276B">
              <w:rPr>
                <w:rFonts w:ascii="Calibri" w:eastAsia="Times New Roman" w:hAnsi="Calibri" w:cs="Calibri"/>
                <w:b/>
                <w:color w:val="000000"/>
                <w:sz w:val="20"/>
                <w:szCs w:val="20"/>
                <w:lang w:val="es-EC" w:eastAsia="es-EC"/>
              </w:rPr>
              <w:t>A3.C2.</w:t>
            </w:r>
            <w:r w:rsidRPr="00397066">
              <w:rPr>
                <w:rFonts w:ascii="Calibri" w:eastAsia="Times New Roman" w:hAnsi="Calibri" w:cs="Calibri"/>
                <w:color w:val="000000"/>
                <w:sz w:val="20"/>
                <w:szCs w:val="20"/>
                <w:lang w:val="es-EC" w:eastAsia="es-EC"/>
              </w:rPr>
              <w:t xml:space="preserve"> Evaluación de talleres </w:t>
            </w:r>
          </w:p>
        </w:tc>
        <w:tc>
          <w:tcPr>
            <w:tcW w:w="964" w:type="dxa"/>
            <w:tcBorders>
              <w:top w:val="nil"/>
              <w:left w:val="nil"/>
              <w:bottom w:val="single" w:sz="4" w:space="0" w:color="auto"/>
              <w:right w:val="single" w:sz="4" w:space="0" w:color="auto"/>
            </w:tcBorders>
            <w:shd w:val="clear" w:color="auto" w:fill="auto"/>
            <w:noWrap/>
            <w:vAlign w:val="center"/>
            <w:hideMark/>
          </w:tcPr>
          <w:p w:rsidR="00397066" w:rsidRPr="00397066" w:rsidRDefault="00397066" w:rsidP="00397066">
            <w:pPr>
              <w:rPr>
                <w:rFonts w:ascii="Calibri" w:eastAsia="Times New Roman" w:hAnsi="Calibri" w:cs="Calibri"/>
                <w:color w:val="000000"/>
                <w:sz w:val="20"/>
                <w:szCs w:val="20"/>
                <w:lang w:val="es-EC" w:eastAsia="es-EC"/>
              </w:rPr>
            </w:pPr>
            <w:r w:rsidRPr="00397066">
              <w:rPr>
                <w:rFonts w:ascii="Calibri" w:eastAsia="Times New Roman" w:hAnsi="Calibri" w:cs="Calibri"/>
                <w:color w:val="000000"/>
                <w:sz w:val="20"/>
                <w:szCs w:val="20"/>
                <w:lang w:val="es-EC" w:eastAsia="es-EC"/>
              </w:rPr>
              <w:t> </w:t>
            </w:r>
          </w:p>
        </w:tc>
        <w:tc>
          <w:tcPr>
            <w:tcW w:w="1411" w:type="dxa"/>
            <w:tcBorders>
              <w:top w:val="nil"/>
              <w:left w:val="nil"/>
              <w:bottom w:val="single" w:sz="4" w:space="0" w:color="auto"/>
              <w:right w:val="single" w:sz="4" w:space="0" w:color="auto"/>
            </w:tcBorders>
            <w:shd w:val="clear" w:color="auto" w:fill="auto"/>
            <w:vAlign w:val="center"/>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07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383"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52"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920"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201"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 </w:t>
            </w:r>
          </w:p>
        </w:tc>
        <w:tc>
          <w:tcPr>
            <w:tcW w:w="1479" w:type="dxa"/>
            <w:tcBorders>
              <w:top w:val="nil"/>
              <w:left w:val="nil"/>
              <w:bottom w:val="single" w:sz="4" w:space="0" w:color="auto"/>
              <w:right w:val="single" w:sz="4" w:space="0" w:color="auto"/>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r w:rsidRPr="00397066">
              <w:rPr>
                <w:rFonts w:ascii="Calibri" w:eastAsia="Times New Roman" w:hAnsi="Calibri" w:cs="Calibri"/>
                <w:color w:val="000000"/>
                <w:sz w:val="22"/>
                <w:szCs w:val="22"/>
                <w:lang w:val="es-EC" w:eastAsia="es-EC"/>
              </w:rPr>
              <w:t>x</w:t>
            </w:r>
          </w:p>
        </w:tc>
      </w:tr>
      <w:tr w:rsidR="00397066" w:rsidRPr="00397066" w:rsidTr="00397066">
        <w:trPr>
          <w:trHeight w:val="300"/>
        </w:trPr>
        <w:tc>
          <w:tcPr>
            <w:tcW w:w="3360" w:type="dxa"/>
            <w:tcBorders>
              <w:top w:val="nil"/>
              <w:left w:val="nil"/>
              <w:bottom w:val="nil"/>
              <w:right w:val="nil"/>
            </w:tcBorders>
            <w:shd w:val="clear" w:color="auto" w:fill="auto"/>
            <w:noWrap/>
            <w:vAlign w:val="bottom"/>
            <w:hideMark/>
          </w:tcPr>
          <w:p w:rsidR="00397066" w:rsidRPr="00397066" w:rsidRDefault="00397066" w:rsidP="00397066">
            <w:pPr>
              <w:rPr>
                <w:rFonts w:ascii="Calibri" w:eastAsia="Times New Roman" w:hAnsi="Calibri" w:cs="Calibri"/>
                <w:color w:val="000000"/>
                <w:sz w:val="22"/>
                <w:szCs w:val="22"/>
                <w:lang w:val="es-EC" w:eastAsia="es-EC"/>
              </w:rPr>
            </w:pPr>
          </w:p>
        </w:tc>
        <w:tc>
          <w:tcPr>
            <w:tcW w:w="964" w:type="dxa"/>
            <w:tcBorders>
              <w:top w:val="nil"/>
              <w:left w:val="nil"/>
              <w:bottom w:val="nil"/>
              <w:right w:val="nil"/>
            </w:tcBorders>
            <w:shd w:val="clear" w:color="auto" w:fill="auto"/>
            <w:noWrap/>
            <w:vAlign w:val="bottom"/>
            <w:hideMark/>
          </w:tcPr>
          <w:p w:rsidR="00397066" w:rsidRPr="00397066" w:rsidRDefault="00397066" w:rsidP="00397066">
            <w:pPr>
              <w:rPr>
                <w:rFonts w:eastAsia="Times New Roman"/>
                <w:sz w:val="20"/>
                <w:szCs w:val="20"/>
                <w:lang w:val="es-EC" w:eastAsia="es-EC"/>
              </w:rPr>
            </w:pPr>
          </w:p>
        </w:tc>
        <w:tc>
          <w:tcPr>
            <w:tcW w:w="1411" w:type="dxa"/>
            <w:tcBorders>
              <w:top w:val="nil"/>
              <w:left w:val="nil"/>
              <w:bottom w:val="nil"/>
              <w:right w:val="nil"/>
            </w:tcBorders>
            <w:shd w:val="clear" w:color="auto" w:fill="auto"/>
            <w:noWrap/>
            <w:vAlign w:val="bottom"/>
            <w:hideMark/>
          </w:tcPr>
          <w:p w:rsidR="00397066" w:rsidRPr="00397066" w:rsidRDefault="00397066" w:rsidP="00397066">
            <w:pPr>
              <w:rPr>
                <w:rFonts w:eastAsia="Times New Roman"/>
                <w:sz w:val="20"/>
                <w:szCs w:val="20"/>
                <w:lang w:val="es-EC" w:eastAsia="es-EC"/>
              </w:rPr>
            </w:pPr>
          </w:p>
        </w:tc>
        <w:tc>
          <w:tcPr>
            <w:tcW w:w="1070" w:type="dxa"/>
            <w:tcBorders>
              <w:top w:val="nil"/>
              <w:left w:val="nil"/>
              <w:bottom w:val="nil"/>
              <w:right w:val="nil"/>
            </w:tcBorders>
            <w:shd w:val="clear" w:color="auto" w:fill="auto"/>
            <w:noWrap/>
            <w:vAlign w:val="bottom"/>
            <w:hideMark/>
          </w:tcPr>
          <w:p w:rsidR="00397066" w:rsidRPr="00397066" w:rsidRDefault="00397066" w:rsidP="00397066">
            <w:pPr>
              <w:rPr>
                <w:rFonts w:eastAsia="Times New Roman"/>
                <w:sz w:val="20"/>
                <w:szCs w:val="20"/>
                <w:lang w:val="es-EC" w:eastAsia="es-EC"/>
              </w:rPr>
            </w:pPr>
          </w:p>
        </w:tc>
        <w:tc>
          <w:tcPr>
            <w:tcW w:w="1383" w:type="dxa"/>
            <w:tcBorders>
              <w:top w:val="nil"/>
              <w:left w:val="nil"/>
              <w:bottom w:val="nil"/>
              <w:right w:val="nil"/>
            </w:tcBorders>
            <w:shd w:val="clear" w:color="auto" w:fill="auto"/>
            <w:noWrap/>
            <w:vAlign w:val="bottom"/>
            <w:hideMark/>
          </w:tcPr>
          <w:p w:rsidR="00397066" w:rsidRPr="00397066" w:rsidRDefault="00397066" w:rsidP="00397066">
            <w:pPr>
              <w:rPr>
                <w:rFonts w:eastAsia="Times New Roman"/>
                <w:sz w:val="20"/>
                <w:szCs w:val="20"/>
                <w:lang w:val="es-EC" w:eastAsia="es-EC"/>
              </w:rPr>
            </w:pPr>
          </w:p>
        </w:tc>
        <w:tc>
          <w:tcPr>
            <w:tcW w:w="1252" w:type="dxa"/>
            <w:tcBorders>
              <w:top w:val="nil"/>
              <w:left w:val="nil"/>
              <w:bottom w:val="nil"/>
              <w:right w:val="nil"/>
            </w:tcBorders>
            <w:shd w:val="clear" w:color="auto" w:fill="auto"/>
            <w:noWrap/>
            <w:vAlign w:val="bottom"/>
            <w:hideMark/>
          </w:tcPr>
          <w:p w:rsidR="00397066" w:rsidRPr="00397066" w:rsidRDefault="00397066" w:rsidP="00397066">
            <w:pPr>
              <w:rPr>
                <w:rFonts w:eastAsia="Times New Roman"/>
                <w:sz w:val="20"/>
                <w:szCs w:val="20"/>
                <w:lang w:val="es-EC" w:eastAsia="es-EC"/>
              </w:rPr>
            </w:pPr>
          </w:p>
        </w:tc>
        <w:tc>
          <w:tcPr>
            <w:tcW w:w="920" w:type="dxa"/>
            <w:tcBorders>
              <w:top w:val="nil"/>
              <w:left w:val="nil"/>
              <w:bottom w:val="nil"/>
              <w:right w:val="nil"/>
            </w:tcBorders>
            <w:shd w:val="clear" w:color="auto" w:fill="auto"/>
            <w:noWrap/>
            <w:vAlign w:val="bottom"/>
            <w:hideMark/>
          </w:tcPr>
          <w:p w:rsidR="00397066" w:rsidRPr="00397066" w:rsidRDefault="00397066" w:rsidP="00397066">
            <w:pPr>
              <w:rPr>
                <w:rFonts w:eastAsia="Times New Roman"/>
                <w:sz w:val="20"/>
                <w:szCs w:val="20"/>
                <w:lang w:val="es-EC" w:eastAsia="es-EC"/>
              </w:rPr>
            </w:pPr>
          </w:p>
        </w:tc>
        <w:tc>
          <w:tcPr>
            <w:tcW w:w="1201" w:type="dxa"/>
            <w:tcBorders>
              <w:top w:val="nil"/>
              <w:left w:val="nil"/>
              <w:bottom w:val="nil"/>
              <w:right w:val="nil"/>
            </w:tcBorders>
            <w:shd w:val="clear" w:color="auto" w:fill="auto"/>
            <w:noWrap/>
            <w:vAlign w:val="bottom"/>
            <w:hideMark/>
          </w:tcPr>
          <w:p w:rsidR="00397066" w:rsidRPr="00397066" w:rsidRDefault="00397066" w:rsidP="00397066">
            <w:pPr>
              <w:rPr>
                <w:rFonts w:eastAsia="Times New Roman"/>
                <w:sz w:val="20"/>
                <w:szCs w:val="20"/>
                <w:lang w:val="es-EC" w:eastAsia="es-EC"/>
              </w:rPr>
            </w:pPr>
          </w:p>
        </w:tc>
        <w:tc>
          <w:tcPr>
            <w:tcW w:w="1479" w:type="dxa"/>
            <w:tcBorders>
              <w:top w:val="nil"/>
              <w:left w:val="nil"/>
              <w:bottom w:val="nil"/>
              <w:right w:val="nil"/>
            </w:tcBorders>
            <w:shd w:val="clear" w:color="auto" w:fill="auto"/>
            <w:noWrap/>
            <w:vAlign w:val="bottom"/>
            <w:hideMark/>
          </w:tcPr>
          <w:p w:rsidR="00397066" w:rsidRPr="00397066" w:rsidRDefault="00397066" w:rsidP="00397066">
            <w:pPr>
              <w:rPr>
                <w:rFonts w:eastAsia="Times New Roman"/>
                <w:sz w:val="20"/>
                <w:szCs w:val="20"/>
                <w:lang w:val="es-EC" w:eastAsia="es-EC"/>
              </w:rPr>
            </w:pPr>
          </w:p>
        </w:tc>
      </w:tr>
    </w:tbl>
    <w:p w:rsidR="00397066" w:rsidRDefault="00E1276B" w:rsidP="008821D0">
      <w:pPr>
        <w:spacing w:line="312" w:lineRule="auto"/>
        <w:ind w:left="360"/>
        <w:rPr>
          <w:rFonts w:asciiTheme="minorHAnsi" w:hAnsiTheme="minorHAnsi"/>
          <w:sz w:val="22"/>
          <w:szCs w:val="22"/>
          <w:lang w:val="es-EC"/>
        </w:rPr>
      </w:pPr>
      <w:r>
        <w:rPr>
          <w:rFonts w:asciiTheme="minorHAnsi" w:hAnsiTheme="minorHAnsi"/>
          <w:sz w:val="22"/>
          <w:szCs w:val="22"/>
          <w:lang w:val="es-EC"/>
        </w:rPr>
        <w:t>Atentamente.</w:t>
      </w:r>
    </w:p>
    <w:p w:rsidR="00E1276B" w:rsidRDefault="00E1276B" w:rsidP="008821D0">
      <w:pPr>
        <w:spacing w:line="312" w:lineRule="auto"/>
        <w:ind w:left="360"/>
        <w:rPr>
          <w:rFonts w:asciiTheme="minorHAnsi" w:hAnsiTheme="minorHAnsi"/>
          <w:sz w:val="22"/>
          <w:szCs w:val="22"/>
          <w:lang w:val="es-EC"/>
        </w:rPr>
      </w:pPr>
    </w:p>
    <w:p w:rsidR="00E1276B" w:rsidRDefault="00E1276B" w:rsidP="008821D0">
      <w:pPr>
        <w:spacing w:line="312" w:lineRule="auto"/>
        <w:ind w:left="360"/>
        <w:rPr>
          <w:rFonts w:asciiTheme="minorHAnsi" w:hAnsiTheme="minorHAnsi"/>
          <w:sz w:val="22"/>
          <w:szCs w:val="22"/>
          <w:lang w:val="es-EC"/>
        </w:rPr>
      </w:pPr>
      <w:r>
        <w:rPr>
          <w:rFonts w:asciiTheme="minorHAnsi" w:hAnsiTheme="minorHAnsi"/>
          <w:sz w:val="22"/>
          <w:szCs w:val="22"/>
          <w:lang w:val="es-EC"/>
        </w:rPr>
        <w:t xml:space="preserve">Manuel Chimbo A. </w:t>
      </w:r>
    </w:p>
    <w:p w:rsidR="00AA1E6A" w:rsidRDefault="00AA1E6A" w:rsidP="008821D0">
      <w:pPr>
        <w:spacing w:line="312" w:lineRule="auto"/>
        <w:ind w:left="360"/>
        <w:rPr>
          <w:rFonts w:asciiTheme="minorHAnsi" w:hAnsiTheme="minorHAnsi" w:cs="Arial"/>
          <w:bCs/>
          <w:sz w:val="22"/>
          <w:szCs w:val="22"/>
        </w:rPr>
      </w:pPr>
    </w:p>
    <w:bookmarkEnd w:id="20"/>
    <w:p w:rsidR="001823C7" w:rsidRDefault="001823C7"/>
    <w:sectPr w:rsidR="001823C7" w:rsidSect="00AA1E6A">
      <w:pgSz w:w="16839" w:h="11907" w:orient="landscape" w:code="9"/>
      <w:pgMar w:top="1701" w:right="1418" w:bottom="1134" w:left="1418"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D57" w:rsidRDefault="002E1D57">
      <w:r>
        <w:separator/>
      </w:r>
    </w:p>
  </w:endnote>
  <w:endnote w:type="continuationSeparator" w:id="0">
    <w:p w:rsidR="002E1D57" w:rsidRDefault="002E1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878112"/>
      <w:docPartObj>
        <w:docPartGallery w:val="Page Numbers (Bottom of Page)"/>
        <w:docPartUnique/>
      </w:docPartObj>
    </w:sdtPr>
    <w:sdtEndPr>
      <w:rPr>
        <w:rFonts w:asciiTheme="minorHAnsi" w:hAnsiTheme="minorHAnsi"/>
        <w:sz w:val="22"/>
      </w:rPr>
    </w:sdtEndPr>
    <w:sdtContent>
      <w:p w:rsidR="00216F21" w:rsidRPr="0013158F" w:rsidRDefault="00216F21">
        <w:pPr>
          <w:pStyle w:val="Piedepgina"/>
          <w:jc w:val="center"/>
          <w:rPr>
            <w:rFonts w:asciiTheme="minorHAnsi" w:hAnsiTheme="minorHAnsi"/>
            <w:sz w:val="22"/>
          </w:rPr>
        </w:pPr>
        <w:r w:rsidRPr="0013158F">
          <w:rPr>
            <w:rFonts w:asciiTheme="minorHAnsi" w:hAnsiTheme="minorHAnsi"/>
            <w:sz w:val="22"/>
          </w:rPr>
          <w:fldChar w:fldCharType="begin"/>
        </w:r>
        <w:r w:rsidRPr="0013158F">
          <w:rPr>
            <w:rFonts w:asciiTheme="minorHAnsi" w:hAnsiTheme="minorHAnsi"/>
            <w:sz w:val="22"/>
          </w:rPr>
          <w:instrText>PAGE   \* MERGEFORMAT</w:instrText>
        </w:r>
        <w:r w:rsidRPr="0013158F">
          <w:rPr>
            <w:rFonts w:asciiTheme="minorHAnsi" w:hAnsiTheme="minorHAnsi"/>
            <w:sz w:val="22"/>
          </w:rPr>
          <w:fldChar w:fldCharType="separate"/>
        </w:r>
        <w:r w:rsidR="00EC6BCE" w:rsidRPr="00EC6BCE">
          <w:rPr>
            <w:rFonts w:asciiTheme="minorHAnsi" w:hAnsiTheme="minorHAnsi"/>
            <w:noProof/>
            <w:sz w:val="22"/>
            <w:lang w:val="es-ES"/>
          </w:rPr>
          <w:t>iii</w:t>
        </w:r>
        <w:r w:rsidRPr="0013158F">
          <w:rPr>
            <w:rFonts w:asciiTheme="minorHAnsi" w:hAnsiTheme="minorHAnsi"/>
            <w:sz w:val="22"/>
          </w:rPr>
          <w:fldChar w:fldCharType="end"/>
        </w:r>
      </w:p>
    </w:sdtContent>
  </w:sdt>
  <w:p w:rsidR="00216F21" w:rsidRDefault="00216F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D57" w:rsidRDefault="002E1D57">
      <w:r>
        <w:separator/>
      </w:r>
    </w:p>
  </w:footnote>
  <w:footnote w:type="continuationSeparator" w:id="0">
    <w:p w:rsidR="002E1D57" w:rsidRDefault="002E1D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21" w:rsidRPr="00883972" w:rsidRDefault="00256182" w:rsidP="00420705">
    <w:pPr>
      <w:pStyle w:val="Encabezado"/>
      <w:tabs>
        <w:tab w:val="left" w:pos="4883"/>
      </w:tabs>
      <w:rPr>
        <w:rFonts w:asciiTheme="minorHAnsi" w:hAnsiTheme="minorHAnsi" w:cs="Arial"/>
        <w:b/>
        <w:color w:val="FFFFFF"/>
        <w:sz w:val="18"/>
        <w:lang w:val="es-ES"/>
      </w:rPr>
    </w:pPr>
    <w:bookmarkStart w:id="2" w:name="_Hlk480795488"/>
    <w:bookmarkEnd w:id="2"/>
    <w:r>
      <w:rPr>
        <w:noProof/>
        <w:lang w:val="es-EC" w:eastAsia="es-EC"/>
      </w:rPr>
      <mc:AlternateContent>
        <mc:Choice Requires="wps">
          <w:drawing>
            <wp:anchor distT="0" distB="0" distL="114300" distR="114300" simplePos="0" relativeHeight="251661312" behindDoc="0" locked="0" layoutInCell="1" allowOverlap="1" wp14:anchorId="0B7B7A3C" wp14:editId="1B0D085F">
              <wp:simplePos x="0" y="0"/>
              <wp:positionH relativeFrom="column">
                <wp:posOffset>4015740</wp:posOffset>
              </wp:positionH>
              <wp:positionV relativeFrom="paragraph">
                <wp:posOffset>-250190</wp:posOffset>
              </wp:positionV>
              <wp:extent cx="2286000" cy="800100"/>
              <wp:effectExtent l="0" t="0" r="0" b="12700"/>
              <wp:wrapNone/>
              <wp:docPr id="3" name="Cuadro de texto 3"/>
              <wp:cNvGraphicFramePr/>
              <a:graphic xmlns:a="http://schemas.openxmlformats.org/drawingml/2006/main">
                <a:graphicData uri="http://schemas.microsoft.com/office/word/2010/wordprocessingShape">
                  <wps:wsp>
                    <wps:cNvSpPr txBox="1"/>
                    <wps:spPr>
                      <a:xfrm>
                        <a:off x="0" y="0"/>
                        <a:ext cx="22860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56182" w:rsidRPr="00256182" w:rsidRDefault="00256182" w:rsidP="00256182">
                          <w:pPr>
                            <w:jc w:val="center"/>
                            <w:rPr>
                              <w:rFonts w:ascii="Arial" w:hAnsi="Arial" w:cs="Arial"/>
                              <w:b/>
                              <w:color w:val="0070C0"/>
                              <w:sz w:val="22"/>
                              <w:szCs w:val="22"/>
                            </w:rPr>
                          </w:pPr>
                          <w:r w:rsidRPr="00256182">
                            <w:rPr>
                              <w:rFonts w:ascii="Arial" w:hAnsi="Arial" w:cs="Arial"/>
                              <w:b/>
                              <w:color w:val="0070C0"/>
                              <w:sz w:val="22"/>
                              <w:szCs w:val="22"/>
                            </w:rPr>
                            <w:t>DIRECCIÓN GENERAL DE GESTIÓN DE FOMENTO PRODUCTIVO- UME</w:t>
                          </w:r>
                        </w:p>
                        <w:p w:rsidR="00256182" w:rsidRPr="00256182" w:rsidRDefault="00256182" w:rsidP="00256182">
                          <w:pPr>
                            <w:rPr>
                              <w:rFonts w:ascii="Arial" w:hAnsi="Arial" w:cs="Arial"/>
                              <w:b/>
                              <w:color w:val="0070C0"/>
                              <w:sz w:val="22"/>
                              <w:szCs w:val="22"/>
                            </w:rPr>
                          </w:pPr>
                        </w:p>
                        <w:p w:rsidR="00256182" w:rsidRPr="00256182" w:rsidRDefault="00256182" w:rsidP="00256182">
                          <w:pPr>
                            <w:jc w:val="center"/>
                            <w:rPr>
                              <w:rFonts w:ascii="Arial" w:hAnsi="Arial" w:cs="Arial"/>
                              <w:b/>
                              <w:color w:val="0070C0"/>
                              <w:sz w:val="22"/>
                              <w:szCs w:val="22"/>
                            </w:rPr>
                          </w:pPr>
                        </w:p>
                        <w:p w:rsidR="00256182" w:rsidRPr="00256182" w:rsidRDefault="00256182" w:rsidP="00256182">
                          <w:pPr>
                            <w:jc w:val="center"/>
                            <w:rPr>
                              <w:rFonts w:ascii="Arial" w:hAnsi="Arial" w:cs="Arial"/>
                              <w:b/>
                              <w:color w:val="0070C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7B7A3C" id="_x0000_t202" coordsize="21600,21600" o:spt="202" path="m,l,21600r21600,l21600,xe">
              <v:stroke joinstyle="miter"/>
              <v:path gradientshapeok="t" o:connecttype="rect"/>
            </v:shapetype>
            <v:shape id="Cuadro de texto 3" o:spid="_x0000_s1044" type="#_x0000_t202" style="position:absolute;margin-left:316.2pt;margin-top:-19.7pt;width:180pt;height:6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" filled="f" stroked="f">
              <v:textbox>
                <w:txbxContent>
                  <w:p w:rsidR="00256182" w:rsidRPr="00256182" w:rsidRDefault="00256182" w:rsidP="00256182">
                    <w:pPr>
                      <w:jc w:val="center"/>
                      <w:rPr>
                        <w:rFonts w:ascii="Arial" w:hAnsi="Arial" w:cs="Arial"/>
                        <w:b/>
                        <w:color w:val="0070C0"/>
                        <w:sz w:val="22"/>
                        <w:szCs w:val="22"/>
                      </w:rPr>
                    </w:pPr>
                    <w:r w:rsidRPr="00256182">
                      <w:rPr>
                        <w:rFonts w:ascii="Arial" w:hAnsi="Arial" w:cs="Arial"/>
                        <w:b/>
                        <w:color w:val="0070C0"/>
                        <w:sz w:val="22"/>
                        <w:szCs w:val="22"/>
                      </w:rPr>
                      <w:t>DIRECCIÓN GENERAL DE GESTIÓN DE FOMENTO PRODUCTIVO- UME</w:t>
                    </w:r>
                  </w:p>
                  <w:p w:rsidR="00256182" w:rsidRPr="00256182" w:rsidRDefault="00256182" w:rsidP="00256182">
                    <w:pPr>
                      <w:rPr>
                        <w:rFonts w:ascii="Arial" w:hAnsi="Arial" w:cs="Arial"/>
                        <w:b/>
                        <w:color w:val="0070C0"/>
                        <w:sz w:val="22"/>
                        <w:szCs w:val="22"/>
                      </w:rPr>
                    </w:pPr>
                  </w:p>
                  <w:p w:rsidR="00256182" w:rsidRPr="00256182" w:rsidRDefault="00256182" w:rsidP="00256182">
                    <w:pPr>
                      <w:jc w:val="center"/>
                      <w:rPr>
                        <w:rFonts w:ascii="Arial" w:hAnsi="Arial" w:cs="Arial"/>
                        <w:b/>
                        <w:color w:val="0070C0"/>
                        <w:sz w:val="22"/>
                        <w:szCs w:val="22"/>
                      </w:rPr>
                    </w:pPr>
                  </w:p>
                  <w:p w:rsidR="00256182" w:rsidRPr="00256182" w:rsidRDefault="00256182" w:rsidP="00256182">
                    <w:pPr>
                      <w:jc w:val="center"/>
                      <w:rPr>
                        <w:rFonts w:ascii="Arial" w:hAnsi="Arial" w:cs="Arial"/>
                        <w:b/>
                        <w:color w:val="0070C0"/>
                        <w:sz w:val="22"/>
                        <w:szCs w:val="22"/>
                      </w:rPr>
                    </w:pPr>
                  </w:p>
                </w:txbxContent>
              </v:textbox>
            </v:shape>
          </w:pict>
        </mc:Fallback>
      </mc:AlternateContent>
    </w:r>
    <w:r>
      <w:rPr>
        <w:noProof/>
        <w:lang w:val="es-EC" w:eastAsia="es-EC"/>
      </w:rPr>
      <w:drawing>
        <wp:anchor distT="0" distB="0" distL="114300" distR="114300" simplePos="0" relativeHeight="251659264" behindDoc="0" locked="0" layoutInCell="1" allowOverlap="1" wp14:anchorId="6A2BAEFE" wp14:editId="28E5407C">
          <wp:simplePos x="0" y="0"/>
          <wp:positionH relativeFrom="page">
            <wp:posOffset>-62865</wp:posOffset>
          </wp:positionH>
          <wp:positionV relativeFrom="paragraph">
            <wp:posOffset>-450215</wp:posOffset>
          </wp:positionV>
          <wp:extent cx="7572375" cy="1395095"/>
          <wp:effectExtent l="0" t="0" r="9525" b="0"/>
          <wp:wrapThrough wrapText="bothSides">
            <wp:wrapPolygon edited="0">
              <wp:start x="0" y="0"/>
              <wp:lineTo x="0" y="21236"/>
              <wp:lineTo x="21573" y="21236"/>
              <wp:lineTo x="21573"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5-16 a la(s) 11.05.16.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395095"/>
                  </a:xfrm>
                  <a:prstGeom prst="rect">
                    <a:avLst/>
                  </a:prstGeom>
                </pic:spPr>
              </pic:pic>
            </a:graphicData>
          </a:graphic>
          <wp14:sizeRelH relativeFrom="page">
            <wp14:pctWidth>0</wp14:pctWidth>
          </wp14:sizeRelH>
          <wp14:sizeRelV relativeFrom="page">
            <wp14:pctHeight>0</wp14:pctHeight>
          </wp14:sizeRelV>
        </wp:anchor>
      </w:drawing>
    </w:r>
    <w:r w:rsidR="00216F21" w:rsidRPr="00883972">
      <w:rPr>
        <w:rFonts w:asciiTheme="minorHAnsi" w:hAnsiTheme="minorHAnsi" w:cs="Arial"/>
        <w:b/>
        <w:color w:val="FFFFFF"/>
        <w:sz w:val="18"/>
        <w:lang w:val="es-ES"/>
      </w:rPr>
      <w:t xml:space="preserve">  UNIDAD DE </w:t>
    </w:r>
    <w:r w:rsidR="00216F21">
      <w:rPr>
        <w:rFonts w:asciiTheme="minorHAnsi" w:hAnsiTheme="minorHAnsi" w:cs="Arial"/>
        <w:b/>
        <w:color w:val="FFFFFF"/>
        <w:sz w:val="18"/>
        <w:lang w:val="es-ES"/>
      </w:rPr>
      <w:t>GESTIÓN DE PROGRAMAS Y PRO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92294"/>
    <w:multiLevelType w:val="hybridMultilevel"/>
    <w:tmpl w:val="02023E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6367409"/>
    <w:multiLevelType w:val="hybridMultilevel"/>
    <w:tmpl w:val="950A36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7E220CF"/>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BC650D6"/>
    <w:multiLevelType w:val="hybridMultilevel"/>
    <w:tmpl w:val="F6E8BD88"/>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nsid w:val="0CA54107"/>
    <w:multiLevelType w:val="hybridMultilevel"/>
    <w:tmpl w:val="0532BA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F061D18"/>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0B8225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4EF36B5"/>
    <w:multiLevelType w:val="hybridMultilevel"/>
    <w:tmpl w:val="9D66DB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5371A59"/>
    <w:multiLevelType w:val="multilevel"/>
    <w:tmpl w:val="D7709C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16BD7891"/>
    <w:multiLevelType w:val="hybridMultilevel"/>
    <w:tmpl w:val="4B0ED9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7FD7621"/>
    <w:multiLevelType w:val="hybridMultilevel"/>
    <w:tmpl w:val="67C8F7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AD179D8"/>
    <w:multiLevelType w:val="hybridMultilevel"/>
    <w:tmpl w:val="1E7AA9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B63578B"/>
    <w:multiLevelType w:val="hybridMultilevel"/>
    <w:tmpl w:val="6CE4CA6A"/>
    <w:lvl w:ilvl="0" w:tplc="300A0001">
      <w:start w:val="1"/>
      <w:numFmt w:val="bullet"/>
      <w:lvlText w:val=""/>
      <w:lvlJc w:val="left"/>
      <w:pPr>
        <w:ind w:left="2220" w:hanging="360"/>
      </w:pPr>
      <w:rPr>
        <w:rFonts w:ascii="Symbol" w:hAnsi="Symbol" w:hint="default"/>
      </w:rPr>
    </w:lvl>
    <w:lvl w:ilvl="1" w:tplc="300A0003" w:tentative="1">
      <w:start w:val="1"/>
      <w:numFmt w:val="bullet"/>
      <w:lvlText w:val="o"/>
      <w:lvlJc w:val="left"/>
      <w:pPr>
        <w:ind w:left="2940" w:hanging="360"/>
      </w:pPr>
      <w:rPr>
        <w:rFonts w:ascii="Courier New" w:hAnsi="Courier New" w:cs="Courier New" w:hint="default"/>
      </w:rPr>
    </w:lvl>
    <w:lvl w:ilvl="2" w:tplc="300A0005" w:tentative="1">
      <w:start w:val="1"/>
      <w:numFmt w:val="bullet"/>
      <w:lvlText w:val=""/>
      <w:lvlJc w:val="left"/>
      <w:pPr>
        <w:ind w:left="3660" w:hanging="360"/>
      </w:pPr>
      <w:rPr>
        <w:rFonts w:ascii="Wingdings" w:hAnsi="Wingdings" w:hint="default"/>
      </w:rPr>
    </w:lvl>
    <w:lvl w:ilvl="3" w:tplc="300A0001" w:tentative="1">
      <w:start w:val="1"/>
      <w:numFmt w:val="bullet"/>
      <w:lvlText w:val=""/>
      <w:lvlJc w:val="left"/>
      <w:pPr>
        <w:ind w:left="4380" w:hanging="360"/>
      </w:pPr>
      <w:rPr>
        <w:rFonts w:ascii="Symbol" w:hAnsi="Symbol" w:hint="default"/>
      </w:rPr>
    </w:lvl>
    <w:lvl w:ilvl="4" w:tplc="300A0003" w:tentative="1">
      <w:start w:val="1"/>
      <w:numFmt w:val="bullet"/>
      <w:lvlText w:val="o"/>
      <w:lvlJc w:val="left"/>
      <w:pPr>
        <w:ind w:left="5100" w:hanging="360"/>
      </w:pPr>
      <w:rPr>
        <w:rFonts w:ascii="Courier New" w:hAnsi="Courier New" w:cs="Courier New" w:hint="default"/>
      </w:rPr>
    </w:lvl>
    <w:lvl w:ilvl="5" w:tplc="300A0005" w:tentative="1">
      <w:start w:val="1"/>
      <w:numFmt w:val="bullet"/>
      <w:lvlText w:val=""/>
      <w:lvlJc w:val="left"/>
      <w:pPr>
        <w:ind w:left="5820" w:hanging="360"/>
      </w:pPr>
      <w:rPr>
        <w:rFonts w:ascii="Wingdings" w:hAnsi="Wingdings" w:hint="default"/>
      </w:rPr>
    </w:lvl>
    <w:lvl w:ilvl="6" w:tplc="300A0001" w:tentative="1">
      <w:start w:val="1"/>
      <w:numFmt w:val="bullet"/>
      <w:lvlText w:val=""/>
      <w:lvlJc w:val="left"/>
      <w:pPr>
        <w:ind w:left="6540" w:hanging="360"/>
      </w:pPr>
      <w:rPr>
        <w:rFonts w:ascii="Symbol" w:hAnsi="Symbol" w:hint="default"/>
      </w:rPr>
    </w:lvl>
    <w:lvl w:ilvl="7" w:tplc="300A0003" w:tentative="1">
      <w:start w:val="1"/>
      <w:numFmt w:val="bullet"/>
      <w:lvlText w:val="o"/>
      <w:lvlJc w:val="left"/>
      <w:pPr>
        <w:ind w:left="7260" w:hanging="360"/>
      </w:pPr>
      <w:rPr>
        <w:rFonts w:ascii="Courier New" w:hAnsi="Courier New" w:cs="Courier New" w:hint="default"/>
      </w:rPr>
    </w:lvl>
    <w:lvl w:ilvl="8" w:tplc="300A0005" w:tentative="1">
      <w:start w:val="1"/>
      <w:numFmt w:val="bullet"/>
      <w:lvlText w:val=""/>
      <w:lvlJc w:val="left"/>
      <w:pPr>
        <w:ind w:left="7980" w:hanging="360"/>
      </w:pPr>
      <w:rPr>
        <w:rFonts w:ascii="Wingdings" w:hAnsi="Wingdings" w:hint="default"/>
      </w:rPr>
    </w:lvl>
  </w:abstractNum>
  <w:abstractNum w:abstractNumId="13">
    <w:nsid w:val="1CF513C5"/>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F9D6ED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0B85A20"/>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1685028"/>
    <w:multiLevelType w:val="hybridMultilevel"/>
    <w:tmpl w:val="74C876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58E7DDE"/>
    <w:multiLevelType w:val="multilevel"/>
    <w:tmpl w:val="0F6C1C2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65A1183"/>
    <w:multiLevelType w:val="hybridMultilevel"/>
    <w:tmpl w:val="DE201660"/>
    <w:lvl w:ilvl="0" w:tplc="96E8C50E">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8B15A40"/>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A1407CC"/>
    <w:multiLevelType w:val="hybridMultilevel"/>
    <w:tmpl w:val="6AA6CD44"/>
    <w:lvl w:ilvl="0" w:tplc="96E8C50E">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2C020D4C"/>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E0D6D"/>
    <w:multiLevelType w:val="multilevel"/>
    <w:tmpl w:val="95F675F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30A3134"/>
    <w:multiLevelType w:val="hybridMultilevel"/>
    <w:tmpl w:val="ADE23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8781930"/>
    <w:multiLevelType w:val="hybridMultilevel"/>
    <w:tmpl w:val="EE9C54F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5">
    <w:nsid w:val="3B113EE9"/>
    <w:multiLevelType w:val="hybridMultilevel"/>
    <w:tmpl w:val="44E8E5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C47228F"/>
    <w:multiLevelType w:val="hybridMultilevel"/>
    <w:tmpl w:val="DB0857AE"/>
    <w:lvl w:ilvl="0" w:tplc="24149736">
      <w:start w:val="1"/>
      <w:numFmt w:val="bullet"/>
      <w:lvlText w:val="•"/>
      <w:lvlJc w:val="left"/>
      <w:pPr>
        <w:tabs>
          <w:tab w:val="num" w:pos="720"/>
        </w:tabs>
        <w:ind w:left="720" w:hanging="360"/>
      </w:pPr>
      <w:rPr>
        <w:rFonts w:ascii="Times New Roman" w:hAnsi="Times New Roman" w:hint="default"/>
      </w:rPr>
    </w:lvl>
    <w:lvl w:ilvl="1" w:tplc="652A5D60" w:tentative="1">
      <w:start w:val="1"/>
      <w:numFmt w:val="bullet"/>
      <w:lvlText w:val="•"/>
      <w:lvlJc w:val="left"/>
      <w:pPr>
        <w:tabs>
          <w:tab w:val="num" w:pos="1440"/>
        </w:tabs>
        <w:ind w:left="1440" w:hanging="360"/>
      </w:pPr>
      <w:rPr>
        <w:rFonts w:ascii="Times New Roman" w:hAnsi="Times New Roman" w:hint="default"/>
      </w:rPr>
    </w:lvl>
    <w:lvl w:ilvl="2" w:tplc="A4ACC300" w:tentative="1">
      <w:start w:val="1"/>
      <w:numFmt w:val="bullet"/>
      <w:lvlText w:val="•"/>
      <w:lvlJc w:val="left"/>
      <w:pPr>
        <w:tabs>
          <w:tab w:val="num" w:pos="2160"/>
        </w:tabs>
        <w:ind w:left="2160" w:hanging="360"/>
      </w:pPr>
      <w:rPr>
        <w:rFonts w:ascii="Times New Roman" w:hAnsi="Times New Roman" w:hint="default"/>
      </w:rPr>
    </w:lvl>
    <w:lvl w:ilvl="3" w:tplc="8C30B900" w:tentative="1">
      <w:start w:val="1"/>
      <w:numFmt w:val="bullet"/>
      <w:lvlText w:val="•"/>
      <w:lvlJc w:val="left"/>
      <w:pPr>
        <w:tabs>
          <w:tab w:val="num" w:pos="2880"/>
        </w:tabs>
        <w:ind w:left="2880" w:hanging="360"/>
      </w:pPr>
      <w:rPr>
        <w:rFonts w:ascii="Times New Roman" w:hAnsi="Times New Roman" w:hint="default"/>
      </w:rPr>
    </w:lvl>
    <w:lvl w:ilvl="4" w:tplc="B456CA1E" w:tentative="1">
      <w:start w:val="1"/>
      <w:numFmt w:val="bullet"/>
      <w:lvlText w:val="•"/>
      <w:lvlJc w:val="left"/>
      <w:pPr>
        <w:tabs>
          <w:tab w:val="num" w:pos="3600"/>
        </w:tabs>
        <w:ind w:left="3600" w:hanging="360"/>
      </w:pPr>
      <w:rPr>
        <w:rFonts w:ascii="Times New Roman" w:hAnsi="Times New Roman" w:hint="default"/>
      </w:rPr>
    </w:lvl>
    <w:lvl w:ilvl="5" w:tplc="5C7A2940" w:tentative="1">
      <w:start w:val="1"/>
      <w:numFmt w:val="bullet"/>
      <w:lvlText w:val="•"/>
      <w:lvlJc w:val="left"/>
      <w:pPr>
        <w:tabs>
          <w:tab w:val="num" w:pos="4320"/>
        </w:tabs>
        <w:ind w:left="4320" w:hanging="360"/>
      </w:pPr>
      <w:rPr>
        <w:rFonts w:ascii="Times New Roman" w:hAnsi="Times New Roman" w:hint="default"/>
      </w:rPr>
    </w:lvl>
    <w:lvl w:ilvl="6" w:tplc="BFA01852" w:tentative="1">
      <w:start w:val="1"/>
      <w:numFmt w:val="bullet"/>
      <w:lvlText w:val="•"/>
      <w:lvlJc w:val="left"/>
      <w:pPr>
        <w:tabs>
          <w:tab w:val="num" w:pos="5040"/>
        </w:tabs>
        <w:ind w:left="5040" w:hanging="360"/>
      </w:pPr>
      <w:rPr>
        <w:rFonts w:ascii="Times New Roman" w:hAnsi="Times New Roman" w:hint="default"/>
      </w:rPr>
    </w:lvl>
    <w:lvl w:ilvl="7" w:tplc="439C3432" w:tentative="1">
      <w:start w:val="1"/>
      <w:numFmt w:val="bullet"/>
      <w:lvlText w:val="•"/>
      <w:lvlJc w:val="left"/>
      <w:pPr>
        <w:tabs>
          <w:tab w:val="num" w:pos="5760"/>
        </w:tabs>
        <w:ind w:left="5760" w:hanging="360"/>
      </w:pPr>
      <w:rPr>
        <w:rFonts w:ascii="Times New Roman" w:hAnsi="Times New Roman" w:hint="default"/>
      </w:rPr>
    </w:lvl>
    <w:lvl w:ilvl="8" w:tplc="D4880F6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2BD1841"/>
    <w:multiLevelType w:val="hybridMultilevel"/>
    <w:tmpl w:val="3A507ABC"/>
    <w:lvl w:ilvl="0" w:tplc="300A000F">
      <w:start w:val="7"/>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4CE951D0"/>
    <w:multiLevelType w:val="hybridMultilevel"/>
    <w:tmpl w:val="B3A696DE"/>
    <w:lvl w:ilvl="0" w:tplc="176878C4">
      <w:start w:val="1"/>
      <w:numFmt w:val="decimal"/>
      <w:lvlText w:val="%1.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9">
    <w:nsid w:val="566F2CE0"/>
    <w:multiLevelType w:val="hybridMultilevel"/>
    <w:tmpl w:val="3CCCC900"/>
    <w:lvl w:ilvl="0" w:tplc="AD7E3CC2">
      <w:start w:val="1"/>
      <w:numFmt w:val="upperRoman"/>
      <w:pStyle w:val="TITULOSPDOT"/>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8C96A3B"/>
    <w:multiLevelType w:val="hybridMultilevel"/>
    <w:tmpl w:val="268A0516"/>
    <w:lvl w:ilvl="0" w:tplc="9F5E895A">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B9F3F9B"/>
    <w:multiLevelType w:val="hybridMultilevel"/>
    <w:tmpl w:val="AF96C0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D7C19D6"/>
    <w:multiLevelType w:val="hybridMultilevel"/>
    <w:tmpl w:val="A5C881B4"/>
    <w:lvl w:ilvl="0" w:tplc="74488236">
      <w:start w:val="1"/>
      <w:numFmt w:val="bullet"/>
      <w:lvlText w:val="•"/>
      <w:lvlJc w:val="left"/>
      <w:pPr>
        <w:tabs>
          <w:tab w:val="num" w:pos="720"/>
        </w:tabs>
        <w:ind w:left="720" w:hanging="360"/>
      </w:pPr>
      <w:rPr>
        <w:rFonts w:ascii="Times New Roman" w:hAnsi="Times New Roman" w:hint="default"/>
      </w:rPr>
    </w:lvl>
    <w:lvl w:ilvl="1" w:tplc="D67617B6" w:tentative="1">
      <w:start w:val="1"/>
      <w:numFmt w:val="bullet"/>
      <w:lvlText w:val="•"/>
      <w:lvlJc w:val="left"/>
      <w:pPr>
        <w:tabs>
          <w:tab w:val="num" w:pos="1440"/>
        </w:tabs>
        <w:ind w:left="1440" w:hanging="360"/>
      </w:pPr>
      <w:rPr>
        <w:rFonts w:ascii="Times New Roman" w:hAnsi="Times New Roman" w:hint="default"/>
      </w:rPr>
    </w:lvl>
    <w:lvl w:ilvl="2" w:tplc="14F69E84" w:tentative="1">
      <w:start w:val="1"/>
      <w:numFmt w:val="bullet"/>
      <w:lvlText w:val="•"/>
      <w:lvlJc w:val="left"/>
      <w:pPr>
        <w:tabs>
          <w:tab w:val="num" w:pos="2160"/>
        </w:tabs>
        <w:ind w:left="2160" w:hanging="360"/>
      </w:pPr>
      <w:rPr>
        <w:rFonts w:ascii="Times New Roman" w:hAnsi="Times New Roman" w:hint="default"/>
      </w:rPr>
    </w:lvl>
    <w:lvl w:ilvl="3" w:tplc="C1EAE49A" w:tentative="1">
      <w:start w:val="1"/>
      <w:numFmt w:val="bullet"/>
      <w:lvlText w:val="•"/>
      <w:lvlJc w:val="left"/>
      <w:pPr>
        <w:tabs>
          <w:tab w:val="num" w:pos="2880"/>
        </w:tabs>
        <w:ind w:left="2880" w:hanging="360"/>
      </w:pPr>
      <w:rPr>
        <w:rFonts w:ascii="Times New Roman" w:hAnsi="Times New Roman" w:hint="default"/>
      </w:rPr>
    </w:lvl>
    <w:lvl w:ilvl="4" w:tplc="738C6104" w:tentative="1">
      <w:start w:val="1"/>
      <w:numFmt w:val="bullet"/>
      <w:lvlText w:val="•"/>
      <w:lvlJc w:val="left"/>
      <w:pPr>
        <w:tabs>
          <w:tab w:val="num" w:pos="3600"/>
        </w:tabs>
        <w:ind w:left="3600" w:hanging="360"/>
      </w:pPr>
      <w:rPr>
        <w:rFonts w:ascii="Times New Roman" w:hAnsi="Times New Roman" w:hint="default"/>
      </w:rPr>
    </w:lvl>
    <w:lvl w:ilvl="5" w:tplc="69289896" w:tentative="1">
      <w:start w:val="1"/>
      <w:numFmt w:val="bullet"/>
      <w:lvlText w:val="•"/>
      <w:lvlJc w:val="left"/>
      <w:pPr>
        <w:tabs>
          <w:tab w:val="num" w:pos="4320"/>
        </w:tabs>
        <w:ind w:left="4320" w:hanging="360"/>
      </w:pPr>
      <w:rPr>
        <w:rFonts w:ascii="Times New Roman" w:hAnsi="Times New Roman" w:hint="default"/>
      </w:rPr>
    </w:lvl>
    <w:lvl w:ilvl="6" w:tplc="5018159E" w:tentative="1">
      <w:start w:val="1"/>
      <w:numFmt w:val="bullet"/>
      <w:lvlText w:val="•"/>
      <w:lvlJc w:val="left"/>
      <w:pPr>
        <w:tabs>
          <w:tab w:val="num" w:pos="5040"/>
        </w:tabs>
        <w:ind w:left="5040" w:hanging="360"/>
      </w:pPr>
      <w:rPr>
        <w:rFonts w:ascii="Times New Roman" w:hAnsi="Times New Roman" w:hint="default"/>
      </w:rPr>
    </w:lvl>
    <w:lvl w:ilvl="7" w:tplc="AC5488BA" w:tentative="1">
      <w:start w:val="1"/>
      <w:numFmt w:val="bullet"/>
      <w:lvlText w:val="•"/>
      <w:lvlJc w:val="left"/>
      <w:pPr>
        <w:tabs>
          <w:tab w:val="num" w:pos="5760"/>
        </w:tabs>
        <w:ind w:left="5760" w:hanging="360"/>
      </w:pPr>
      <w:rPr>
        <w:rFonts w:ascii="Times New Roman" w:hAnsi="Times New Roman" w:hint="default"/>
      </w:rPr>
    </w:lvl>
    <w:lvl w:ilvl="8" w:tplc="C45CA6F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073226"/>
    <w:multiLevelType w:val="hybridMultilevel"/>
    <w:tmpl w:val="7CE84C0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4">
    <w:nsid w:val="660D4393"/>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A906953"/>
    <w:multiLevelType w:val="hybridMultilevel"/>
    <w:tmpl w:val="697634DA"/>
    <w:lvl w:ilvl="0" w:tplc="30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6">
    <w:nsid w:val="6FB07A29"/>
    <w:multiLevelType w:val="hybridMultilevel"/>
    <w:tmpl w:val="0B889FBA"/>
    <w:lvl w:ilvl="0" w:tplc="300A0001">
      <w:start w:val="1"/>
      <w:numFmt w:val="bullet"/>
      <w:lvlText w:val=""/>
      <w:lvlJc w:val="left"/>
      <w:pPr>
        <w:ind w:left="1128" w:hanging="360"/>
      </w:pPr>
      <w:rPr>
        <w:rFonts w:ascii="Symbol" w:hAnsi="Symbol" w:hint="default"/>
      </w:rPr>
    </w:lvl>
    <w:lvl w:ilvl="1" w:tplc="300A0003" w:tentative="1">
      <w:start w:val="1"/>
      <w:numFmt w:val="bullet"/>
      <w:lvlText w:val="o"/>
      <w:lvlJc w:val="left"/>
      <w:pPr>
        <w:ind w:left="1848" w:hanging="360"/>
      </w:pPr>
      <w:rPr>
        <w:rFonts w:ascii="Courier New" w:hAnsi="Courier New" w:cs="Courier New" w:hint="default"/>
      </w:rPr>
    </w:lvl>
    <w:lvl w:ilvl="2" w:tplc="300A0005" w:tentative="1">
      <w:start w:val="1"/>
      <w:numFmt w:val="bullet"/>
      <w:lvlText w:val=""/>
      <w:lvlJc w:val="left"/>
      <w:pPr>
        <w:ind w:left="2568" w:hanging="360"/>
      </w:pPr>
      <w:rPr>
        <w:rFonts w:ascii="Wingdings" w:hAnsi="Wingdings" w:hint="default"/>
      </w:rPr>
    </w:lvl>
    <w:lvl w:ilvl="3" w:tplc="300A0001" w:tentative="1">
      <w:start w:val="1"/>
      <w:numFmt w:val="bullet"/>
      <w:lvlText w:val=""/>
      <w:lvlJc w:val="left"/>
      <w:pPr>
        <w:ind w:left="3288" w:hanging="360"/>
      </w:pPr>
      <w:rPr>
        <w:rFonts w:ascii="Symbol" w:hAnsi="Symbol" w:hint="default"/>
      </w:rPr>
    </w:lvl>
    <w:lvl w:ilvl="4" w:tplc="300A0003" w:tentative="1">
      <w:start w:val="1"/>
      <w:numFmt w:val="bullet"/>
      <w:lvlText w:val="o"/>
      <w:lvlJc w:val="left"/>
      <w:pPr>
        <w:ind w:left="4008" w:hanging="360"/>
      </w:pPr>
      <w:rPr>
        <w:rFonts w:ascii="Courier New" w:hAnsi="Courier New" w:cs="Courier New" w:hint="default"/>
      </w:rPr>
    </w:lvl>
    <w:lvl w:ilvl="5" w:tplc="300A0005" w:tentative="1">
      <w:start w:val="1"/>
      <w:numFmt w:val="bullet"/>
      <w:lvlText w:val=""/>
      <w:lvlJc w:val="left"/>
      <w:pPr>
        <w:ind w:left="4728" w:hanging="360"/>
      </w:pPr>
      <w:rPr>
        <w:rFonts w:ascii="Wingdings" w:hAnsi="Wingdings" w:hint="default"/>
      </w:rPr>
    </w:lvl>
    <w:lvl w:ilvl="6" w:tplc="300A0001" w:tentative="1">
      <w:start w:val="1"/>
      <w:numFmt w:val="bullet"/>
      <w:lvlText w:val=""/>
      <w:lvlJc w:val="left"/>
      <w:pPr>
        <w:ind w:left="5448" w:hanging="360"/>
      </w:pPr>
      <w:rPr>
        <w:rFonts w:ascii="Symbol" w:hAnsi="Symbol" w:hint="default"/>
      </w:rPr>
    </w:lvl>
    <w:lvl w:ilvl="7" w:tplc="300A0003" w:tentative="1">
      <w:start w:val="1"/>
      <w:numFmt w:val="bullet"/>
      <w:lvlText w:val="o"/>
      <w:lvlJc w:val="left"/>
      <w:pPr>
        <w:ind w:left="6168" w:hanging="360"/>
      </w:pPr>
      <w:rPr>
        <w:rFonts w:ascii="Courier New" w:hAnsi="Courier New" w:cs="Courier New" w:hint="default"/>
      </w:rPr>
    </w:lvl>
    <w:lvl w:ilvl="8" w:tplc="300A0005" w:tentative="1">
      <w:start w:val="1"/>
      <w:numFmt w:val="bullet"/>
      <w:lvlText w:val=""/>
      <w:lvlJc w:val="left"/>
      <w:pPr>
        <w:ind w:left="6888" w:hanging="360"/>
      </w:pPr>
      <w:rPr>
        <w:rFonts w:ascii="Wingdings" w:hAnsi="Wingdings" w:hint="default"/>
      </w:rPr>
    </w:lvl>
  </w:abstractNum>
  <w:abstractNum w:abstractNumId="37">
    <w:nsid w:val="704012EB"/>
    <w:multiLevelType w:val="hybridMultilevel"/>
    <w:tmpl w:val="D234B8B4"/>
    <w:lvl w:ilvl="0" w:tplc="7F78BF12">
      <w:start w:val="1"/>
      <w:numFmt w:val="bullet"/>
      <w:lvlText w:val="•"/>
      <w:lvlJc w:val="left"/>
      <w:pPr>
        <w:tabs>
          <w:tab w:val="num" w:pos="720"/>
        </w:tabs>
        <w:ind w:left="720" w:hanging="360"/>
      </w:pPr>
      <w:rPr>
        <w:rFonts w:ascii="Times New Roman" w:hAnsi="Times New Roman" w:hint="default"/>
      </w:rPr>
    </w:lvl>
    <w:lvl w:ilvl="1" w:tplc="8D989E08" w:tentative="1">
      <w:start w:val="1"/>
      <w:numFmt w:val="bullet"/>
      <w:lvlText w:val="•"/>
      <w:lvlJc w:val="left"/>
      <w:pPr>
        <w:tabs>
          <w:tab w:val="num" w:pos="1440"/>
        </w:tabs>
        <w:ind w:left="1440" w:hanging="360"/>
      </w:pPr>
      <w:rPr>
        <w:rFonts w:ascii="Times New Roman" w:hAnsi="Times New Roman" w:hint="default"/>
      </w:rPr>
    </w:lvl>
    <w:lvl w:ilvl="2" w:tplc="16261012" w:tentative="1">
      <w:start w:val="1"/>
      <w:numFmt w:val="bullet"/>
      <w:lvlText w:val="•"/>
      <w:lvlJc w:val="left"/>
      <w:pPr>
        <w:tabs>
          <w:tab w:val="num" w:pos="2160"/>
        </w:tabs>
        <w:ind w:left="2160" w:hanging="360"/>
      </w:pPr>
      <w:rPr>
        <w:rFonts w:ascii="Times New Roman" w:hAnsi="Times New Roman" w:hint="default"/>
      </w:rPr>
    </w:lvl>
    <w:lvl w:ilvl="3" w:tplc="056EAE4E" w:tentative="1">
      <w:start w:val="1"/>
      <w:numFmt w:val="bullet"/>
      <w:lvlText w:val="•"/>
      <w:lvlJc w:val="left"/>
      <w:pPr>
        <w:tabs>
          <w:tab w:val="num" w:pos="2880"/>
        </w:tabs>
        <w:ind w:left="2880" w:hanging="360"/>
      </w:pPr>
      <w:rPr>
        <w:rFonts w:ascii="Times New Roman" w:hAnsi="Times New Roman" w:hint="default"/>
      </w:rPr>
    </w:lvl>
    <w:lvl w:ilvl="4" w:tplc="5C463F94" w:tentative="1">
      <w:start w:val="1"/>
      <w:numFmt w:val="bullet"/>
      <w:lvlText w:val="•"/>
      <w:lvlJc w:val="left"/>
      <w:pPr>
        <w:tabs>
          <w:tab w:val="num" w:pos="3600"/>
        </w:tabs>
        <w:ind w:left="3600" w:hanging="360"/>
      </w:pPr>
      <w:rPr>
        <w:rFonts w:ascii="Times New Roman" w:hAnsi="Times New Roman" w:hint="default"/>
      </w:rPr>
    </w:lvl>
    <w:lvl w:ilvl="5" w:tplc="76BEB3B6" w:tentative="1">
      <w:start w:val="1"/>
      <w:numFmt w:val="bullet"/>
      <w:lvlText w:val="•"/>
      <w:lvlJc w:val="left"/>
      <w:pPr>
        <w:tabs>
          <w:tab w:val="num" w:pos="4320"/>
        </w:tabs>
        <w:ind w:left="4320" w:hanging="360"/>
      </w:pPr>
      <w:rPr>
        <w:rFonts w:ascii="Times New Roman" w:hAnsi="Times New Roman" w:hint="default"/>
      </w:rPr>
    </w:lvl>
    <w:lvl w:ilvl="6" w:tplc="F406174E" w:tentative="1">
      <w:start w:val="1"/>
      <w:numFmt w:val="bullet"/>
      <w:lvlText w:val="•"/>
      <w:lvlJc w:val="left"/>
      <w:pPr>
        <w:tabs>
          <w:tab w:val="num" w:pos="5040"/>
        </w:tabs>
        <w:ind w:left="5040" w:hanging="360"/>
      </w:pPr>
      <w:rPr>
        <w:rFonts w:ascii="Times New Roman" w:hAnsi="Times New Roman" w:hint="default"/>
      </w:rPr>
    </w:lvl>
    <w:lvl w:ilvl="7" w:tplc="5EE26760" w:tentative="1">
      <w:start w:val="1"/>
      <w:numFmt w:val="bullet"/>
      <w:lvlText w:val="•"/>
      <w:lvlJc w:val="left"/>
      <w:pPr>
        <w:tabs>
          <w:tab w:val="num" w:pos="5760"/>
        </w:tabs>
        <w:ind w:left="5760" w:hanging="360"/>
      </w:pPr>
      <w:rPr>
        <w:rFonts w:ascii="Times New Roman" w:hAnsi="Times New Roman" w:hint="default"/>
      </w:rPr>
    </w:lvl>
    <w:lvl w:ilvl="8" w:tplc="69429F5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48F72FE"/>
    <w:multiLevelType w:val="hybridMultilevel"/>
    <w:tmpl w:val="95D217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76670ED8"/>
    <w:multiLevelType w:val="hybridMultilevel"/>
    <w:tmpl w:val="5748F5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78FE781A"/>
    <w:multiLevelType w:val="hybridMultilevel"/>
    <w:tmpl w:val="7EBA3C5C"/>
    <w:lvl w:ilvl="0" w:tplc="300A0001">
      <w:start w:val="1"/>
      <w:numFmt w:val="bullet"/>
      <w:lvlText w:val=""/>
      <w:lvlJc w:val="left"/>
      <w:pPr>
        <w:ind w:left="1944" w:hanging="360"/>
      </w:pPr>
      <w:rPr>
        <w:rFonts w:ascii="Symbol" w:hAnsi="Symbol" w:hint="default"/>
      </w:rPr>
    </w:lvl>
    <w:lvl w:ilvl="1" w:tplc="300A0003" w:tentative="1">
      <w:start w:val="1"/>
      <w:numFmt w:val="bullet"/>
      <w:lvlText w:val="o"/>
      <w:lvlJc w:val="left"/>
      <w:pPr>
        <w:ind w:left="2664" w:hanging="360"/>
      </w:pPr>
      <w:rPr>
        <w:rFonts w:ascii="Courier New" w:hAnsi="Courier New" w:cs="Courier New" w:hint="default"/>
      </w:rPr>
    </w:lvl>
    <w:lvl w:ilvl="2" w:tplc="300A0005" w:tentative="1">
      <w:start w:val="1"/>
      <w:numFmt w:val="bullet"/>
      <w:lvlText w:val=""/>
      <w:lvlJc w:val="left"/>
      <w:pPr>
        <w:ind w:left="3384" w:hanging="360"/>
      </w:pPr>
      <w:rPr>
        <w:rFonts w:ascii="Wingdings" w:hAnsi="Wingdings" w:hint="default"/>
      </w:rPr>
    </w:lvl>
    <w:lvl w:ilvl="3" w:tplc="300A0001" w:tentative="1">
      <w:start w:val="1"/>
      <w:numFmt w:val="bullet"/>
      <w:lvlText w:val=""/>
      <w:lvlJc w:val="left"/>
      <w:pPr>
        <w:ind w:left="4104" w:hanging="360"/>
      </w:pPr>
      <w:rPr>
        <w:rFonts w:ascii="Symbol" w:hAnsi="Symbol" w:hint="default"/>
      </w:rPr>
    </w:lvl>
    <w:lvl w:ilvl="4" w:tplc="300A0003" w:tentative="1">
      <w:start w:val="1"/>
      <w:numFmt w:val="bullet"/>
      <w:lvlText w:val="o"/>
      <w:lvlJc w:val="left"/>
      <w:pPr>
        <w:ind w:left="4824" w:hanging="360"/>
      </w:pPr>
      <w:rPr>
        <w:rFonts w:ascii="Courier New" w:hAnsi="Courier New" w:cs="Courier New" w:hint="default"/>
      </w:rPr>
    </w:lvl>
    <w:lvl w:ilvl="5" w:tplc="300A0005" w:tentative="1">
      <w:start w:val="1"/>
      <w:numFmt w:val="bullet"/>
      <w:lvlText w:val=""/>
      <w:lvlJc w:val="left"/>
      <w:pPr>
        <w:ind w:left="5544" w:hanging="360"/>
      </w:pPr>
      <w:rPr>
        <w:rFonts w:ascii="Wingdings" w:hAnsi="Wingdings" w:hint="default"/>
      </w:rPr>
    </w:lvl>
    <w:lvl w:ilvl="6" w:tplc="300A0001" w:tentative="1">
      <w:start w:val="1"/>
      <w:numFmt w:val="bullet"/>
      <w:lvlText w:val=""/>
      <w:lvlJc w:val="left"/>
      <w:pPr>
        <w:ind w:left="6264" w:hanging="360"/>
      </w:pPr>
      <w:rPr>
        <w:rFonts w:ascii="Symbol" w:hAnsi="Symbol" w:hint="default"/>
      </w:rPr>
    </w:lvl>
    <w:lvl w:ilvl="7" w:tplc="300A0003" w:tentative="1">
      <w:start w:val="1"/>
      <w:numFmt w:val="bullet"/>
      <w:lvlText w:val="o"/>
      <w:lvlJc w:val="left"/>
      <w:pPr>
        <w:ind w:left="6984" w:hanging="360"/>
      </w:pPr>
      <w:rPr>
        <w:rFonts w:ascii="Courier New" w:hAnsi="Courier New" w:cs="Courier New" w:hint="default"/>
      </w:rPr>
    </w:lvl>
    <w:lvl w:ilvl="8" w:tplc="300A0005" w:tentative="1">
      <w:start w:val="1"/>
      <w:numFmt w:val="bullet"/>
      <w:lvlText w:val=""/>
      <w:lvlJc w:val="left"/>
      <w:pPr>
        <w:ind w:left="7704" w:hanging="360"/>
      </w:pPr>
      <w:rPr>
        <w:rFonts w:ascii="Wingdings" w:hAnsi="Wingdings" w:hint="default"/>
      </w:rPr>
    </w:lvl>
  </w:abstractNum>
  <w:abstractNum w:abstractNumId="41">
    <w:nsid w:val="79823193"/>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AF67FB7"/>
    <w:multiLevelType w:val="hybridMultilevel"/>
    <w:tmpl w:val="C6ECDD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27"/>
  </w:num>
  <w:num w:numId="4">
    <w:abstractNumId w:val="24"/>
  </w:num>
  <w:num w:numId="5">
    <w:abstractNumId w:val="25"/>
  </w:num>
  <w:num w:numId="6">
    <w:abstractNumId w:val="35"/>
  </w:num>
  <w:num w:numId="7">
    <w:abstractNumId w:val="42"/>
  </w:num>
  <w:num w:numId="8">
    <w:abstractNumId w:val="10"/>
  </w:num>
  <w:num w:numId="9">
    <w:abstractNumId w:val="4"/>
  </w:num>
  <w:num w:numId="10">
    <w:abstractNumId w:val="13"/>
  </w:num>
  <w:num w:numId="11">
    <w:abstractNumId w:val="15"/>
  </w:num>
  <w:num w:numId="12">
    <w:abstractNumId w:val="38"/>
  </w:num>
  <w:num w:numId="13">
    <w:abstractNumId w:val="39"/>
  </w:num>
  <w:num w:numId="14">
    <w:abstractNumId w:val="14"/>
  </w:num>
  <w:num w:numId="15">
    <w:abstractNumId w:val="6"/>
  </w:num>
  <w:num w:numId="16">
    <w:abstractNumId w:val="28"/>
  </w:num>
  <w:num w:numId="17">
    <w:abstractNumId w:val="7"/>
  </w:num>
  <w:num w:numId="18">
    <w:abstractNumId w:val="5"/>
  </w:num>
  <w:num w:numId="19">
    <w:abstractNumId w:val="21"/>
  </w:num>
  <w:num w:numId="20">
    <w:abstractNumId w:val="36"/>
  </w:num>
  <w:num w:numId="21">
    <w:abstractNumId w:val="30"/>
  </w:num>
  <w:num w:numId="22">
    <w:abstractNumId w:val="31"/>
  </w:num>
  <w:num w:numId="23">
    <w:abstractNumId w:val="9"/>
  </w:num>
  <w:num w:numId="24">
    <w:abstractNumId w:val="8"/>
  </w:num>
  <w:num w:numId="25">
    <w:abstractNumId w:val="23"/>
  </w:num>
  <w:num w:numId="26">
    <w:abstractNumId w:val="0"/>
  </w:num>
  <w:num w:numId="27">
    <w:abstractNumId w:val="40"/>
  </w:num>
  <w:num w:numId="28">
    <w:abstractNumId w:val="11"/>
  </w:num>
  <w:num w:numId="29">
    <w:abstractNumId w:val="1"/>
  </w:num>
  <w:num w:numId="30">
    <w:abstractNumId w:val="12"/>
  </w:num>
  <w:num w:numId="31">
    <w:abstractNumId w:val="16"/>
  </w:num>
  <w:num w:numId="32">
    <w:abstractNumId w:val="32"/>
  </w:num>
  <w:num w:numId="33">
    <w:abstractNumId w:val="37"/>
  </w:num>
  <w:num w:numId="34">
    <w:abstractNumId w:val="41"/>
  </w:num>
  <w:num w:numId="35">
    <w:abstractNumId w:val="34"/>
  </w:num>
  <w:num w:numId="36">
    <w:abstractNumId w:val="2"/>
  </w:num>
  <w:num w:numId="37">
    <w:abstractNumId w:val="19"/>
  </w:num>
  <w:num w:numId="38">
    <w:abstractNumId w:val="22"/>
  </w:num>
  <w:num w:numId="39">
    <w:abstractNumId w:val="33"/>
  </w:num>
  <w:num w:numId="40">
    <w:abstractNumId w:val="18"/>
  </w:num>
  <w:num w:numId="41">
    <w:abstractNumId w:val="20"/>
  </w:num>
  <w:num w:numId="42">
    <w:abstractNumId w:val="3"/>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1D0"/>
    <w:rsid w:val="0001188E"/>
    <w:rsid w:val="00012216"/>
    <w:rsid w:val="000403D8"/>
    <w:rsid w:val="00063C7D"/>
    <w:rsid w:val="00086E11"/>
    <w:rsid w:val="0009457A"/>
    <w:rsid w:val="00096820"/>
    <w:rsid w:val="000A36BC"/>
    <w:rsid w:val="000C3BC9"/>
    <w:rsid w:val="000E028D"/>
    <w:rsid w:val="001212E9"/>
    <w:rsid w:val="00141A25"/>
    <w:rsid w:val="001512F9"/>
    <w:rsid w:val="00156B81"/>
    <w:rsid w:val="0016412F"/>
    <w:rsid w:val="001823C7"/>
    <w:rsid w:val="00196026"/>
    <w:rsid w:val="001B74F1"/>
    <w:rsid w:val="001E3FB7"/>
    <w:rsid w:val="00216F21"/>
    <w:rsid w:val="00256182"/>
    <w:rsid w:val="00260DA9"/>
    <w:rsid w:val="00272017"/>
    <w:rsid w:val="002B27C2"/>
    <w:rsid w:val="002D577E"/>
    <w:rsid w:val="002E1D57"/>
    <w:rsid w:val="00345D0E"/>
    <w:rsid w:val="00374C9B"/>
    <w:rsid w:val="00387474"/>
    <w:rsid w:val="00397066"/>
    <w:rsid w:val="003D109F"/>
    <w:rsid w:val="003D6714"/>
    <w:rsid w:val="003F6880"/>
    <w:rsid w:val="00411FA9"/>
    <w:rsid w:val="00420705"/>
    <w:rsid w:val="00424AEA"/>
    <w:rsid w:val="00435096"/>
    <w:rsid w:val="00512C67"/>
    <w:rsid w:val="00531799"/>
    <w:rsid w:val="00542A5C"/>
    <w:rsid w:val="00585E78"/>
    <w:rsid w:val="00596833"/>
    <w:rsid w:val="006255AE"/>
    <w:rsid w:val="00627748"/>
    <w:rsid w:val="0064063A"/>
    <w:rsid w:val="00667F5D"/>
    <w:rsid w:val="0069677E"/>
    <w:rsid w:val="006C10F3"/>
    <w:rsid w:val="00790A0D"/>
    <w:rsid w:val="007C769D"/>
    <w:rsid w:val="00840E1C"/>
    <w:rsid w:val="00846DE9"/>
    <w:rsid w:val="008530C2"/>
    <w:rsid w:val="008821D0"/>
    <w:rsid w:val="008B0F27"/>
    <w:rsid w:val="00935DCF"/>
    <w:rsid w:val="00937909"/>
    <w:rsid w:val="009D69DA"/>
    <w:rsid w:val="00A02727"/>
    <w:rsid w:val="00A13436"/>
    <w:rsid w:val="00A31CAB"/>
    <w:rsid w:val="00AA1E6A"/>
    <w:rsid w:val="00AB134C"/>
    <w:rsid w:val="00AC7613"/>
    <w:rsid w:val="00B144BF"/>
    <w:rsid w:val="00B448AC"/>
    <w:rsid w:val="00B843B1"/>
    <w:rsid w:val="00B85BE0"/>
    <w:rsid w:val="00BC2192"/>
    <w:rsid w:val="00BD43AE"/>
    <w:rsid w:val="00BE0350"/>
    <w:rsid w:val="00C14663"/>
    <w:rsid w:val="00C64EE3"/>
    <w:rsid w:val="00C80A36"/>
    <w:rsid w:val="00CB3A3C"/>
    <w:rsid w:val="00CD5FB6"/>
    <w:rsid w:val="00D45FDC"/>
    <w:rsid w:val="00DA6155"/>
    <w:rsid w:val="00DE09DE"/>
    <w:rsid w:val="00E1276B"/>
    <w:rsid w:val="00E41AE5"/>
    <w:rsid w:val="00E7348D"/>
    <w:rsid w:val="00EA09B3"/>
    <w:rsid w:val="00EC6BCE"/>
    <w:rsid w:val="00EC6CFA"/>
    <w:rsid w:val="00F152EF"/>
    <w:rsid w:val="00F26B34"/>
    <w:rsid w:val="00F83E10"/>
    <w:rsid w:val="00F9512D"/>
    <w:rsid w:val="00FA346A"/>
    <w:rsid w:val="00FE78DB"/>
    <w:rsid w:val="00FF106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BDFB1A-5BF5-4BBD-AE6C-3630758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1D0"/>
    <w:pPr>
      <w:spacing w:after="0" w:line="240" w:lineRule="auto"/>
    </w:pPr>
    <w:rPr>
      <w:rFonts w:ascii="Times New Roman" w:eastAsia="Calibri" w:hAnsi="Times New Roman" w:cs="Times New Roman"/>
      <w:sz w:val="24"/>
      <w:szCs w:val="24"/>
      <w:lang w:val="es-ES_tradnl" w:eastAsia="es-ES_tradnl"/>
    </w:rPr>
  </w:style>
  <w:style w:type="paragraph" w:styleId="Ttulo1">
    <w:name w:val="heading 1"/>
    <w:basedOn w:val="Normal"/>
    <w:next w:val="Normal"/>
    <w:link w:val="Ttulo1Car"/>
    <w:uiPriority w:val="9"/>
    <w:qFormat/>
    <w:rsid w:val="008821D0"/>
    <w:pPr>
      <w:keepNext/>
      <w:widowControl w:val="0"/>
      <w:tabs>
        <w:tab w:val="left" w:pos="-720"/>
        <w:tab w:val="left" w:pos="0"/>
      </w:tabs>
      <w:suppressAutoHyphens/>
      <w:ind w:left="1800" w:hanging="360"/>
      <w:jc w:val="both"/>
      <w:outlineLvl w:val="0"/>
    </w:pPr>
    <w:rPr>
      <w:rFonts w:asciiTheme="minorHAnsi" w:eastAsia="Times New Roman" w:hAnsiTheme="minorHAnsi"/>
      <w:b/>
      <w:spacing w:val="-3"/>
      <w:sz w:val="22"/>
      <w:szCs w:val="20"/>
      <w:lang w:eastAsia="ar-SA"/>
    </w:rPr>
  </w:style>
  <w:style w:type="paragraph" w:styleId="Ttulo2">
    <w:name w:val="heading 2"/>
    <w:basedOn w:val="Normal"/>
    <w:next w:val="Normal"/>
    <w:link w:val="Ttulo2Car"/>
    <w:uiPriority w:val="9"/>
    <w:unhideWhenUsed/>
    <w:qFormat/>
    <w:rsid w:val="008821D0"/>
    <w:pPr>
      <w:keepNext/>
      <w:keepLines/>
      <w:spacing w:before="200" w:line="276" w:lineRule="auto"/>
      <w:outlineLvl w:val="1"/>
    </w:pPr>
    <w:rPr>
      <w:rFonts w:asciiTheme="minorHAnsi" w:eastAsiaTheme="majorEastAsia" w:hAnsiTheme="minorHAnsi" w:cstheme="majorBidi"/>
      <w:b/>
      <w:bCs/>
      <w:color w:val="000000" w:themeColor="text1"/>
      <w:sz w:val="22"/>
      <w:szCs w:val="26"/>
      <w:lang w:val="es-EC" w:eastAsia="es-EC"/>
    </w:rPr>
  </w:style>
  <w:style w:type="paragraph" w:styleId="Ttulo3">
    <w:name w:val="heading 3"/>
    <w:basedOn w:val="Normal"/>
    <w:next w:val="Normal"/>
    <w:link w:val="Ttulo3Car"/>
    <w:uiPriority w:val="9"/>
    <w:unhideWhenUsed/>
    <w:qFormat/>
    <w:rsid w:val="008821D0"/>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8821D0"/>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8821D0"/>
    <w:pPr>
      <w:keepNext/>
      <w:keepLines/>
      <w:spacing w:before="200"/>
      <w:outlineLvl w:val="4"/>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nhideWhenUsed/>
    <w:qFormat/>
    <w:rsid w:val="008821D0"/>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8821D0"/>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821D0"/>
    <w:rPr>
      <w:rFonts w:eastAsia="Times New Roman" w:cs="Times New Roman"/>
      <w:b/>
      <w:spacing w:val="-3"/>
      <w:szCs w:val="20"/>
      <w:lang w:val="es-ES_tradnl" w:eastAsia="ar-SA"/>
    </w:rPr>
  </w:style>
  <w:style w:type="character" w:customStyle="1" w:styleId="Ttulo2Car">
    <w:name w:val="Título 2 Car"/>
    <w:basedOn w:val="Fuentedeprrafopredeter"/>
    <w:link w:val="Ttulo2"/>
    <w:uiPriority w:val="9"/>
    <w:rsid w:val="008821D0"/>
    <w:rPr>
      <w:rFonts w:eastAsiaTheme="majorEastAsia" w:cstheme="majorBidi"/>
      <w:b/>
      <w:bCs/>
      <w:color w:val="000000" w:themeColor="text1"/>
      <w:szCs w:val="26"/>
      <w:lang w:eastAsia="es-EC"/>
    </w:rPr>
  </w:style>
  <w:style w:type="character" w:customStyle="1" w:styleId="Ttulo3Car">
    <w:name w:val="Título 3 Car"/>
    <w:basedOn w:val="Fuentedeprrafopredeter"/>
    <w:link w:val="Ttulo3"/>
    <w:uiPriority w:val="9"/>
    <w:rsid w:val="008821D0"/>
    <w:rPr>
      <w:rFonts w:asciiTheme="majorHAnsi" w:eastAsiaTheme="majorEastAsia" w:hAnsiTheme="majorHAnsi" w:cstheme="majorBidi"/>
      <w:b/>
      <w:bCs/>
      <w:color w:val="5B9BD5" w:themeColor="accent1"/>
      <w:sz w:val="24"/>
      <w:szCs w:val="24"/>
      <w:lang w:val="es-ES_tradnl" w:eastAsia="es-ES_tradnl"/>
    </w:rPr>
  </w:style>
  <w:style w:type="character" w:customStyle="1" w:styleId="Ttulo4Car">
    <w:name w:val="Título 4 Car"/>
    <w:basedOn w:val="Fuentedeprrafopredeter"/>
    <w:link w:val="Ttulo4"/>
    <w:uiPriority w:val="9"/>
    <w:rsid w:val="008821D0"/>
    <w:rPr>
      <w:rFonts w:asciiTheme="majorHAnsi" w:eastAsiaTheme="majorEastAsia" w:hAnsiTheme="majorHAnsi" w:cstheme="majorBidi"/>
      <w:b/>
      <w:bCs/>
      <w:i/>
      <w:iCs/>
      <w:color w:val="5B9BD5" w:themeColor="accent1"/>
      <w:sz w:val="24"/>
      <w:szCs w:val="24"/>
      <w:lang w:val="es-ES_tradnl" w:eastAsia="es-ES_tradnl"/>
    </w:rPr>
  </w:style>
  <w:style w:type="character" w:customStyle="1" w:styleId="Ttulo5Car">
    <w:name w:val="Título 5 Car"/>
    <w:basedOn w:val="Fuentedeprrafopredeter"/>
    <w:link w:val="Ttulo5"/>
    <w:uiPriority w:val="9"/>
    <w:rsid w:val="008821D0"/>
    <w:rPr>
      <w:rFonts w:asciiTheme="majorHAnsi" w:eastAsiaTheme="majorEastAsia" w:hAnsiTheme="majorHAnsi" w:cstheme="majorBidi"/>
      <w:color w:val="1F4D78" w:themeColor="accent1" w:themeShade="7F"/>
      <w:sz w:val="24"/>
      <w:szCs w:val="24"/>
      <w:lang w:val="es-ES_tradnl" w:eastAsia="es-ES_tradnl"/>
    </w:rPr>
  </w:style>
  <w:style w:type="character" w:customStyle="1" w:styleId="Ttulo7Car">
    <w:name w:val="Título 7 Car"/>
    <w:basedOn w:val="Fuentedeprrafopredeter"/>
    <w:link w:val="Ttulo7"/>
    <w:rsid w:val="008821D0"/>
    <w:rPr>
      <w:rFonts w:asciiTheme="majorHAnsi" w:eastAsiaTheme="majorEastAsia" w:hAnsiTheme="majorHAnsi" w:cstheme="majorBidi"/>
      <w:i/>
      <w:iCs/>
      <w:color w:val="404040" w:themeColor="text1" w:themeTint="BF"/>
      <w:sz w:val="24"/>
      <w:szCs w:val="24"/>
      <w:lang w:val="es-ES_tradnl" w:eastAsia="es-ES_tradnl"/>
    </w:rPr>
  </w:style>
  <w:style w:type="character" w:customStyle="1" w:styleId="Ttulo9Car">
    <w:name w:val="Título 9 Car"/>
    <w:basedOn w:val="Fuentedeprrafopredeter"/>
    <w:link w:val="Ttulo9"/>
    <w:uiPriority w:val="9"/>
    <w:semiHidden/>
    <w:rsid w:val="008821D0"/>
    <w:rPr>
      <w:rFonts w:asciiTheme="majorHAnsi" w:eastAsiaTheme="majorEastAsia" w:hAnsiTheme="majorHAnsi" w:cstheme="majorBidi"/>
      <w:i/>
      <w:iCs/>
      <w:color w:val="404040" w:themeColor="text1" w:themeTint="BF"/>
      <w:sz w:val="20"/>
      <w:szCs w:val="20"/>
      <w:lang w:eastAsia="es-EC"/>
    </w:rPr>
  </w:style>
  <w:style w:type="paragraph" w:styleId="Textodeglobo">
    <w:name w:val="Balloon Text"/>
    <w:basedOn w:val="Normal"/>
    <w:link w:val="TextodegloboCar"/>
    <w:uiPriority w:val="99"/>
    <w:semiHidden/>
    <w:unhideWhenUsed/>
    <w:rsid w:val="008821D0"/>
    <w:rPr>
      <w:rFonts w:ascii="Tahoma" w:hAnsi="Tahoma" w:cs="Tahoma"/>
      <w:sz w:val="16"/>
      <w:szCs w:val="16"/>
    </w:rPr>
  </w:style>
  <w:style w:type="character" w:customStyle="1" w:styleId="TextodegloboCar">
    <w:name w:val="Texto de globo Car"/>
    <w:basedOn w:val="Fuentedeprrafopredeter"/>
    <w:link w:val="Textodeglobo"/>
    <w:uiPriority w:val="99"/>
    <w:semiHidden/>
    <w:rsid w:val="008821D0"/>
    <w:rPr>
      <w:rFonts w:ascii="Tahoma" w:eastAsia="Calibri" w:hAnsi="Tahoma" w:cs="Tahoma"/>
      <w:sz w:val="16"/>
      <w:szCs w:val="16"/>
      <w:lang w:val="es-ES_tradnl" w:eastAsia="es-ES_tradnl"/>
    </w:rPr>
  </w:style>
  <w:style w:type="paragraph" w:customStyle="1" w:styleId="CUADROSPDOT">
    <w:name w:val="CUADROS PDOT"/>
    <w:basedOn w:val="Normal"/>
    <w:link w:val="CUADROSPDOTCar"/>
    <w:qFormat/>
    <w:rsid w:val="008821D0"/>
    <w:pPr>
      <w:jc w:val="both"/>
    </w:pPr>
    <w:rPr>
      <w:rFonts w:ascii="Arial" w:hAnsi="Arial" w:cs="Arial"/>
      <w:b/>
      <w:sz w:val="20"/>
      <w:szCs w:val="20"/>
      <w:lang w:val="es-ES" w:eastAsia="en-US"/>
    </w:rPr>
  </w:style>
  <w:style w:type="character" w:customStyle="1" w:styleId="CUADROSPDOTCar">
    <w:name w:val="CUADROS PDOT Car"/>
    <w:basedOn w:val="Fuentedeprrafopredeter"/>
    <w:link w:val="CUADROSPDOT"/>
    <w:rsid w:val="008821D0"/>
    <w:rPr>
      <w:rFonts w:ascii="Arial" w:eastAsia="Calibri" w:hAnsi="Arial" w:cs="Arial"/>
      <w:b/>
      <w:sz w:val="20"/>
      <w:szCs w:val="20"/>
      <w:lang w:val="es-ES"/>
    </w:rPr>
  </w:style>
  <w:style w:type="paragraph" w:customStyle="1" w:styleId="GRAFICOSPDOT">
    <w:name w:val="GRAFICOS PDOT"/>
    <w:basedOn w:val="CUADROSPDOT"/>
    <w:link w:val="GRAFICOSPDOTCar"/>
    <w:qFormat/>
    <w:rsid w:val="008821D0"/>
  </w:style>
  <w:style w:type="character" w:customStyle="1" w:styleId="GRAFICOSPDOTCar">
    <w:name w:val="GRAFICOS PDOT Car"/>
    <w:basedOn w:val="CUADROSPDOTCar"/>
    <w:link w:val="GRAFICOSPDOT"/>
    <w:rsid w:val="008821D0"/>
    <w:rPr>
      <w:rFonts w:ascii="Arial" w:eastAsia="Calibri" w:hAnsi="Arial" w:cs="Arial"/>
      <w:b/>
      <w:sz w:val="20"/>
      <w:szCs w:val="20"/>
      <w:lang w:val="es-ES"/>
    </w:rPr>
  </w:style>
  <w:style w:type="paragraph" w:styleId="Prrafodelista">
    <w:name w:val="List Paragraph"/>
    <w:aliases w:val="titulo 3"/>
    <w:basedOn w:val="Normal"/>
    <w:link w:val="PrrafodelistaCar"/>
    <w:uiPriority w:val="34"/>
    <w:qFormat/>
    <w:rsid w:val="008821D0"/>
    <w:pPr>
      <w:ind w:left="720"/>
      <w:contextualSpacing/>
    </w:pPr>
  </w:style>
  <w:style w:type="character" w:customStyle="1" w:styleId="PrrafodelistaCar">
    <w:name w:val="Párrafo de lista Car"/>
    <w:aliases w:val="titulo 3 Car"/>
    <w:basedOn w:val="Fuentedeprrafopredeter"/>
    <w:link w:val="Prrafodelista"/>
    <w:uiPriority w:val="34"/>
    <w:rsid w:val="008821D0"/>
    <w:rPr>
      <w:rFonts w:ascii="Times New Roman" w:eastAsia="Calibri" w:hAnsi="Times New Roman" w:cs="Times New Roman"/>
      <w:sz w:val="24"/>
      <w:szCs w:val="24"/>
      <w:lang w:val="es-ES_tradnl" w:eastAsia="es-ES_tradnl"/>
    </w:rPr>
  </w:style>
  <w:style w:type="paragraph" w:customStyle="1" w:styleId="indice">
    <w:name w:val="indice"/>
    <w:basedOn w:val="Normal"/>
    <w:qFormat/>
    <w:rsid w:val="008821D0"/>
    <w:pPr>
      <w:spacing w:before="120" w:after="120"/>
      <w:jc w:val="both"/>
    </w:pPr>
    <w:rPr>
      <w:rFonts w:ascii="Arial" w:eastAsiaTheme="minorEastAsia" w:hAnsi="Arial" w:cs="Arial"/>
      <w:b/>
      <w:sz w:val="20"/>
      <w:szCs w:val="20"/>
      <w:u w:val="single"/>
      <w:lang w:val="es-EC" w:eastAsia="es-EC"/>
    </w:rPr>
  </w:style>
  <w:style w:type="table" w:styleId="Tablaconcuadrcula">
    <w:name w:val="Table Grid"/>
    <w:basedOn w:val="Tablanormal"/>
    <w:uiPriority w:val="59"/>
    <w:rsid w:val="008821D0"/>
    <w:pPr>
      <w:spacing w:after="0" w:line="240" w:lineRule="auto"/>
    </w:pPr>
    <w:rPr>
      <w:rFonts w:eastAsiaTheme="minorEastAsia"/>
      <w:lang w:eastAsia="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aliases w:val="texto de nota al pie,Car Car Car Car Car,Car,Car Car Car,Car Car Car Car Car Car Car Car Car Car,Car Car Car Car Car Car Car Car Car Car Car,Car Car Car Car Car Car Car Car Car,Car Car Car Car,ft, Car Car Car Car Car, Car, Car Car Car"/>
    <w:basedOn w:val="Normal"/>
    <w:link w:val="TextonotapieCar"/>
    <w:uiPriority w:val="99"/>
    <w:unhideWhenUsed/>
    <w:rsid w:val="008821D0"/>
    <w:rPr>
      <w:rFonts w:asciiTheme="minorHAnsi" w:eastAsiaTheme="minorEastAsia" w:hAnsiTheme="minorHAnsi" w:cstheme="minorBidi"/>
      <w:sz w:val="20"/>
      <w:szCs w:val="20"/>
      <w:lang w:val="es-EC" w:eastAsia="es-EC"/>
    </w:rPr>
  </w:style>
  <w:style w:type="character" w:customStyle="1" w:styleId="TextonotapieCar">
    <w:name w:val="Texto nota pie Car"/>
    <w:aliases w:val="texto de nota al pie Car,Car Car Car Car Car Car,Car Car,Car Car Car Car1,Car Car Car Car Car Car Car Car Car Car Car1,Car Car Car Car Car Car Car Car Car Car Car Car,Car Car Car Car Car Car Car Car Car Car1,Car Car Car Car Car1"/>
    <w:basedOn w:val="Fuentedeprrafopredeter"/>
    <w:link w:val="Textonotapie"/>
    <w:uiPriority w:val="99"/>
    <w:rsid w:val="008821D0"/>
    <w:rPr>
      <w:rFonts w:eastAsiaTheme="minorEastAsia"/>
      <w:sz w:val="20"/>
      <w:szCs w:val="20"/>
      <w:lang w:eastAsia="es-EC"/>
    </w:rPr>
  </w:style>
  <w:style w:type="character" w:styleId="Refdenotaalpie">
    <w:name w:val="footnote reference"/>
    <w:aliases w:val="Texto de nota al pie Char,4_G Char,BVI fnr Char Char,BVI fnr Car Car Char Char,BVI fnr Car Char Char,BVI fnr Car Car Car Car Char Char1,BVI fnr Char Car Car Car Char Char,BVI fnr Char Car Car Car Char Char Char, BVI fnr Char Char Cha"/>
    <w:basedOn w:val="Fuentedeprrafopredeter"/>
    <w:link w:val="Textodenotaalpie"/>
    <w:uiPriority w:val="99"/>
    <w:unhideWhenUsed/>
    <w:rsid w:val="008821D0"/>
    <w:rPr>
      <w:vertAlign w:val="superscript"/>
    </w:rPr>
  </w:style>
  <w:style w:type="character" w:styleId="Textoennegrita">
    <w:name w:val="Strong"/>
    <w:basedOn w:val="Fuentedeprrafopredeter"/>
    <w:uiPriority w:val="22"/>
    <w:qFormat/>
    <w:rsid w:val="008821D0"/>
    <w:rPr>
      <w:b/>
      <w:bCs/>
    </w:rPr>
  </w:style>
  <w:style w:type="character" w:styleId="nfasis">
    <w:name w:val="Emphasis"/>
    <w:basedOn w:val="Fuentedeprrafopredeter"/>
    <w:uiPriority w:val="20"/>
    <w:qFormat/>
    <w:rsid w:val="008821D0"/>
    <w:rPr>
      <w:i/>
      <w:iCs/>
    </w:rPr>
  </w:style>
  <w:style w:type="character" w:customStyle="1" w:styleId="mstit11">
    <w:name w:val="mstit11"/>
    <w:basedOn w:val="Fuentedeprrafopredeter"/>
    <w:rsid w:val="008821D0"/>
    <w:rPr>
      <w:rFonts w:ascii="Verdana" w:hAnsi="Verdana" w:hint="default"/>
      <w:b w:val="0"/>
      <w:bCs w:val="0"/>
      <w:i/>
      <w:iCs/>
      <w:color w:val="666666"/>
      <w:spacing w:val="24"/>
      <w:sz w:val="19"/>
      <w:szCs w:val="19"/>
    </w:rPr>
  </w:style>
  <w:style w:type="paragraph" w:styleId="Encabezado">
    <w:name w:val="header"/>
    <w:basedOn w:val="Normal"/>
    <w:link w:val="EncabezadoCar"/>
    <w:uiPriority w:val="99"/>
    <w:unhideWhenUsed/>
    <w:rsid w:val="008821D0"/>
    <w:pPr>
      <w:tabs>
        <w:tab w:val="center" w:pos="4252"/>
        <w:tab w:val="right" w:pos="8504"/>
      </w:tabs>
    </w:pPr>
  </w:style>
  <w:style w:type="character" w:customStyle="1" w:styleId="EncabezadoCar">
    <w:name w:val="Encabezado Car"/>
    <w:basedOn w:val="Fuentedeprrafopredeter"/>
    <w:link w:val="Encabezado"/>
    <w:uiPriority w:val="99"/>
    <w:rsid w:val="008821D0"/>
    <w:rPr>
      <w:rFonts w:ascii="Times New Roman" w:eastAsia="Calibri" w:hAnsi="Times New Roman" w:cs="Times New Roman"/>
      <w:sz w:val="24"/>
      <w:szCs w:val="24"/>
      <w:lang w:val="es-ES_tradnl" w:eastAsia="es-ES_tradnl"/>
    </w:rPr>
  </w:style>
  <w:style w:type="paragraph" w:styleId="Piedepgina">
    <w:name w:val="footer"/>
    <w:basedOn w:val="Normal"/>
    <w:link w:val="PiedepginaCar"/>
    <w:uiPriority w:val="99"/>
    <w:unhideWhenUsed/>
    <w:rsid w:val="008821D0"/>
    <w:pPr>
      <w:tabs>
        <w:tab w:val="center" w:pos="4252"/>
        <w:tab w:val="right" w:pos="8504"/>
      </w:tabs>
    </w:pPr>
  </w:style>
  <w:style w:type="character" w:customStyle="1" w:styleId="PiedepginaCar">
    <w:name w:val="Pie de página Car"/>
    <w:basedOn w:val="Fuentedeprrafopredeter"/>
    <w:link w:val="Piedepgina"/>
    <w:uiPriority w:val="99"/>
    <w:rsid w:val="008821D0"/>
    <w:rPr>
      <w:rFonts w:ascii="Times New Roman" w:eastAsia="Calibri" w:hAnsi="Times New Roman" w:cs="Times New Roman"/>
      <w:sz w:val="24"/>
      <w:szCs w:val="24"/>
      <w:lang w:val="es-ES_tradnl" w:eastAsia="es-ES_tradnl"/>
    </w:rPr>
  </w:style>
  <w:style w:type="paragraph" w:customStyle="1" w:styleId="Default">
    <w:name w:val="Default"/>
    <w:rsid w:val="008821D0"/>
    <w:pPr>
      <w:autoSpaceDE w:val="0"/>
      <w:autoSpaceDN w:val="0"/>
      <w:adjustRightInd w:val="0"/>
      <w:spacing w:after="0" w:line="240" w:lineRule="auto"/>
    </w:pPr>
    <w:rPr>
      <w:rFonts w:ascii="Verdana" w:hAnsi="Verdana" w:cs="Verdana"/>
      <w:color w:val="000000"/>
      <w:sz w:val="24"/>
      <w:szCs w:val="24"/>
      <w:lang w:val="es-ES_tradnl"/>
    </w:rPr>
  </w:style>
  <w:style w:type="paragraph" w:styleId="Sangradetextonormal">
    <w:name w:val="Body Text Indent"/>
    <w:basedOn w:val="Default"/>
    <w:next w:val="Default"/>
    <w:link w:val="SangradetextonormalCar"/>
    <w:uiPriority w:val="99"/>
    <w:rsid w:val="008821D0"/>
    <w:rPr>
      <w:rFonts w:cstheme="minorBidi"/>
      <w:color w:val="auto"/>
    </w:rPr>
  </w:style>
  <w:style w:type="character" w:customStyle="1" w:styleId="SangradetextonormalCar">
    <w:name w:val="Sangría de texto normal Car"/>
    <w:basedOn w:val="Fuentedeprrafopredeter"/>
    <w:link w:val="Sangradetextonormal"/>
    <w:uiPriority w:val="99"/>
    <w:rsid w:val="008821D0"/>
    <w:rPr>
      <w:rFonts w:ascii="Verdana" w:hAnsi="Verdana"/>
      <w:sz w:val="24"/>
      <w:szCs w:val="24"/>
      <w:lang w:val="es-ES_tradnl"/>
    </w:rPr>
  </w:style>
  <w:style w:type="paragraph" w:customStyle="1" w:styleId="Ttulo21">
    <w:name w:val="Título 21"/>
    <w:basedOn w:val="Default"/>
    <w:next w:val="Default"/>
    <w:uiPriority w:val="99"/>
    <w:rsid w:val="008821D0"/>
    <w:rPr>
      <w:rFonts w:cstheme="minorBidi"/>
      <w:color w:val="auto"/>
    </w:rPr>
  </w:style>
  <w:style w:type="paragraph" w:customStyle="1" w:styleId="Ttulo11">
    <w:name w:val="Título 11"/>
    <w:basedOn w:val="Default"/>
    <w:next w:val="Default"/>
    <w:uiPriority w:val="99"/>
    <w:rsid w:val="008821D0"/>
    <w:rPr>
      <w:rFonts w:cstheme="minorBidi"/>
      <w:color w:val="auto"/>
    </w:rPr>
  </w:style>
  <w:style w:type="paragraph" w:styleId="Textoindependiente3">
    <w:name w:val="Body Text 3"/>
    <w:basedOn w:val="Normal"/>
    <w:link w:val="Textoindependiente3Car"/>
    <w:uiPriority w:val="99"/>
    <w:unhideWhenUsed/>
    <w:rsid w:val="008821D0"/>
    <w:pPr>
      <w:spacing w:after="120"/>
    </w:pPr>
    <w:rPr>
      <w:sz w:val="16"/>
      <w:szCs w:val="16"/>
    </w:rPr>
  </w:style>
  <w:style w:type="character" w:customStyle="1" w:styleId="Textoindependiente3Car">
    <w:name w:val="Texto independiente 3 Car"/>
    <w:basedOn w:val="Fuentedeprrafopredeter"/>
    <w:link w:val="Textoindependiente3"/>
    <w:uiPriority w:val="99"/>
    <w:rsid w:val="008821D0"/>
    <w:rPr>
      <w:rFonts w:ascii="Times New Roman" w:eastAsia="Calibri" w:hAnsi="Times New Roman" w:cs="Times New Roman"/>
      <w:sz w:val="16"/>
      <w:szCs w:val="16"/>
      <w:lang w:val="es-ES_tradnl" w:eastAsia="es-ES_tradnl"/>
    </w:rPr>
  </w:style>
  <w:style w:type="paragraph" w:styleId="Descripcin">
    <w:name w:val="caption"/>
    <w:basedOn w:val="Normal"/>
    <w:next w:val="Normal"/>
    <w:unhideWhenUsed/>
    <w:qFormat/>
    <w:rsid w:val="008821D0"/>
    <w:pPr>
      <w:spacing w:after="200"/>
    </w:pPr>
    <w:rPr>
      <w:b/>
      <w:bCs/>
      <w:color w:val="5B9BD5" w:themeColor="accent1"/>
      <w:sz w:val="18"/>
      <w:szCs w:val="18"/>
    </w:rPr>
  </w:style>
  <w:style w:type="paragraph" w:styleId="NormalWeb">
    <w:name w:val="Normal (Web)"/>
    <w:basedOn w:val="Normal"/>
    <w:uiPriority w:val="99"/>
    <w:unhideWhenUsed/>
    <w:rsid w:val="008821D0"/>
    <w:pPr>
      <w:spacing w:before="100" w:beforeAutospacing="1" w:after="100" w:afterAutospacing="1"/>
    </w:pPr>
    <w:rPr>
      <w:rFonts w:eastAsia="Times New Roman"/>
    </w:rPr>
  </w:style>
  <w:style w:type="paragraph" w:styleId="Textoindependiente">
    <w:name w:val="Body Text"/>
    <w:basedOn w:val="Normal"/>
    <w:link w:val="TextoindependienteCar"/>
    <w:unhideWhenUsed/>
    <w:rsid w:val="008821D0"/>
    <w:pPr>
      <w:spacing w:after="120"/>
    </w:pPr>
  </w:style>
  <w:style w:type="character" w:customStyle="1" w:styleId="TextoindependienteCar">
    <w:name w:val="Texto independiente Car"/>
    <w:basedOn w:val="Fuentedeprrafopredeter"/>
    <w:link w:val="Textoindependiente"/>
    <w:rsid w:val="008821D0"/>
    <w:rPr>
      <w:rFonts w:ascii="Times New Roman" w:eastAsia="Calibri" w:hAnsi="Times New Roman" w:cs="Times New Roman"/>
      <w:sz w:val="24"/>
      <w:szCs w:val="24"/>
      <w:lang w:val="es-ES_tradnl" w:eastAsia="es-ES_tradnl"/>
    </w:rPr>
  </w:style>
  <w:style w:type="paragraph" w:styleId="Mapadeldocumento">
    <w:name w:val="Document Map"/>
    <w:basedOn w:val="Normal"/>
    <w:link w:val="MapadeldocumentoCar"/>
    <w:uiPriority w:val="99"/>
    <w:semiHidden/>
    <w:unhideWhenUsed/>
    <w:rsid w:val="008821D0"/>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821D0"/>
    <w:rPr>
      <w:rFonts w:ascii="Tahoma" w:eastAsia="Calibri" w:hAnsi="Tahoma" w:cs="Tahoma"/>
      <w:sz w:val="16"/>
      <w:szCs w:val="16"/>
      <w:lang w:val="es-ES_tradnl" w:eastAsia="es-ES_tradnl"/>
    </w:rPr>
  </w:style>
  <w:style w:type="paragraph" w:customStyle="1" w:styleId="style8">
    <w:name w:val="style8"/>
    <w:basedOn w:val="Normal"/>
    <w:rsid w:val="008821D0"/>
    <w:pPr>
      <w:spacing w:before="100" w:beforeAutospacing="1" w:after="100" w:afterAutospacing="1"/>
    </w:pPr>
    <w:rPr>
      <w:rFonts w:eastAsia="Times New Roman"/>
      <w:b/>
      <w:bCs/>
      <w:color w:val="003300"/>
      <w:lang w:val="es-EC" w:eastAsia="es-EC"/>
    </w:rPr>
  </w:style>
  <w:style w:type="character" w:styleId="Hipervnculo">
    <w:name w:val="Hyperlink"/>
    <w:basedOn w:val="Fuentedeprrafopredeter"/>
    <w:uiPriority w:val="99"/>
    <w:unhideWhenUsed/>
    <w:rsid w:val="008821D0"/>
    <w:rPr>
      <w:color w:val="0000FF"/>
      <w:u w:val="single"/>
    </w:rPr>
  </w:style>
  <w:style w:type="table" w:customStyle="1" w:styleId="Listaclara-nfasis13">
    <w:name w:val="Lista clara - Énfasis 13"/>
    <w:basedOn w:val="Tablanormal"/>
    <w:uiPriority w:val="61"/>
    <w:rsid w:val="008821D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apple-style-span">
    <w:name w:val="apple-style-span"/>
    <w:basedOn w:val="Fuentedeprrafopredeter"/>
    <w:rsid w:val="008821D0"/>
  </w:style>
  <w:style w:type="paragraph" w:styleId="Sinespaciado">
    <w:name w:val="No Spacing"/>
    <w:link w:val="SinespaciadoCar"/>
    <w:uiPriority w:val="1"/>
    <w:qFormat/>
    <w:rsid w:val="008821D0"/>
    <w:pPr>
      <w:spacing w:after="0" w:line="240" w:lineRule="auto"/>
    </w:pPr>
    <w:rPr>
      <w:rFonts w:ascii="Times New Roman" w:eastAsia="Times New Roman" w:hAnsi="Times New Roman" w:cs="Times New Roman"/>
      <w:sz w:val="20"/>
      <w:szCs w:val="20"/>
      <w:lang w:val="es-AR" w:eastAsia="es-ES"/>
    </w:rPr>
  </w:style>
  <w:style w:type="paragraph" w:styleId="TDC3">
    <w:name w:val="toc 3"/>
    <w:basedOn w:val="Normal"/>
    <w:next w:val="Normal"/>
    <w:autoRedefine/>
    <w:uiPriority w:val="39"/>
    <w:rsid w:val="008821D0"/>
    <w:pPr>
      <w:tabs>
        <w:tab w:val="left" w:pos="960"/>
        <w:tab w:val="right" w:leader="dot" w:pos="8494"/>
      </w:tabs>
      <w:spacing w:before="120" w:after="120" w:line="360" w:lineRule="auto"/>
      <w:ind w:left="708"/>
      <w:jc w:val="both"/>
    </w:pPr>
    <w:rPr>
      <w:rFonts w:asciiTheme="minorHAnsi" w:eastAsia="Times New Roman" w:hAnsiTheme="minorHAnsi" w:cstheme="minorHAnsi"/>
      <w:b/>
      <w:lang w:val="es-ES" w:eastAsia="es-ES"/>
    </w:rPr>
  </w:style>
  <w:style w:type="character" w:customStyle="1" w:styleId="SinespaciadoCar">
    <w:name w:val="Sin espaciado Car"/>
    <w:link w:val="Sinespaciado"/>
    <w:uiPriority w:val="1"/>
    <w:rsid w:val="008821D0"/>
    <w:rPr>
      <w:rFonts w:ascii="Times New Roman" w:eastAsia="Times New Roman" w:hAnsi="Times New Roman" w:cs="Times New Roman"/>
      <w:sz w:val="20"/>
      <w:szCs w:val="20"/>
      <w:lang w:val="es-AR" w:eastAsia="es-ES"/>
    </w:rPr>
  </w:style>
  <w:style w:type="character" w:customStyle="1" w:styleId="st1">
    <w:name w:val="st1"/>
    <w:basedOn w:val="Fuentedeprrafopredeter"/>
    <w:rsid w:val="008821D0"/>
  </w:style>
  <w:style w:type="paragraph" w:customStyle="1" w:styleId="xl35">
    <w:name w:val="xl35"/>
    <w:basedOn w:val="Normal"/>
    <w:rsid w:val="008821D0"/>
    <w:pPr>
      <w:spacing w:before="100" w:beforeAutospacing="1" w:after="100" w:afterAutospacing="1"/>
    </w:pPr>
    <w:rPr>
      <w:rFonts w:ascii="Arial" w:eastAsia="Arial Unicode MS" w:hAnsi="Arial" w:cs="Arial"/>
      <w:lang w:val="es-ES" w:eastAsia="es-ES"/>
    </w:rPr>
  </w:style>
  <w:style w:type="paragraph" w:styleId="Puesto">
    <w:name w:val="Title"/>
    <w:basedOn w:val="Normal"/>
    <w:link w:val="PuestoCar"/>
    <w:qFormat/>
    <w:rsid w:val="008821D0"/>
    <w:pPr>
      <w:jc w:val="center"/>
    </w:pPr>
    <w:rPr>
      <w:rFonts w:eastAsia="Times New Roman"/>
      <w:b/>
      <w:bCs/>
      <w:sz w:val="32"/>
      <w:lang w:val="es-EC" w:eastAsia="es-ES"/>
    </w:rPr>
  </w:style>
  <w:style w:type="character" w:customStyle="1" w:styleId="PuestoCar">
    <w:name w:val="Puesto Car"/>
    <w:basedOn w:val="Fuentedeprrafopredeter"/>
    <w:link w:val="Puesto"/>
    <w:rsid w:val="008821D0"/>
    <w:rPr>
      <w:rFonts w:ascii="Times New Roman" w:eastAsia="Times New Roman" w:hAnsi="Times New Roman" w:cs="Times New Roman"/>
      <w:b/>
      <w:bCs/>
      <w:sz w:val="32"/>
      <w:szCs w:val="24"/>
      <w:lang w:eastAsia="es-ES"/>
    </w:rPr>
  </w:style>
  <w:style w:type="table" w:customStyle="1" w:styleId="Listaclara1">
    <w:name w:val="Lista clara1"/>
    <w:basedOn w:val="Tablanormal"/>
    <w:uiPriority w:val="61"/>
    <w:rsid w:val="008821D0"/>
    <w:pPr>
      <w:spacing w:after="0" w:line="240" w:lineRule="auto"/>
    </w:pPr>
    <w:rPr>
      <w:rFonts w:ascii="Calibri" w:eastAsia="Times New Roman" w:hAnsi="Calibri" w:cs="Times New Roman"/>
      <w:sz w:val="20"/>
      <w:szCs w:val="20"/>
      <w:lang w:eastAsia="es-EC"/>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estilo43">
    <w:name w:val="estilo43"/>
    <w:basedOn w:val="Fuentedeprrafopredeter"/>
    <w:rsid w:val="008821D0"/>
  </w:style>
  <w:style w:type="table" w:styleId="Listaclara-nfasis1">
    <w:name w:val="Light List Accent 1"/>
    <w:basedOn w:val="Tablanormal"/>
    <w:uiPriority w:val="61"/>
    <w:rsid w:val="008821D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TITULOSPDOT">
    <w:name w:val="TITULOS PDOT"/>
    <w:basedOn w:val="Prrafodelista"/>
    <w:link w:val="TITULOSPDOTCar"/>
    <w:qFormat/>
    <w:rsid w:val="008821D0"/>
    <w:pPr>
      <w:numPr>
        <w:numId w:val="1"/>
      </w:numPr>
      <w:ind w:left="567" w:hanging="567"/>
      <w:jc w:val="both"/>
    </w:pPr>
    <w:rPr>
      <w:rFonts w:ascii="Arial" w:eastAsiaTheme="minorEastAsia" w:hAnsi="Arial" w:cs="Arial"/>
      <w:b/>
      <w:noProof/>
      <w:sz w:val="20"/>
      <w:szCs w:val="20"/>
      <w:u w:val="single"/>
      <w:lang w:eastAsia="es-EC"/>
    </w:rPr>
  </w:style>
  <w:style w:type="character" w:customStyle="1" w:styleId="TITULOSPDOTCar">
    <w:name w:val="TITULOS PDOT Car"/>
    <w:basedOn w:val="PrrafodelistaCar"/>
    <w:link w:val="TITULOSPDOT"/>
    <w:rsid w:val="008821D0"/>
    <w:rPr>
      <w:rFonts w:ascii="Arial" w:eastAsiaTheme="minorEastAsia" w:hAnsi="Arial" w:cs="Arial"/>
      <w:b/>
      <w:noProof/>
      <w:sz w:val="20"/>
      <w:szCs w:val="20"/>
      <w:u w:val="single"/>
      <w:lang w:val="es-ES_tradnl" w:eastAsia="es-EC"/>
    </w:rPr>
  </w:style>
  <w:style w:type="paragraph" w:customStyle="1" w:styleId="TITULOSPROPUESTA">
    <w:name w:val="TITULOS PROPUESTA"/>
    <w:basedOn w:val="Normal"/>
    <w:link w:val="TITULOSPROPUESTACar"/>
    <w:qFormat/>
    <w:rsid w:val="008821D0"/>
    <w:pPr>
      <w:ind w:left="567" w:hanging="567"/>
      <w:contextualSpacing/>
      <w:jc w:val="both"/>
    </w:pPr>
    <w:rPr>
      <w:rFonts w:ascii="Arial" w:eastAsiaTheme="minorEastAsia" w:hAnsi="Arial" w:cs="Arial"/>
      <w:b/>
      <w:sz w:val="20"/>
      <w:szCs w:val="20"/>
      <w:u w:val="single"/>
      <w:lang w:val="es-EC" w:eastAsia="es-EC"/>
    </w:rPr>
  </w:style>
  <w:style w:type="character" w:customStyle="1" w:styleId="TITULOSPROPUESTACar">
    <w:name w:val="TITULOS PROPUESTA Car"/>
    <w:basedOn w:val="Fuentedeprrafopredeter"/>
    <w:link w:val="TITULOSPROPUESTA"/>
    <w:rsid w:val="008821D0"/>
    <w:rPr>
      <w:rFonts w:ascii="Arial" w:eastAsiaTheme="minorEastAsia" w:hAnsi="Arial" w:cs="Arial"/>
      <w:b/>
      <w:sz w:val="20"/>
      <w:szCs w:val="20"/>
      <w:u w:val="single"/>
      <w:lang w:eastAsia="es-EC"/>
    </w:rPr>
  </w:style>
  <w:style w:type="paragraph" w:styleId="Tabladeilustraciones">
    <w:name w:val="table of figures"/>
    <w:basedOn w:val="Normal"/>
    <w:next w:val="Normal"/>
    <w:uiPriority w:val="99"/>
    <w:unhideWhenUsed/>
    <w:rsid w:val="008821D0"/>
    <w:pPr>
      <w:spacing w:line="276" w:lineRule="auto"/>
    </w:pPr>
    <w:rPr>
      <w:rFonts w:asciiTheme="minorHAnsi" w:eastAsiaTheme="minorEastAsia" w:hAnsiTheme="minorHAnsi" w:cstheme="minorBidi"/>
      <w:noProof/>
      <w:sz w:val="22"/>
      <w:szCs w:val="22"/>
      <w:lang w:val="es-EC" w:eastAsia="es-EC"/>
    </w:rPr>
  </w:style>
  <w:style w:type="paragraph" w:customStyle="1" w:styleId="FIGURASPDOT">
    <w:name w:val="FIGURAS PDOT"/>
    <w:basedOn w:val="Normal"/>
    <w:link w:val="FIGURASPDOTCar"/>
    <w:qFormat/>
    <w:rsid w:val="008821D0"/>
    <w:rPr>
      <w:rFonts w:ascii="Arial" w:eastAsiaTheme="minorEastAsia" w:hAnsi="Arial" w:cs="Arial"/>
      <w:b/>
      <w:noProof/>
      <w:sz w:val="20"/>
      <w:szCs w:val="20"/>
      <w:lang w:val="es-EC" w:eastAsia="es-EC"/>
    </w:rPr>
  </w:style>
  <w:style w:type="character" w:customStyle="1" w:styleId="FIGURASPDOTCar">
    <w:name w:val="FIGURAS PDOT Car"/>
    <w:basedOn w:val="Fuentedeprrafopredeter"/>
    <w:link w:val="FIGURASPDOT"/>
    <w:rsid w:val="008821D0"/>
    <w:rPr>
      <w:rFonts w:ascii="Arial" w:eastAsiaTheme="minorEastAsia" w:hAnsi="Arial" w:cs="Arial"/>
      <w:b/>
      <w:noProof/>
      <w:sz w:val="20"/>
      <w:szCs w:val="20"/>
      <w:lang w:eastAsia="es-EC"/>
    </w:rPr>
  </w:style>
  <w:style w:type="character" w:styleId="Refdecomentario">
    <w:name w:val="annotation reference"/>
    <w:basedOn w:val="Fuentedeprrafopredeter"/>
    <w:uiPriority w:val="99"/>
    <w:semiHidden/>
    <w:unhideWhenUsed/>
    <w:rsid w:val="008821D0"/>
    <w:rPr>
      <w:sz w:val="16"/>
      <w:szCs w:val="16"/>
    </w:rPr>
  </w:style>
  <w:style w:type="paragraph" w:styleId="Textocomentario">
    <w:name w:val="annotation text"/>
    <w:basedOn w:val="Normal"/>
    <w:link w:val="TextocomentarioCar"/>
    <w:uiPriority w:val="99"/>
    <w:semiHidden/>
    <w:unhideWhenUsed/>
    <w:rsid w:val="008821D0"/>
    <w:pPr>
      <w:spacing w:after="200"/>
    </w:pPr>
    <w:rPr>
      <w:rFonts w:asciiTheme="minorHAnsi" w:eastAsiaTheme="minorEastAsia" w:hAnsiTheme="minorHAnsi" w:cstheme="minorBidi"/>
      <w:sz w:val="20"/>
      <w:szCs w:val="20"/>
      <w:lang w:val="es-EC" w:eastAsia="es-EC"/>
    </w:rPr>
  </w:style>
  <w:style w:type="character" w:customStyle="1" w:styleId="TextocomentarioCar">
    <w:name w:val="Texto comentario Car"/>
    <w:basedOn w:val="Fuentedeprrafopredeter"/>
    <w:link w:val="Textocomentario"/>
    <w:uiPriority w:val="99"/>
    <w:semiHidden/>
    <w:rsid w:val="008821D0"/>
    <w:rPr>
      <w:rFonts w:eastAsiaTheme="minorEastAsia"/>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8821D0"/>
    <w:rPr>
      <w:b/>
      <w:bCs/>
    </w:rPr>
  </w:style>
  <w:style w:type="character" w:customStyle="1" w:styleId="AsuntodelcomentarioCar">
    <w:name w:val="Asunto del comentario Car"/>
    <w:basedOn w:val="TextocomentarioCar"/>
    <w:link w:val="Asuntodelcomentario"/>
    <w:uiPriority w:val="99"/>
    <w:semiHidden/>
    <w:rsid w:val="008821D0"/>
    <w:rPr>
      <w:rFonts w:eastAsiaTheme="minorEastAsia"/>
      <w:b/>
      <w:bCs/>
      <w:sz w:val="20"/>
      <w:szCs w:val="20"/>
      <w:lang w:eastAsia="es-EC"/>
    </w:rPr>
  </w:style>
  <w:style w:type="paragraph" w:styleId="Textonotaalfinal">
    <w:name w:val="endnote text"/>
    <w:basedOn w:val="Normal"/>
    <w:link w:val="TextonotaalfinalCar"/>
    <w:uiPriority w:val="99"/>
    <w:semiHidden/>
    <w:unhideWhenUsed/>
    <w:rsid w:val="008821D0"/>
    <w:rPr>
      <w:rFonts w:asciiTheme="minorHAnsi" w:eastAsiaTheme="minorEastAsia" w:hAnsiTheme="minorHAnsi" w:cstheme="minorBidi"/>
      <w:sz w:val="20"/>
      <w:szCs w:val="20"/>
      <w:lang w:val="es-EC" w:eastAsia="es-EC"/>
    </w:rPr>
  </w:style>
  <w:style w:type="character" w:customStyle="1" w:styleId="TextonotaalfinalCar">
    <w:name w:val="Texto nota al final Car"/>
    <w:basedOn w:val="Fuentedeprrafopredeter"/>
    <w:link w:val="Textonotaalfinal"/>
    <w:uiPriority w:val="99"/>
    <w:semiHidden/>
    <w:rsid w:val="008821D0"/>
    <w:rPr>
      <w:rFonts w:eastAsiaTheme="minorEastAsia"/>
      <w:sz w:val="20"/>
      <w:szCs w:val="20"/>
      <w:lang w:eastAsia="es-EC"/>
    </w:rPr>
  </w:style>
  <w:style w:type="character" w:styleId="Refdenotaalfinal">
    <w:name w:val="endnote reference"/>
    <w:basedOn w:val="Fuentedeprrafopredeter"/>
    <w:uiPriority w:val="99"/>
    <w:semiHidden/>
    <w:unhideWhenUsed/>
    <w:rsid w:val="008821D0"/>
    <w:rPr>
      <w:vertAlign w:val="superscript"/>
    </w:rPr>
  </w:style>
  <w:style w:type="paragraph" w:customStyle="1" w:styleId="TITULOSCENTRALES">
    <w:name w:val="TITULOS CENTRALES"/>
    <w:basedOn w:val="Prrafodelista"/>
    <w:qFormat/>
    <w:rsid w:val="008821D0"/>
    <w:pPr>
      <w:ind w:left="567" w:hanging="567"/>
      <w:jc w:val="both"/>
    </w:pPr>
    <w:rPr>
      <w:rFonts w:ascii="Arial" w:eastAsiaTheme="minorEastAsia" w:hAnsi="Arial" w:cs="Arial"/>
      <w:b/>
      <w:sz w:val="20"/>
      <w:szCs w:val="20"/>
      <w:u w:val="single"/>
      <w:lang w:val="es-ES" w:eastAsia="es-EC"/>
    </w:rPr>
  </w:style>
  <w:style w:type="character" w:styleId="Hipervnculovisitado">
    <w:name w:val="FollowedHyperlink"/>
    <w:basedOn w:val="Fuentedeprrafopredeter"/>
    <w:uiPriority w:val="99"/>
    <w:semiHidden/>
    <w:unhideWhenUsed/>
    <w:rsid w:val="008821D0"/>
    <w:rPr>
      <w:color w:val="954F72" w:themeColor="followedHyperlink"/>
      <w:u w:val="single"/>
    </w:rPr>
  </w:style>
  <w:style w:type="paragraph" w:customStyle="1" w:styleId="xl63">
    <w:name w:val="xl63"/>
    <w:basedOn w:val="Normal"/>
    <w:rsid w:val="008821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lang w:val="es-ES" w:eastAsia="es-ES"/>
    </w:rPr>
  </w:style>
  <w:style w:type="paragraph" w:customStyle="1" w:styleId="xl64">
    <w:name w:val="xl64"/>
    <w:basedOn w:val="Normal"/>
    <w:rsid w:val="008821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color w:val="000000"/>
      <w:lang w:val="es-ES" w:eastAsia="es-ES"/>
    </w:rPr>
  </w:style>
  <w:style w:type="paragraph" w:customStyle="1" w:styleId="xl65">
    <w:name w:val="xl65"/>
    <w:basedOn w:val="Normal"/>
    <w:rsid w:val="008821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es-ES" w:eastAsia="es-ES"/>
    </w:rPr>
  </w:style>
  <w:style w:type="paragraph" w:customStyle="1" w:styleId="xl66">
    <w:name w:val="xl66"/>
    <w:basedOn w:val="Normal"/>
    <w:rsid w:val="008821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20"/>
      <w:szCs w:val="20"/>
      <w:lang w:val="es-ES" w:eastAsia="es-ES"/>
    </w:rPr>
  </w:style>
  <w:style w:type="paragraph" w:customStyle="1" w:styleId="xl67">
    <w:name w:val="xl67"/>
    <w:basedOn w:val="Normal"/>
    <w:rsid w:val="008821D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20"/>
      <w:szCs w:val="20"/>
      <w:lang w:val="es-ES" w:eastAsia="es-ES"/>
    </w:rPr>
  </w:style>
  <w:style w:type="paragraph" w:customStyle="1" w:styleId="xl68">
    <w:name w:val="xl68"/>
    <w:basedOn w:val="Normal"/>
    <w:rsid w:val="008821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es-ES" w:eastAsia="es-ES"/>
    </w:rPr>
  </w:style>
  <w:style w:type="paragraph" w:customStyle="1" w:styleId="xl69">
    <w:name w:val="xl69"/>
    <w:basedOn w:val="Normal"/>
    <w:rsid w:val="008821D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70">
    <w:name w:val="xl70"/>
    <w:basedOn w:val="Normal"/>
    <w:rsid w:val="008821D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71">
    <w:name w:val="xl71"/>
    <w:basedOn w:val="Normal"/>
    <w:rsid w:val="008821D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72">
    <w:name w:val="xl72"/>
    <w:basedOn w:val="Normal"/>
    <w:rsid w:val="008821D0"/>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lang w:val="es-ES" w:eastAsia="es-ES"/>
    </w:rPr>
  </w:style>
  <w:style w:type="paragraph" w:customStyle="1" w:styleId="xl73">
    <w:name w:val="xl73"/>
    <w:basedOn w:val="Normal"/>
    <w:rsid w:val="008821D0"/>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lang w:val="es-ES" w:eastAsia="es-ES"/>
    </w:rPr>
  </w:style>
  <w:style w:type="paragraph" w:customStyle="1" w:styleId="xl74">
    <w:name w:val="xl74"/>
    <w:basedOn w:val="Normal"/>
    <w:rsid w:val="008821D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75">
    <w:name w:val="xl75"/>
    <w:basedOn w:val="Normal"/>
    <w:rsid w:val="008821D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76">
    <w:name w:val="xl76"/>
    <w:basedOn w:val="Normal"/>
    <w:rsid w:val="008821D0"/>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lang w:val="es-ES" w:eastAsia="es-ES"/>
    </w:rPr>
  </w:style>
  <w:style w:type="paragraph" w:customStyle="1" w:styleId="xl77">
    <w:name w:val="xl77"/>
    <w:basedOn w:val="Normal"/>
    <w:rsid w:val="008821D0"/>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Arial" w:eastAsia="Times New Roman" w:hAnsi="Arial" w:cs="Arial"/>
      <w:b/>
      <w:bCs/>
      <w:color w:val="000000"/>
      <w:lang w:val="es-ES" w:eastAsia="es-ES"/>
    </w:rPr>
  </w:style>
  <w:style w:type="paragraph" w:customStyle="1" w:styleId="xl78">
    <w:name w:val="xl78"/>
    <w:basedOn w:val="Normal"/>
    <w:rsid w:val="008821D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 w:eastAsia="es-ES"/>
    </w:rPr>
  </w:style>
  <w:style w:type="paragraph" w:customStyle="1" w:styleId="xl79">
    <w:name w:val="xl79"/>
    <w:basedOn w:val="Normal"/>
    <w:rsid w:val="008821D0"/>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Arial" w:eastAsia="Times New Roman" w:hAnsi="Arial" w:cs="Arial"/>
      <w:b/>
      <w:bCs/>
      <w:sz w:val="20"/>
      <w:szCs w:val="20"/>
      <w:lang w:val="es-ES" w:eastAsia="es-ES"/>
    </w:rPr>
  </w:style>
  <w:style w:type="paragraph" w:customStyle="1" w:styleId="xl80">
    <w:name w:val="xl80"/>
    <w:basedOn w:val="Normal"/>
    <w:rsid w:val="008821D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81">
    <w:name w:val="xl81"/>
    <w:basedOn w:val="Normal"/>
    <w:rsid w:val="008821D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82">
    <w:name w:val="xl82"/>
    <w:basedOn w:val="Normal"/>
    <w:rsid w:val="008821D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s-ES" w:eastAsia="es-ES"/>
    </w:rPr>
  </w:style>
  <w:style w:type="paragraph" w:customStyle="1" w:styleId="xl83">
    <w:name w:val="xl83"/>
    <w:basedOn w:val="Normal"/>
    <w:rsid w:val="008821D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84">
    <w:name w:val="xl84"/>
    <w:basedOn w:val="Normal"/>
    <w:rsid w:val="008821D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20"/>
      <w:szCs w:val="20"/>
      <w:lang w:val="es-ES" w:eastAsia="es-ES"/>
    </w:rPr>
  </w:style>
  <w:style w:type="paragraph" w:customStyle="1" w:styleId="xl85">
    <w:name w:val="xl85"/>
    <w:basedOn w:val="Normal"/>
    <w:rsid w:val="008821D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86">
    <w:name w:val="xl86"/>
    <w:basedOn w:val="Normal"/>
    <w:rsid w:val="008821D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87">
    <w:name w:val="xl87"/>
    <w:basedOn w:val="Normal"/>
    <w:rsid w:val="008821D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88">
    <w:name w:val="xl88"/>
    <w:basedOn w:val="Normal"/>
    <w:rsid w:val="008821D0"/>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89">
    <w:name w:val="xl89"/>
    <w:basedOn w:val="Normal"/>
    <w:rsid w:val="008821D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90">
    <w:name w:val="xl90"/>
    <w:basedOn w:val="Normal"/>
    <w:rsid w:val="008821D0"/>
    <w:pPr>
      <w:pBdr>
        <w:top w:val="single" w:sz="4" w:space="0" w:color="auto"/>
        <w:left w:val="single" w:sz="4" w:space="0" w:color="auto"/>
        <w:bottom w:val="single" w:sz="4" w:space="0" w:color="auto"/>
        <w:right w:val="single" w:sz="8" w:space="0" w:color="auto"/>
      </w:pBdr>
      <w:shd w:val="clear" w:color="000000" w:fill="F2DCDB"/>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91">
    <w:name w:val="xl91"/>
    <w:basedOn w:val="Normal"/>
    <w:rsid w:val="008821D0"/>
    <w:pPr>
      <w:pBdr>
        <w:top w:val="single" w:sz="4" w:space="0" w:color="auto"/>
        <w:left w:val="single" w:sz="8"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92">
    <w:name w:val="xl92"/>
    <w:basedOn w:val="Normal"/>
    <w:rsid w:val="008821D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eastAsia="Times New Roman" w:hAnsi="Arial" w:cs="Arial"/>
      <w:lang w:val="es-ES" w:eastAsia="es-ES"/>
    </w:rPr>
  </w:style>
  <w:style w:type="paragraph" w:customStyle="1" w:styleId="xl93">
    <w:name w:val="xl93"/>
    <w:basedOn w:val="Normal"/>
    <w:rsid w:val="008821D0"/>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jc w:val="center"/>
      <w:textAlignment w:val="center"/>
    </w:pPr>
    <w:rPr>
      <w:rFonts w:ascii="Arial" w:eastAsia="Times New Roman" w:hAnsi="Arial" w:cs="Arial"/>
      <w:lang w:val="es-ES" w:eastAsia="es-ES"/>
    </w:rPr>
  </w:style>
  <w:style w:type="paragraph" w:customStyle="1" w:styleId="xl94">
    <w:name w:val="xl94"/>
    <w:basedOn w:val="Normal"/>
    <w:rsid w:val="008821D0"/>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95">
    <w:name w:val="xl95"/>
    <w:basedOn w:val="Normal"/>
    <w:rsid w:val="008821D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w:eastAsia="Times New Roman" w:hAnsi="Arial" w:cs="Arial"/>
      <w:lang w:val="es-ES" w:eastAsia="es-ES"/>
    </w:rPr>
  </w:style>
  <w:style w:type="paragraph" w:customStyle="1" w:styleId="xl96">
    <w:name w:val="xl96"/>
    <w:basedOn w:val="Normal"/>
    <w:rsid w:val="008821D0"/>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jc w:val="center"/>
      <w:textAlignment w:val="center"/>
    </w:pPr>
    <w:rPr>
      <w:rFonts w:ascii="Arial" w:eastAsia="Times New Roman" w:hAnsi="Arial" w:cs="Arial"/>
      <w:lang w:val="es-ES" w:eastAsia="es-ES"/>
    </w:rPr>
  </w:style>
  <w:style w:type="paragraph" w:customStyle="1" w:styleId="xl97">
    <w:name w:val="xl97"/>
    <w:basedOn w:val="Normal"/>
    <w:rsid w:val="008821D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98">
    <w:name w:val="xl98"/>
    <w:basedOn w:val="Normal"/>
    <w:rsid w:val="008821D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lang w:val="es-ES" w:eastAsia="es-ES"/>
    </w:rPr>
  </w:style>
  <w:style w:type="paragraph" w:customStyle="1" w:styleId="xl99">
    <w:name w:val="xl99"/>
    <w:basedOn w:val="Normal"/>
    <w:rsid w:val="008821D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eastAsia="Times New Roman" w:hAnsi="Arial" w:cs="Arial"/>
      <w:lang w:val="es-ES" w:eastAsia="es-ES"/>
    </w:rPr>
  </w:style>
  <w:style w:type="paragraph" w:customStyle="1" w:styleId="xl100">
    <w:name w:val="xl100"/>
    <w:basedOn w:val="Normal"/>
    <w:rsid w:val="008821D0"/>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b/>
      <w:bCs/>
      <w:lang w:val="es-ES" w:eastAsia="es-ES"/>
    </w:rPr>
  </w:style>
  <w:style w:type="paragraph" w:customStyle="1" w:styleId="xl101">
    <w:name w:val="xl101"/>
    <w:basedOn w:val="Normal"/>
    <w:rsid w:val="008821D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lang w:val="es-ES" w:eastAsia="es-ES"/>
    </w:rPr>
  </w:style>
  <w:style w:type="paragraph" w:customStyle="1" w:styleId="xl102">
    <w:name w:val="xl102"/>
    <w:basedOn w:val="Normal"/>
    <w:rsid w:val="008821D0"/>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Arial" w:eastAsia="Times New Roman" w:hAnsi="Arial" w:cs="Arial"/>
      <w:lang w:val="es-ES" w:eastAsia="es-ES"/>
    </w:rPr>
  </w:style>
  <w:style w:type="paragraph" w:customStyle="1" w:styleId="xl103">
    <w:name w:val="xl103"/>
    <w:basedOn w:val="Normal"/>
    <w:rsid w:val="008821D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lang w:val="es-ES" w:eastAsia="es-ES"/>
    </w:rPr>
  </w:style>
  <w:style w:type="paragraph" w:customStyle="1" w:styleId="xl104">
    <w:name w:val="xl104"/>
    <w:basedOn w:val="Normal"/>
    <w:rsid w:val="008821D0"/>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Arial" w:eastAsia="Times New Roman" w:hAnsi="Arial" w:cs="Arial"/>
      <w:lang w:val="es-ES" w:eastAsia="es-ES"/>
    </w:rPr>
  </w:style>
  <w:style w:type="character" w:customStyle="1" w:styleId="TextoindependienteCar1">
    <w:name w:val="Texto independiente Car1"/>
    <w:basedOn w:val="Fuentedeprrafopredeter"/>
    <w:uiPriority w:val="99"/>
    <w:semiHidden/>
    <w:rsid w:val="008821D0"/>
    <w:rPr>
      <w:rFonts w:eastAsiaTheme="minorEastAsia"/>
      <w:lang w:eastAsia="es-EC"/>
    </w:rPr>
  </w:style>
  <w:style w:type="character" w:customStyle="1" w:styleId="st">
    <w:name w:val="st"/>
    <w:basedOn w:val="Fuentedeprrafopredeter"/>
    <w:rsid w:val="008821D0"/>
  </w:style>
  <w:style w:type="paragraph" w:styleId="TDC1">
    <w:name w:val="toc 1"/>
    <w:basedOn w:val="Normal"/>
    <w:next w:val="Normal"/>
    <w:autoRedefine/>
    <w:uiPriority w:val="39"/>
    <w:unhideWhenUsed/>
    <w:rsid w:val="008821D0"/>
    <w:pPr>
      <w:spacing w:after="100"/>
      <w:jc w:val="both"/>
    </w:pPr>
    <w:rPr>
      <w:rFonts w:asciiTheme="minorHAnsi" w:eastAsiaTheme="minorHAnsi" w:hAnsiTheme="minorHAnsi" w:cstheme="minorBidi"/>
      <w:sz w:val="22"/>
      <w:szCs w:val="22"/>
      <w:lang w:val="es-ES" w:eastAsia="en-US"/>
    </w:rPr>
  </w:style>
  <w:style w:type="paragraph" w:styleId="TDC2">
    <w:name w:val="toc 2"/>
    <w:basedOn w:val="Normal"/>
    <w:next w:val="Normal"/>
    <w:autoRedefine/>
    <w:uiPriority w:val="39"/>
    <w:unhideWhenUsed/>
    <w:rsid w:val="008821D0"/>
    <w:pPr>
      <w:spacing w:after="100"/>
      <w:ind w:left="220"/>
      <w:jc w:val="both"/>
    </w:pPr>
    <w:rPr>
      <w:rFonts w:asciiTheme="minorHAnsi" w:eastAsiaTheme="minorHAnsi" w:hAnsiTheme="minorHAnsi" w:cstheme="minorBidi"/>
      <w:sz w:val="22"/>
      <w:szCs w:val="22"/>
      <w:lang w:val="es-ES" w:eastAsia="en-US"/>
    </w:rPr>
  </w:style>
  <w:style w:type="character" w:customStyle="1" w:styleId="Sangra3detindependienteCar">
    <w:name w:val="Sangría 3 de t. independiente Car"/>
    <w:basedOn w:val="Fuentedeprrafopredeter"/>
    <w:link w:val="Sangra3detindependiente"/>
    <w:uiPriority w:val="99"/>
    <w:semiHidden/>
    <w:rsid w:val="008821D0"/>
    <w:rPr>
      <w:sz w:val="16"/>
      <w:szCs w:val="16"/>
    </w:rPr>
  </w:style>
  <w:style w:type="paragraph" w:styleId="Sangra3detindependiente">
    <w:name w:val="Body Text Indent 3"/>
    <w:basedOn w:val="Normal"/>
    <w:link w:val="Sangra3detindependienteCar"/>
    <w:uiPriority w:val="99"/>
    <w:semiHidden/>
    <w:unhideWhenUsed/>
    <w:rsid w:val="008821D0"/>
    <w:pPr>
      <w:spacing w:after="120" w:line="276" w:lineRule="auto"/>
      <w:ind w:left="283"/>
    </w:pPr>
    <w:rPr>
      <w:rFonts w:asciiTheme="minorHAnsi" w:eastAsiaTheme="minorHAnsi" w:hAnsiTheme="minorHAnsi" w:cstheme="minorBidi"/>
      <w:sz w:val="16"/>
      <w:szCs w:val="16"/>
      <w:lang w:val="es-EC" w:eastAsia="en-US"/>
    </w:rPr>
  </w:style>
  <w:style w:type="character" w:customStyle="1" w:styleId="Sangra3detindependienteCar1">
    <w:name w:val="Sangría 3 de t. independiente Car1"/>
    <w:basedOn w:val="Fuentedeprrafopredeter"/>
    <w:uiPriority w:val="99"/>
    <w:semiHidden/>
    <w:rsid w:val="008821D0"/>
    <w:rPr>
      <w:rFonts w:ascii="Times New Roman" w:eastAsia="Calibri" w:hAnsi="Times New Roman" w:cs="Times New Roman"/>
      <w:sz w:val="16"/>
      <w:szCs w:val="16"/>
      <w:lang w:val="es-ES_tradnl" w:eastAsia="es-ES_tradnl"/>
    </w:rPr>
  </w:style>
  <w:style w:type="paragraph" w:customStyle="1" w:styleId="font5">
    <w:name w:val="font5"/>
    <w:basedOn w:val="Normal"/>
    <w:rsid w:val="008821D0"/>
    <w:pPr>
      <w:spacing w:before="100" w:beforeAutospacing="1" w:after="100" w:afterAutospacing="1"/>
    </w:pPr>
    <w:rPr>
      <w:rFonts w:ascii="Tahoma" w:eastAsia="Times New Roman" w:hAnsi="Tahoma" w:cs="Tahoma"/>
      <w:b/>
      <w:bCs/>
      <w:color w:val="000000"/>
      <w:sz w:val="18"/>
      <w:szCs w:val="18"/>
      <w:lang w:val="es-EC" w:eastAsia="es-EC"/>
    </w:rPr>
  </w:style>
  <w:style w:type="paragraph" w:customStyle="1" w:styleId="font6">
    <w:name w:val="font6"/>
    <w:basedOn w:val="Normal"/>
    <w:rsid w:val="008821D0"/>
    <w:pPr>
      <w:spacing w:before="100" w:beforeAutospacing="1" w:after="100" w:afterAutospacing="1"/>
    </w:pPr>
    <w:rPr>
      <w:rFonts w:ascii="Tahoma" w:eastAsia="Times New Roman" w:hAnsi="Tahoma" w:cs="Tahoma"/>
      <w:color w:val="000000"/>
      <w:sz w:val="18"/>
      <w:szCs w:val="18"/>
      <w:lang w:val="es-EC" w:eastAsia="es-EC"/>
    </w:rPr>
  </w:style>
  <w:style w:type="paragraph" w:customStyle="1" w:styleId="xl105">
    <w:name w:val="xl105"/>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lang w:val="es-EC" w:eastAsia="es-EC"/>
    </w:rPr>
  </w:style>
  <w:style w:type="paragraph" w:customStyle="1" w:styleId="xl106">
    <w:name w:val="xl106"/>
    <w:basedOn w:val="Normal"/>
    <w:rsid w:val="008821D0"/>
    <w:pPr>
      <w:shd w:val="clear" w:color="000000" w:fill="FFCC66"/>
      <w:spacing w:before="100" w:beforeAutospacing="1" w:after="100" w:afterAutospacing="1"/>
      <w:jc w:val="center"/>
      <w:textAlignment w:val="center"/>
    </w:pPr>
    <w:rPr>
      <w:rFonts w:eastAsia="Times New Roman"/>
      <w:sz w:val="20"/>
      <w:szCs w:val="20"/>
      <w:lang w:val="es-EC" w:eastAsia="es-EC"/>
    </w:rPr>
  </w:style>
  <w:style w:type="paragraph" w:customStyle="1" w:styleId="xl107">
    <w:name w:val="xl107"/>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s-EC" w:eastAsia="es-EC"/>
    </w:rPr>
  </w:style>
  <w:style w:type="paragraph" w:customStyle="1" w:styleId="xl108">
    <w:name w:val="xl108"/>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lang w:val="es-EC" w:eastAsia="es-EC"/>
    </w:rPr>
  </w:style>
  <w:style w:type="paragraph" w:customStyle="1" w:styleId="xl109">
    <w:name w:val="xl109"/>
    <w:basedOn w:val="Normal"/>
    <w:rsid w:val="008821D0"/>
    <w:pPr>
      <w:shd w:val="clear" w:color="000000" w:fill="9BBB59"/>
      <w:spacing w:before="100" w:beforeAutospacing="1" w:after="100" w:afterAutospacing="1"/>
      <w:jc w:val="center"/>
      <w:textAlignment w:val="center"/>
    </w:pPr>
    <w:rPr>
      <w:rFonts w:eastAsia="Times New Roman"/>
      <w:sz w:val="20"/>
      <w:szCs w:val="20"/>
      <w:lang w:val="es-EC" w:eastAsia="es-EC"/>
    </w:rPr>
  </w:style>
  <w:style w:type="paragraph" w:customStyle="1" w:styleId="xl110">
    <w:name w:val="xl110"/>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lang w:val="es-EC" w:eastAsia="es-EC"/>
    </w:rPr>
  </w:style>
  <w:style w:type="paragraph" w:customStyle="1" w:styleId="xl111">
    <w:name w:val="xl111"/>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val="es-EC" w:eastAsia="es-EC"/>
    </w:rPr>
  </w:style>
  <w:style w:type="paragraph" w:customStyle="1" w:styleId="xl112">
    <w:name w:val="xl112"/>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val="es-EC" w:eastAsia="es-EC"/>
    </w:rPr>
  </w:style>
  <w:style w:type="paragraph" w:customStyle="1" w:styleId="xl113">
    <w:name w:val="xl113"/>
    <w:basedOn w:val="Normal"/>
    <w:rsid w:val="008821D0"/>
    <w:pPr>
      <w:shd w:val="clear" w:color="000000" w:fill="CCC0DA"/>
      <w:spacing w:before="100" w:beforeAutospacing="1" w:after="100" w:afterAutospacing="1"/>
      <w:jc w:val="center"/>
      <w:textAlignment w:val="center"/>
    </w:pPr>
    <w:rPr>
      <w:rFonts w:eastAsia="Times New Roman"/>
      <w:sz w:val="20"/>
      <w:szCs w:val="20"/>
      <w:lang w:val="es-EC" w:eastAsia="es-EC"/>
    </w:rPr>
  </w:style>
  <w:style w:type="paragraph" w:customStyle="1" w:styleId="xl114">
    <w:name w:val="xl114"/>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eastAsia="Times New Roman"/>
      <w:sz w:val="20"/>
      <w:szCs w:val="20"/>
      <w:lang w:val="es-EC" w:eastAsia="es-EC"/>
    </w:rPr>
  </w:style>
  <w:style w:type="paragraph" w:customStyle="1" w:styleId="xl115">
    <w:name w:val="xl115"/>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eastAsia="Times New Roman"/>
      <w:b/>
      <w:bCs/>
      <w:sz w:val="20"/>
      <w:szCs w:val="20"/>
      <w:lang w:val="es-EC" w:eastAsia="es-EC"/>
    </w:rPr>
  </w:style>
  <w:style w:type="paragraph" w:customStyle="1" w:styleId="xl116">
    <w:name w:val="xl116"/>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20"/>
      <w:szCs w:val="20"/>
      <w:lang w:val="es-EC" w:eastAsia="es-EC"/>
    </w:rPr>
  </w:style>
  <w:style w:type="paragraph" w:customStyle="1" w:styleId="xl117">
    <w:name w:val="xl117"/>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lang w:val="es-EC" w:eastAsia="es-EC"/>
    </w:rPr>
  </w:style>
  <w:style w:type="paragraph" w:customStyle="1" w:styleId="xl118">
    <w:name w:val="xl118"/>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val="es-EC" w:eastAsia="es-EC"/>
    </w:rPr>
  </w:style>
  <w:style w:type="paragraph" w:customStyle="1" w:styleId="xl119">
    <w:name w:val="xl119"/>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val="es-EC" w:eastAsia="es-EC"/>
    </w:rPr>
  </w:style>
  <w:style w:type="paragraph" w:customStyle="1" w:styleId="xl120">
    <w:name w:val="xl120"/>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eastAsia="Times New Roman"/>
      <w:sz w:val="20"/>
      <w:szCs w:val="20"/>
      <w:lang w:val="es-EC" w:eastAsia="es-EC"/>
    </w:rPr>
  </w:style>
  <w:style w:type="paragraph" w:customStyle="1" w:styleId="xl121">
    <w:name w:val="xl121"/>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val="es-EC" w:eastAsia="es-EC"/>
    </w:rPr>
  </w:style>
  <w:style w:type="paragraph" w:customStyle="1" w:styleId="xl122">
    <w:name w:val="xl122"/>
    <w:basedOn w:val="Normal"/>
    <w:rsid w:val="008821D0"/>
    <w:pPr>
      <w:shd w:val="clear" w:color="000000" w:fill="FCD5B4"/>
      <w:spacing w:before="100" w:beforeAutospacing="1" w:after="100" w:afterAutospacing="1"/>
    </w:pPr>
    <w:rPr>
      <w:rFonts w:eastAsia="Times New Roman"/>
      <w:lang w:val="es-EC" w:eastAsia="es-EC"/>
    </w:rPr>
  </w:style>
  <w:style w:type="paragraph" w:customStyle="1" w:styleId="xl123">
    <w:name w:val="xl123"/>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lang w:val="es-EC" w:eastAsia="es-EC"/>
    </w:rPr>
  </w:style>
  <w:style w:type="paragraph" w:customStyle="1" w:styleId="xl124">
    <w:name w:val="xl124"/>
    <w:basedOn w:val="Normal"/>
    <w:rsid w:val="008821D0"/>
    <w:pPr>
      <w:shd w:val="clear" w:color="000000" w:fill="FCD5B4"/>
      <w:spacing w:before="100" w:beforeAutospacing="1" w:after="100" w:afterAutospacing="1"/>
      <w:jc w:val="center"/>
      <w:textAlignment w:val="center"/>
    </w:pPr>
    <w:rPr>
      <w:rFonts w:eastAsia="Times New Roman"/>
      <w:sz w:val="20"/>
      <w:szCs w:val="20"/>
      <w:lang w:val="es-EC" w:eastAsia="es-EC"/>
    </w:rPr>
  </w:style>
  <w:style w:type="paragraph" w:customStyle="1" w:styleId="xl125">
    <w:name w:val="xl125"/>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lang w:val="es-EC" w:eastAsia="es-EC"/>
    </w:rPr>
  </w:style>
  <w:style w:type="paragraph" w:customStyle="1" w:styleId="xl126">
    <w:name w:val="xl126"/>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lang w:val="es-EC" w:eastAsia="es-EC"/>
    </w:rPr>
  </w:style>
  <w:style w:type="paragraph" w:customStyle="1" w:styleId="xl127">
    <w:name w:val="xl127"/>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s-EC" w:eastAsia="es-EC"/>
    </w:rPr>
  </w:style>
  <w:style w:type="paragraph" w:customStyle="1" w:styleId="xl128">
    <w:name w:val="xl128"/>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s-EC" w:eastAsia="es-EC"/>
    </w:rPr>
  </w:style>
  <w:style w:type="paragraph" w:customStyle="1" w:styleId="xl129">
    <w:name w:val="xl129"/>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 w:val="20"/>
      <w:szCs w:val="20"/>
      <w:lang w:val="es-EC" w:eastAsia="es-EC"/>
    </w:rPr>
  </w:style>
  <w:style w:type="paragraph" w:customStyle="1" w:styleId="xl130">
    <w:name w:val="xl130"/>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lang w:val="es-EC" w:eastAsia="es-EC"/>
    </w:rPr>
  </w:style>
  <w:style w:type="paragraph" w:customStyle="1" w:styleId="xl131">
    <w:name w:val="xl131"/>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lang w:val="es-EC" w:eastAsia="es-EC"/>
    </w:rPr>
  </w:style>
  <w:style w:type="paragraph" w:customStyle="1" w:styleId="xl132">
    <w:name w:val="xl132"/>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val="es-EC" w:eastAsia="es-EC"/>
    </w:rPr>
  </w:style>
  <w:style w:type="paragraph" w:customStyle="1" w:styleId="xl133">
    <w:name w:val="xl133"/>
    <w:basedOn w:val="Normal"/>
    <w:rsid w:val="008821D0"/>
    <w:pPr>
      <w:shd w:val="clear" w:color="000000" w:fill="8DB4E2"/>
      <w:spacing w:before="100" w:beforeAutospacing="1" w:after="100" w:afterAutospacing="1"/>
      <w:jc w:val="center"/>
      <w:textAlignment w:val="center"/>
    </w:pPr>
    <w:rPr>
      <w:rFonts w:eastAsia="Times New Roman"/>
      <w:sz w:val="20"/>
      <w:szCs w:val="20"/>
      <w:lang w:val="es-EC" w:eastAsia="es-EC"/>
    </w:rPr>
  </w:style>
  <w:style w:type="paragraph" w:customStyle="1" w:styleId="xl134">
    <w:name w:val="xl134"/>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lang w:val="es-EC" w:eastAsia="es-EC"/>
    </w:rPr>
  </w:style>
  <w:style w:type="paragraph" w:customStyle="1" w:styleId="xl135">
    <w:name w:val="xl135"/>
    <w:basedOn w:val="Normal"/>
    <w:rsid w:val="008821D0"/>
    <w:pPr>
      <w:shd w:val="clear" w:color="000000" w:fill="C4D79B"/>
      <w:spacing w:before="100" w:beforeAutospacing="1" w:after="100" w:afterAutospacing="1"/>
      <w:jc w:val="center"/>
      <w:textAlignment w:val="center"/>
    </w:pPr>
    <w:rPr>
      <w:rFonts w:eastAsia="Times New Roman"/>
      <w:sz w:val="20"/>
      <w:szCs w:val="20"/>
      <w:lang w:val="es-EC" w:eastAsia="es-EC"/>
    </w:rPr>
  </w:style>
  <w:style w:type="paragraph" w:customStyle="1" w:styleId="xl136">
    <w:name w:val="xl136"/>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val="es-EC" w:eastAsia="es-EC"/>
    </w:rPr>
  </w:style>
  <w:style w:type="paragraph" w:customStyle="1" w:styleId="xl137">
    <w:name w:val="xl137"/>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lang w:val="es-EC" w:eastAsia="es-EC"/>
    </w:rPr>
  </w:style>
  <w:style w:type="paragraph" w:customStyle="1" w:styleId="xl138">
    <w:name w:val="xl138"/>
    <w:basedOn w:val="Normal"/>
    <w:rsid w:val="008821D0"/>
    <w:pPr>
      <w:pBdr>
        <w:top w:val="single" w:sz="4" w:space="0" w:color="auto"/>
        <w:bottom w:val="single" w:sz="4" w:space="0" w:color="auto"/>
      </w:pBdr>
      <w:shd w:val="clear" w:color="000000" w:fill="9BBB59"/>
      <w:spacing w:before="100" w:beforeAutospacing="1" w:after="100" w:afterAutospacing="1"/>
      <w:jc w:val="center"/>
      <w:textAlignment w:val="center"/>
    </w:pPr>
    <w:rPr>
      <w:rFonts w:eastAsia="Times New Roman"/>
      <w:sz w:val="20"/>
      <w:szCs w:val="20"/>
      <w:lang w:val="es-EC" w:eastAsia="es-EC"/>
    </w:rPr>
  </w:style>
  <w:style w:type="paragraph" w:customStyle="1" w:styleId="xl139">
    <w:name w:val="xl139"/>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EC" w:eastAsia="es-EC"/>
    </w:rPr>
  </w:style>
  <w:style w:type="paragraph" w:customStyle="1" w:styleId="xl140">
    <w:name w:val="xl140"/>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20"/>
      <w:szCs w:val="20"/>
      <w:lang w:val="es-EC" w:eastAsia="es-EC"/>
    </w:rPr>
  </w:style>
  <w:style w:type="paragraph" w:customStyle="1" w:styleId="xl141">
    <w:name w:val="xl141"/>
    <w:basedOn w:val="Normal"/>
    <w:rsid w:val="008821D0"/>
    <w:pPr>
      <w:shd w:val="clear" w:color="000000" w:fill="76933C"/>
      <w:spacing w:before="100" w:beforeAutospacing="1" w:after="100" w:afterAutospacing="1"/>
      <w:jc w:val="center"/>
      <w:textAlignment w:val="center"/>
    </w:pPr>
    <w:rPr>
      <w:rFonts w:eastAsia="Times New Roman"/>
      <w:sz w:val="20"/>
      <w:szCs w:val="20"/>
      <w:lang w:val="es-EC" w:eastAsia="es-EC"/>
    </w:rPr>
  </w:style>
  <w:style w:type="paragraph" w:customStyle="1" w:styleId="xl142">
    <w:name w:val="xl142"/>
    <w:basedOn w:val="Normal"/>
    <w:rsid w:val="008821D0"/>
    <w:pPr>
      <w:shd w:val="clear" w:color="000000" w:fill="D9D9D9"/>
      <w:spacing w:before="100" w:beforeAutospacing="1" w:after="100" w:afterAutospacing="1"/>
      <w:jc w:val="center"/>
      <w:textAlignment w:val="center"/>
    </w:pPr>
    <w:rPr>
      <w:rFonts w:eastAsia="Times New Roman"/>
      <w:sz w:val="20"/>
      <w:szCs w:val="20"/>
      <w:lang w:val="es-EC" w:eastAsia="es-EC"/>
    </w:rPr>
  </w:style>
  <w:style w:type="paragraph" w:customStyle="1" w:styleId="xl143">
    <w:name w:val="xl143"/>
    <w:basedOn w:val="Normal"/>
    <w:rsid w:val="008821D0"/>
    <w:pPr>
      <w:shd w:val="clear" w:color="000000" w:fill="D9D9D9"/>
      <w:spacing w:before="100" w:beforeAutospacing="1" w:after="100" w:afterAutospacing="1"/>
    </w:pPr>
    <w:rPr>
      <w:rFonts w:eastAsia="Times New Roman"/>
      <w:lang w:val="es-EC" w:eastAsia="es-EC"/>
    </w:rPr>
  </w:style>
  <w:style w:type="paragraph" w:customStyle="1" w:styleId="xl144">
    <w:name w:val="xl144"/>
    <w:basedOn w:val="Normal"/>
    <w:rsid w:val="008821D0"/>
    <w:pPr>
      <w:shd w:val="clear" w:color="000000" w:fill="FFC000"/>
      <w:spacing w:before="100" w:beforeAutospacing="1" w:after="100" w:afterAutospacing="1"/>
    </w:pPr>
    <w:rPr>
      <w:rFonts w:eastAsia="Times New Roman"/>
      <w:lang w:val="es-EC" w:eastAsia="es-EC"/>
    </w:rPr>
  </w:style>
  <w:style w:type="paragraph" w:customStyle="1" w:styleId="xl145">
    <w:name w:val="xl145"/>
    <w:basedOn w:val="Normal"/>
    <w:rsid w:val="008821D0"/>
    <w:pPr>
      <w:shd w:val="clear" w:color="000000" w:fill="FFC000"/>
      <w:spacing w:before="100" w:beforeAutospacing="1" w:after="100" w:afterAutospacing="1"/>
      <w:jc w:val="center"/>
      <w:textAlignment w:val="center"/>
    </w:pPr>
    <w:rPr>
      <w:rFonts w:eastAsia="Times New Roman"/>
      <w:b/>
      <w:bCs/>
      <w:sz w:val="20"/>
      <w:szCs w:val="20"/>
      <w:lang w:val="es-EC" w:eastAsia="es-EC"/>
    </w:rPr>
  </w:style>
  <w:style w:type="paragraph" w:customStyle="1" w:styleId="xl146">
    <w:name w:val="xl146"/>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lang w:val="es-EC" w:eastAsia="es-EC"/>
    </w:rPr>
  </w:style>
  <w:style w:type="paragraph" w:customStyle="1" w:styleId="xl147">
    <w:name w:val="xl147"/>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lang w:val="es-EC" w:eastAsia="es-EC"/>
    </w:rPr>
  </w:style>
  <w:style w:type="paragraph" w:customStyle="1" w:styleId="xl148">
    <w:name w:val="xl148"/>
    <w:basedOn w:val="Normal"/>
    <w:rsid w:val="008821D0"/>
    <w:pPr>
      <w:pBdr>
        <w:top w:val="single" w:sz="4" w:space="0" w:color="auto"/>
        <w:bottom w:val="single" w:sz="4" w:space="0" w:color="auto"/>
        <w:right w:val="single" w:sz="4" w:space="0" w:color="auto"/>
      </w:pBdr>
      <w:spacing w:before="100" w:beforeAutospacing="1" w:after="100" w:afterAutospacing="1"/>
    </w:pPr>
    <w:rPr>
      <w:rFonts w:eastAsia="Times New Roman"/>
      <w:b/>
      <w:bCs/>
      <w:sz w:val="20"/>
      <w:szCs w:val="20"/>
      <w:lang w:val="es-EC" w:eastAsia="es-EC"/>
    </w:rPr>
  </w:style>
  <w:style w:type="paragraph" w:customStyle="1" w:styleId="xl149">
    <w:name w:val="xl149"/>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b/>
      <w:bCs/>
      <w:sz w:val="20"/>
      <w:szCs w:val="20"/>
      <w:lang w:val="es-EC" w:eastAsia="es-EC"/>
    </w:rPr>
  </w:style>
  <w:style w:type="paragraph" w:customStyle="1" w:styleId="xl150">
    <w:name w:val="xl150"/>
    <w:basedOn w:val="Normal"/>
    <w:rsid w:val="008821D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Times New Roman"/>
      <w:b/>
      <w:bCs/>
      <w:lang w:val="es-EC" w:eastAsia="es-EC"/>
    </w:rPr>
  </w:style>
  <w:style w:type="paragraph" w:customStyle="1" w:styleId="xl151">
    <w:name w:val="xl151"/>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sz w:val="20"/>
      <w:szCs w:val="20"/>
      <w:lang w:val="es-EC" w:eastAsia="es-EC"/>
    </w:rPr>
  </w:style>
  <w:style w:type="paragraph" w:customStyle="1" w:styleId="xl152">
    <w:name w:val="xl152"/>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eastAsia="Times New Roman"/>
      <w:sz w:val="20"/>
      <w:szCs w:val="20"/>
      <w:lang w:val="es-EC" w:eastAsia="es-EC"/>
    </w:rPr>
  </w:style>
  <w:style w:type="paragraph" w:customStyle="1" w:styleId="xl153">
    <w:name w:val="xl153"/>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0"/>
      <w:szCs w:val="20"/>
      <w:lang w:val="es-EC" w:eastAsia="es-EC"/>
    </w:rPr>
  </w:style>
  <w:style w:type="paragraph" w:customStyle="1" w:styleId="xl154">
    <w:name w:val="xl154"/>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lang w:val="es-EC" w:eastAsia="es-EC"/>
    </w:rPr>
  </w:style>
  <w:style w:type="paragraph" w:customStyle="1" w:styleId="xl155">
    <w:name w:val="xl155"/>
    <w:basedOn w:val="Normal"/>
    <w:rsid w:val="008821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lang w:val="es-EC" w:eastAsia="es-EC"/>
    </w:rPr>
  </w:style>
  <w:style w:type="paragraph" w:customStyle="1" w:styleId="xl156">
    <w:name w:val="xl156"/>
    <w:basedOn w:val="Normal"/>
    <w:rsid w:val="008821D0"/>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b/>
      <w:bCs/>
      <w:sz w:val="20"/>
      <w:szCs w:val="20"/>
      <w:lang w:val="es-EC" w:eastAsia="es-EC"/>
    </w:rPr>
  </w:style>
  <w:style w:type="paragraph" w:customStyle="1" w:styleId="xl157">
    <w:name w:val="xl157"/>
    <w:basedOn w:val="Normal"/>
    <w:rsid w:val="008821D0"/>
    <w:pPr>
      <w:pBdr>
        <w:left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b/>
      <w:bCs/>
      <w:sz w:val="20"/>
      <w:szCs w:val="20"/>
      <w:lang w:val="es-EC" w:eastAsia="es-EC"/>
    </w:rPr>
  </w:style>
  <w:style w:type="paragraph" w:customStyle="1" w:styleId="xl158">
    <w:name w:val="xl158"/>
    <w:basedOn w:val="Normal"/>
    <w:rsid w:val="008821D0"/>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b/>
      <w:bCs/>
      <w:sz w:val="20"/>
      <w:szCs w:val="20"/>
      <w:lang w:val="es-EC" w:eastAsia="es-EC"/>
    </w:rPr>
  </w:style>
  <w:style w:type="paragraph" w:customStyle="1" w:styleId="xl159">
    <w:name w:val="xl159"/>
    <w:basedOn w:val="Normal"/>
    <w:rsid w:val="008821D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EC" w:eastAsia="es-EC"/>
    </w:rPr>
  </w:style>
  <w:style w:type="paragraph" w:customStyle="1" w:styleId="xl160">
    <w:name w:val="xl160"/>
    <w:basedOn w:val="Normal"/>
    <w:rsid w:val="008821D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EC" w:eastAsia="es-EC"/>
    </w:rPr>
  </w:style>
  <w:style w:type="paragraph" w:customStyle="1" w:styleId="xl161">
    <w:name w:val="xl161"/>
    <w:basedOn w:val="Normal"/>
    <w:rsid w:val="008821D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0"/>
      <w:szCs w:val="20"/>
      <w:lang w:val="es-EC" w:eastAsia="es-EC"/>
    </w:rPr>
  </w:style>
  <w:style w:type="numbering" w:customStyle="1" w:styleId="Sinlista1">
    <w:name w:val="Sin lista1"/>
    <w:next w:val="Sinlista"/>
    <w:uiPriority w:val="99"/>
    <w:semiHidden/>
    <w:unhideWhenUsed/>
    <w:rsid w:val="008821D0"/>
  </w:style>
  <w:style w:type="table" w:customStyle="1" w:styleId="Tabladecuadrcula4-nfasis11">
    <w:name w:val="Tabla de cuadrícula 4 - Énfasis 11"/>
    <w:basedOn w:val="Tablanormal"/>
    <w:uiPriority w:val="49"/>
    <w:rsid w:val="008821D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51">
    <w:name w:val="Tabla de cuadrícula 5 oscura - Énfasis 51"/>
    <w:basedOn w:val="Tablanormal"/>
    <w:uiPriority w:val="50"/>
    <w:rsid w:val="008821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5oscura-nfasis11">
    <w:name w:val="Tabla de cuadrícula 5 oscura - Énfasis 11"/>
    <w:basedOn w:val="Tablanormal"/>
    <w:uiPriority w:val="50"/>
    <w:rsid w:val="008821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6concolores-nfasis11">
    <w:name w:val="Tabla de cuadrícula 6 con colores - Énfasis 11"/>
    <w:basedOn w:val="Tablanormal"/>
    <w:uiPriority w:val="51"/>
    <w:rsid w:val="008821D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8821D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8821D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8821D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7concolores-nfasis11">
    <w:name w:val="Tabla de cuadrícula 7 con colores - Énfasis 11"/>
    <w:basedOn w:val="Tablanormal"/>
    <w:uiPriority w:val="52"/>
    <w:rsid w:val="008821D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adecuadrcula4-nfasis21">
    <w:name w:val="Tabla de cuadrícula 4 - Énfasis 21"/>
    <w:basedOn w:val="Tablanormal"/>
    <w:uiPriority w:val="49"/>
    <w:rsid w:val="008821D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extodenotaalpie">
    <w:name w:val="Texto de nota al pie"/>
    <w:aliases w:val="4_G,BVI fnr Char,BVI fnr Car Car Char,BVI fnr Car Char,BVI fnr Car Car Car Car Char,BVI fnr Char Car Car Car Char,BVI fnr Car Car Car Car Char Char Char, BVI fnr Char"/>
    <w:basedOn w:val="Normal"/>
    <w:link w:val="Refdenotaalpie"/>
    <w:uiPriority w:val="99"/>
    <w:rsid w:val="008821D0"/>
    <w:pPr>
      <w:spacing w:after="160" w:line="240" w:lineRule="exact"/>
    </w:pPr>
    <w:rPr>
      <w:rFonts w:asciiTheme="minorHAnsi" w:eastAsiaTheme="minorHAnsi" w:hAnsiTheme="minorHAnsi" w:cstheme="minorBidi"/>
      <w:sz w:val="22"/>
      <w:szCs w:val="22"/>
      <w:vertAlign w:val="superscript"/>
      <w:lang w:val="es-EC" w:eastAsia="en-US"/>
    </w:rPr>
  </w:style>
  <w:style w:type="paragraph" w:styleId="TtulodeTDC">
    <w:name w:val="TOC Heading"/>
    <w:basedOn w:val="Ttulo1"/>
    <w:next w:val="Normal"/>
    <w:uiPriority w:val="39"/>
    <w:unhideWhenUsed/>
    <w:qFormat/>
    <w:rsid w:val="008821D0"/>
    <w:pPr>
      <w:keepLines/>
      <w:widowControl/>
      <w:tabs>
        <w:tab w:val="clear" w:pos="-720"/>
        <w:tab w:val="clear" w:pos="0"/>
      </w:tabs>
      <w:suppressAutoHyphens w:val="0"/>
      <w:spacing w:before="240" w:line="259" w:lineRule="auto"/>
      <w:ind w:left="0" w:firstLine="0"/>
      <w:jc w:val="left"/>
      <w:outlineLvl w:val="9"/>
    </w:pPr>
    <w:rPr>
      <w:rFonts w:asciiTheme="majorHAnsi" w:eastAsiaTheme="majorEastAsia" w:hAnsiTheme="majorHAnsi" w:cstheme="majorBidi"/>
      <w:b w:val="0"/>
      <w:color w:val="2E74B5" w:themeColor="accent1" w:themeShade="BF"/>
      <w:spacing w:val="0"/>
      <w:sz w:val="32"/>
      <w:szCs w:val="32"/>
      <w:lang w:val="es-EC" w:eastAsia="es-EC"/>
    </w:rPr>
  </w:style>
  <w:style w:type="table" w:styleId="Tabladecuadrcula4-nfasis1">
    <w:name w:val="Grid Table 4 Accent 1"/>
    <w:basedOn w:val="Tablanormal"/>
    <w:uiPriority w:val="49"/>
    <w:rsid w:val="008821D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1">
    <w:name w:val="p1"/>
    <w:basedOn w:val="Normal"/>
    <w:rsid w:val="008821D0"/>
    <w:pPr>
      <w:spacing w:before="100" w:beforeAutospacing="1" w:after="100" w:afterAutospacing="1"/>
    </w:pPr>
    <w:rPr>
      <w:rFonts w:eastAsia="Times New Roman"/>
      <w:lang w:val="es-EC" w:eastAsia="es-EC"/>
    </w:rPr>
  </w:style>
  <w:style w:type="character" w:customStyle="1" w:styleId="s1">
    <w:name w:val="s1"/>
    <w:basedOn w:val="Fuentedeprrafopredeter"/>
    <w:rsid w:val="008821D0"/>
  </w:style>
  <w:style w:type="paragraph" w:customStyle="1" w:styleId="txt">
    <w:name w:val="txt"/>
    <w:basedOn w:val="Normal"/>
    <w:rsid w:val="008821D0"/>
    <w:pPr>
      <w:spacing w:before="100" w:beforeAutospacing="1" w:after="100" w:afterAutospacing="1"/>
    </w:pPr>
    <w:rPr>
      <w:rFonts w:eastAsia="Times New Roman"/>
      <w:lang w:val="es-EC" w:eastAsia="es-EC"/>
    </w:rPr>
  </w:style>
  <w:style w:type="character" w:customStyle="1" w:styleId="w8qarf">
    <w:name w:val="w8qarf"/>
    <w:basedOn w:val="Fuentedeprrafopredeter"/>
    <w:rsid w:val="008821D0"/>
  </w:style>
  <w:style w:type="character" w:customStyle="1" w:styleId="lrzxr">
    <w:name w:val="lrzxr"/>
    <w:basedOn w:val="Fuentedeprrafopredeter"/>
    <w:rsid w:val="008821D0"/>
  </w:style>
  <w:style w:type="character" w:customStyle="1" w:styleId="A1">
    <w:name w:val="A1"/>
    <w:uiPriority w:val="99"/>
    <w:rsid w:val="00374C9B"/>
    <w:rPr>
      <w:rFonts w:cs="Calibri"/>
      <w:color w:val="000000"/>
    </w:rPr>
  </w:style>
  <w:style w:type="character" w:customStyle="1" w:styleId="A8">
    <w:name w:val="A8"/>
    <w:uiPriority w:val="99"/>
    <w:rsid w:val="00374C9B"/>
    <w:rPr>
      <w:rFonts w:cs="Calibri"/>
      <w:i/>
      <w:iCs/>
      <w:color w:val="000000"/>
      <w:sz w:val="20"/>
      <w:szCs w:val="20"/>
    </w:rPr>
  </w:style>
  <w:style w:type="table" w:styleId="Sombreadoclaro-nfasis4">
    <w:name w:val="Light Shading Accent 4"/>
    <w:basedOn w:val="Tablanormal"/>
    <w:uiPriority w:val="60"/>
    <w:rsid w:val="00374C9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2-nfasis3">
    <w:name w:val="Medium Shading 2 Accent 3"/>
    <w:basedOn w:val="Tablanormal"/>
    <w:uiPriority w:val="64"/>
    <w:rsid w:val="00374C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74C9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Sombreadoclaro1">
    <w:name w:val="Sombreado claro1"/>
    <w:basedOn w:val="Tablanormal"/>
    <w:uiPriority w:val="60"/>
    <w:rsid w:val="00374C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668837">
      <w:bodyDiv w:val="1"/>
      <w:marLeft w:val="0"/>
      <w:marRight w:val="0"/>
      <w:marTop w:val="0"/>
      <w:marBottom w:val="0"/>
      <w:divBdr>
        <w:top w:val="none" w:sz="0" w:space="0" w:color="auto"/>
        <w:left w:val="none" w:sz="0" w:space="0" w:color="auto"/>
        <w:bottom w:val="none" w:sz="0" w:space="0" w:color="auto"/>
        <w:right w:val="none" w:sz="0" w:space="0" w:color="auto"/>
      </w:divBdr>
    </w:div>
    <w:div w:id="483862064">
      <w:bodyDiv w:val="1"/>
      <w:marLeft w:val="0"/>
      <w:marRight w:val="0"/>
      <w:marTop w:val="0"/>
      <w:marBottom w:val="0"/>
      <w:divBdr>
        <w:top w:val="none" w:sz="0" w:space="0" w:color="auto"/>
        <w:left w:val="none" w:sz="0" w:space="0" w:color="auto"/>
        <w:bottom w:val="none" w:sz="0" w:space="0" w:color="auto"/>
        <w:right w:val="none" w:sz="0" w:space="0" w:color="auto"/>
      </w:divBdr>
    </w:div>
    <w:div w:id="1479305138">
      <w:bodyDiv w:val="1"/>
      <w:marLeft w:val="0"/>
      <w:marRight w:val="0"/>
      <w:marTop w:val="0"/>
      <w:marBottom w:val="0"/>
      <w:divBdr>
        <w:top w:val="none" w:sz="0" w:space="0" w:color="auto"/>
        <w:left w:val="none" w:sz="0" w:space="0" w:color="auto"/>
        <w:bottom w:val="none" w:sz="0" w:space="0" w:color="auto"/>
        <w:right w:val="none" w:sz="0" w:space="0" w:color="auto"/>
      </w:divBdr>
    </w:div>
    <w:div w:id="1596790529">
      <w:bodyDiv w:val="1"/>
      <w:marLeft w:val="0"/>
      <w:marRight w:val="0"/>
      <w:marTop w:val="0"/>
      <w:marBottom w:val="0"/>
      <w:divBdr>
        <w:top w:val="none" w:sz="0" w:space="0" w:color="auto"/>
        <w:left w:val="none" w:sz="0" w:space="0" w:color="auto"/>
        <w:bottom w:val="none" w:sz="0" w:space="0" w:color="auto"/>
        <w:right w:val="none" w:sz="0" w:space="0" w:color="auto"/>
      </w:divBdr>
      <w:divsChild>
        <w:div w:id="141116373">
          <w:marLeft w:val="547"/>
          <w:marRight w:val="0"/>
          <w:marTop w:val="0"/>
          <w:marBottom w:val="0"/>
          <w:divBdr>
            <w:top w:val="none" w:sz="0" w:space="0" w:color="auto"/>
            <w:left w:val="none" w:sz="0" w:space="0" w:color="auto"/>
            <w:bottom w:val="none" w:sz="0" w:space="0" w:color="auto"/>
            <w:right w:val="none" w:sz="0" w:space="0" w:color="auto"/>
          </w:divBdr>
        </w:div>
      </w:divsChild>
    </w:div>
    <w:div w:id="1639604781">
      <w:bodyDiv w:val="1"/>
      <w:marLeft w:val="0"/>
      <w:marRight w:val="0"/>
      <w:marTop w:val="0"/>
      <w:marBottom w:val="0"/>
      <w:divBdr>
        <w:top w:val="none" w:sz="0" w:space="0" w:color="auto"/>
        <w:left w:val="none" w:sz="0" w:space="0" w:color="auto"/>
        <w:bottom w:val="none" w:sz="0" w:space="0" w:color="auto"/>
        <w:right w:val="none" w:sz="0" w:space="0" w:color="auto"/>
      </w:divBdr>
    </w:div>
    <w:div w:id="168316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revistalideres.ec/lideres/siembra-chocho-produccion-chimborazo.html.%20%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lcomercio.com/tendencias/semillas-andinas-corpopuruwa-guamote-emprendimiento.html."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lcomercio.com/actualidad/ecuador/chimborazo-abastecedor-agroindustrial.html." TargetMode="External"/><Relationship Id="rId23"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mailto:prefectura@gobiernochimborazo" TargetMode="External"/><Relationship Id="rId14" Type="http://schemas.openxmlformats.org/officeDocument/2006/relationships/image" Target="media/image5.png"/><Relationship Id="rId22"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_rels/data1.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9961DD-E1DB-4971-8BCF-D2F199355E6B}" type="doc">
      <dgm:prSet loTypeId="urn:microsoft.com/office/officeart/2008/layout/VerticalCurvedList" loCatId="list" qsTypeId="urn:microsoft.com/office/officeart/2005/8/quickstyle/simple3" qsCatId="simple" csTypeId="urn:microsoft.com/office/officeart/2005/8/colors/accent1_2" csCatId="accent1" phldr="1"/>
      <dgm:spPr/>
    </dgm:pt>
    <dgm:pt modelId="{D99B7A27-B237-437E-9BC5-9B613160400A}">
      <dgm:prSet phldrT="[Texto]" custT="1"/>
      <dgm:spPr/>
      <dgm:t>
        <a:bodyPr/>
        <a:lstStyle/>
        <a:p>
          <a:pPr algn="just"/>
          <a:r>
            <a:rPr lang="es-EC" sz="1100" b="1"/>
            <a:t>Desarrollada la tecnología productiva mediante la dotación  de maquinas</a:t>
          </a:r>
        </a:p>
      </dgm:t>
    </dgm:pt>
    <dgm:pt modelId="{B213EF62-6C76-45F2-9B91-4344A9C8EF26}" type="parTrans" cxnId="{C28DB2A6-6005-4C7D-A0F7-06FAF517B0CD}">
      <dgm:prSet/>
      <dgm:spPr/>
      <dgm:t>
        <a:bodyPr/>
        <a:lstStyle/>
        <a:p>
          <a:endParaRPr lang="es-EC"/>
        </a:p>
      </dgm:t>
    </dgm:pt>
    <dgm:pt modelId="{E9B5FFF0-2736-4727-9D2C-84E13EA27C5F}" type="sibTrans" cxnId="{C28DB2A6-6005-4C7D-A0F7-06FAF517B0CD}">
      <dgm:prSet/>
      <dgm:spPr/>
      <dgm:t>
        <a:bodyPr/>
        <a:lstStyle/>
        <a:p>
          <a:endParaRPr lang="es-EC"/>
        </a:p>
      </dgm:t>
    </dgm:pt>
    <dgm:pt modelId="{A8B13FC1-8B06-491E-A608-73869536473B}">
      <dgm:prSet phldrT="[Texto]" custT="1"/>
      <dgm:spPr/>
      <dgm:t>
        <a:bodyPr/>
        <a:lstStyle/>
        <a:p>
          <a:pPr algn="just"/>
          <a:r>
            <a:rPr lang="es-ES_tradnl" sz="1100" b="1"/>
            <a:t>            Fortalecimiento de capacidades empresariales de los socios y directivos de la planta de                             cereales de Corpopuruwa. </a:t>
          </a:r>
          <a:endParaRPr lang="es-EC" sz="1100" b="1"/>
        </a:p>
      </dgm:t>
    </dgm:pt>
    <dgm:pt modelId="{2196E51A-2F16-4762-96CF-07EC4AED8AA4}" type="sibTrans" cxnId="{4CA2D910-381B-4C1F-85C3-289E50604AFC}">
      <dgm:prSet/>
      <dgm:spPr/>
      <dgm:t>
        <a:bodyPr/>
        <a:lstStyle/>
        <a:p>
          <a:endParaRPr lang="es-EC" sz="1100"/>
        </a:p>
      </dgm:t>
    </dgm:pt>
    <dgm:pt modelId="{7325F7BC-1D5A-4DB4-AFB6-E0D5A507A7BD}" type="parTrans" cxnId="{4CA2D910-381B-4C1F-85C3-289E50604AFC}">
      <dgm:prSet/>
      <dgm:spPr/>
      <dgm:t>
        <a:bodyPr/>
        <a:lstStyle/>
        <a:p>
          <a:endParaRPr lang="es-EC" sz="1100"/>
        </a:p>
      </dgm:t>
    </dgm:pt>
    <dgm:pt modelId="{B511CCEC-D76B-4953-82D1-B03EB2B4B2E1}" type="pres">
      <dgm:prSet presAssocID="{C19961DD-E1DB-4971-8BCF-D2F199355E6B}" presName="Name0" presStyleCnt="0">
        <dgm:presLayoutVars>
          <dgm:chMax val="7"/>
          <dgm:chPref val="7"/>
          <dgm:dir/>
        </dgm:presLayoutVars>
      </dgm:prSet>
      <dgm:spPr/>
    </dgm:pt>
    <dgm:pt modelId="{3CB86280-47F7-434B-B704-C0673317D9CF}" type="pres">
      <dgm:prSet presAssocID="{C19961DD-E1DB-4971-8BCF-D2F199355E6B}" presName="Name1" presStyleCnt="0"/>
      <dgm:spPr/>
    </dgm:pt>
    <dgm:pt modelId="{E24167A3-18B4-4AC5-BBDF-825CB1473750}" type="pres">
      <dgm:prSet presAssocID="{C19961DD-E1DB-4971-8BCF-D2F199355E6B}" presName="cycle" presStyleCnt="0"/>
      <dgm:spPr/>
    </dgm:pt>
    <dgm:pt modelId="{9A4F212F-8045-40B3-BB5F-D72E90483893}" type="pres">
      <dgm:prSet presAssocID="{C19961DD-E1DB-4971-8BCF-D2F199355E6B}" presName="srcNode" presStyleLbl="node1" presStyleIdx="0" presStyleCnt="2"/>
      <dgm:spPr/>
    </dgm:pt>
    <dgm:pt modelId="{F082BC68-A79E-4455-AE9B-D4CADCFFEFAB}" type="pres">
      <dgm:prSet presAssocID="{C19961DD-E1DB-4971-8BCF-D2F199355E6B}" presName="conn" presStyleLbl="parChTrans1D2" presStyleIdx="0" presStyleCnt="1"/>
      <dgm:spPr/>
      <dgm:t>
        <a:bodyPr/>
        <a:lstStyle/>
        <a:p>
          <a:endParaRPr lang="es-EC"/>
        </a:p>
      </dgm:t>
    </dgm:pt>
    <dgm:pt modelId="{0EB16A71-7F9B-4186-8583-DBFF286CEDBD}" type="pres">
      <dgm:prSet presAssocID="{C19961DD-E1DB-4971-8BCF-D2F199355E6B}" presName="extraNode" presStyleLbl="node1" presStyleIdx="0" presStyleCnt="2"/>
      <dgm:spPr/>
    </dgm:pt>
    <dgm:pt modelId="{F3D13835-9186-4519-8415-D94FDA946EDA}" type="pres">
      <dgm:prSet presAssocID="{C19961DD-E1DB-4971-8BCF-D2F199355E6B}" presName="dstNode" presStyleLbl="node1" presStyleIdx="0" presStyleCnt="2"/>
      <dgm:spPr/>
    </dgm:pt>
    <dgm:pt modelId="{42724EEF-265E-467D-8D30-2A3D022A11B2}" type="pres">
      <dgm:prSet presAssocID="{D99B7A27-B237-437E-9BC5-9B613160400A}" presName="text_1" presStyleLbl="node1" presStyleIdx="0" presStyleCnt="2" custScaleY="69266">
        <dgm:presLayoutVars>
          <dgm:bulletEnabled val="1"/>
        </dgm:presLayoutVars>
      </dgm:prSet>
      <dgm:spPr/>
      <dgm:t>
        <a:bodyPr/>
        <a:lstStyle/>
        <a:p>
          <a:endParaRPr lang="es-EC"/>
        </a:p>
      </dgm:t>
    </dgm:pt>
    <dgm:pt modelId="{006BD3C2-E6EF-4F04-8A94-9E26E3139136}" type="pres">
      <dgm:prSet presAssocID="{D99B7A27-B237-437E-9BC5-9B613160400A}" presName="accent_1" presStyleCnt="0"/>
      <dgm:spPr/>
    </dgm:pt>
    <dgm:pt modelId="{58227B9F-7428-4DCB-9F31-A4D82D3F77BC}" type="pres">
      <dgm:prSet presAssocID="{D99B7A27-B237-437E-9BC5-9B613160400A}" presName="accentRepeatNode" presStyleLbl="solidFgAcc1" presStyleIdx="0" presStyleCnt="2"/>
      <dgm:spPr/>
    </dgm:pt>
    <dgm:pt modelId="{245E5A43-6B98-4E1D-A443-497B1135C97A}" type="pres">
      <dgm:prSet presAssocID="{A8B13FC1-8B06-491E-A608-73869536473B}" presName="text_2" presStyleLbl="node1" presStyleIdx="1" presStyleCnt="2" custScaleX="106951" custScaleY="101732" custLinFactNeighborX="-2783" custLinFactNeighborY="-15801">
        <dgm:presLayoutVars>
          <dgm:bulletEnabled val="1"/>
        </dgm:presLayoutVars>
      </dgm:prSet>
      <dgm:spPr/>
      <dgm:t>
        <a:bodyPr/>
        <a:lstStyle/>
        <a:p>
          <a:endParaRPr lang="es-EC"/>
        </a:p>
      </dgm:t>
    </dgm:pt>
    <dgm:pt modelId="{CBA4D57A-8D0A-481C-89F5-1FE448C81CD2}" type="pres">
      <dgm:prSet presAssocID="{A8B13FC1-8B06-491E-A608-73869536473B}" presName="accent_2" presStyleCnt="0"/>
      <dgm:spPr/>
    </dgm:pt>
    <dgm:pt modelId="{B33A5EC6-0962-4E64-B861-E6682ACDBBBB}" type="pres">
      <dgm:prSet presAssocID="{A8B13FC1-8B06-491E-A608-73869536473B}" presName="accentRepeatNode" presStyleLbl="solidFgAcc1" presStyleIdx="1" presStyleCnt="2" custLinFactNeighborX="6404" custLinFactNeighborY="4003"/>
      <dgm:spPr>
        <a:blipFill rotWithShape="0">
          <a:blip xmlns:r="http://schemas.openxmlformats.org/officeDocument/2006/relationships" r:embed="rId1"/>
          <a:stretch>
            <a:fillRect/>
          </a:stretch>
        </a:blipFill>
      </dgm:spPr>
    </dgm:pt>
  </dgm:ptLst>
  <dgm:cxnLst>
    <dgm:cxn modelId="{3DBC6CAD-06D8-4B9D-AD85-319FC2E380FB}" type="presOf" srcId="{C19961DD-E1DB-4971-8BCF-D2F199355E6B}" destId="{B511CCEC-D76B-4953-82D1-B03EB2B4B2E1}" srcOrd="0" destOrd="0" presId="urn:microsoft.com/office/officeart/2008/layout/VerticalCurvedList"/>
    <dgm:cxn modelId="{4CA2D910-381B-4C1F-85C3-289E50604AFC}" srcId="{C19961DD-E1DB-4971-8BCF-D2F199355E6B}" destId="{A8B13FC1-8B06-491E-A608-73869536473B}" srcOrd="1" destOrd="0" parTransId="{7325F7BC-1D5A-4DB4-AFB6-E0D5A507A7BD}" sibTransId="{2196E51A-2F16-4762-96CF-07EC4AED8AA4}"/>
    <dgm:cxn modelId="{E59504ED-FB33-4ED6-9BF5-A8569527234F}" type="presOf" srcId="{D99B7A27-B237-437E-9BC5-9B613160400A}" destId="{42724EEF-265E-467D-8D30-2A3D022A11B2}" srcOrd="0" destOrd="0" presId="urn:microsoft.com/office/officeart/2008/layout/VerticalCurvedList"/>
    <dgm:cxn modelId="{C28DB2A6-6005-4C7D-A0F7-06FAF517B0CD}" srcId="{C19961DD-E1DB-4971-8BCF-D2F199355E6B}" destId="{D99B7A27-B237-437E-9BC5-9B613160400A}" srcOrd="0" destOrd="0" parTransId="{B213EF62-6C76-45F2-9B91-4344A9C8EF26}" sibTransId="{E9B5FFF0-2736-4727-9D2C-84E13EA27C5F}"/>
    <dgm:cxn modelId="{05EFE2D4-EABD-4D02-A06B-54A24B91014D}" type="presOf" srcId="{E9B5FFF0-2736-4727-9D2C-84E13EA27C5F}" destId="{F082BC68-A79E-4455-AE9B-D4CADCFFEFAB}" srcOrd="0" destOrd="0" presId="urn:microsoft.com/office/officeart/2008/layout/VerticalCurvedList"/>
    <dgm:cxn modelId="{2BD6A6C3-FDCA-4D2A-8F97-7622F3006A15}" type="presOf" srcId="{A8B13FC1-8B06-491E-A608-73869536473B}" destId="{245E5A43-6B98-4E1D-A443-497B1135C97A}" srcOrd="0" destOrd="0" presId="urn:microsoft.com/office/officeart/2008/layout/VerticalCurvedList"/>
    <dgm:cxn modelId="{9DFE5A34-00D1-41DD-AA90-327EA0355FF8}" type="presParOf" srcId="{B511CCEC-D76B-4953-82D1-B03EB2B4B2E1}" destId="{3CB86280-47F7-434B-B704-C0673317D9CF}" srcOrd="0" destOrd="0" presId="urn:microsoft.com/office/officeart/2008/layout/VerticalCurvedList"/>
    <dgm:cxn modelId="{834BC999-FBCB-41E6-AA41-AC488C712709}" type="presParOf" srcId="{3CB86280-47F7-434B-B704-C0673317D9CF}" destId="{E24167A3-18B4-4AC5-BBDF-825CB1473750}" srcOrd="0" destOrd="0" presId="urn:microsoft.com/office/officeart/2008/layout/VerticalCurvedList"/>
    <dgm:cxn modelId="{8B573C23-ACDD-4F25-AB4B-A1760BFF0D8E}" type="presParOf" srcId="{E24167A3-18B4-4AC5-BBDF-825CB1473750}" destId="{9A4F212F-8045-40B3-BB5F-D72E90483893}" srcOrd="0" destOrd="0" presId="urn:microsoft.com/office/officeart/2008/layout/VerticalCurvedList"/>
    <dgm:cxn modelId="{E3D7BCA6-63ED-4986-9FBF-FB975B68B07A}" type="presParOf" srcId="{E24167A3-18B4-4AC5-BBDF-825CB1473750}" destId="{F082BC68-A79E-4455-AE9B-D4CADCFFEFAB}" srcOrd="1" destOrd="0" presId="urn:microsoft.com/office/officeart/2008/layout/VerticalCurvedList"/>
    <dgm:cxn modelId="{3EECB4C6-5756-4EC2-9E30-B15C8CB559A2}" type="presParOf" srcId="{E24167A3-18B4-4AC5-BBDF-825CB1473750}" destId="{0EB16A71-7F9B-4186-8583-DBFF286CEDBD}" srcOrd="2" destOrd="0" presId="urn:microsoft.com/office/officeart/2008/layout/VerticalCurvedList"/>
    <dgm:cxn modelId="{B5388FD7-E295-4407-AD22-6CD41D5A08DF}" type="presParOf" srcId="{E24167A3-18B4-4AC5-BBDF-825CB1473750}" destId="{F3D13835-9186-4519-8415-D94FDA946EDA}" srcOrd="3" destOrd="0" presId="urn:microsoft.com/office/officeart/2008/layout/VerticalCurvedList"/>
    <dgm:cxn modelId="{53C7FD79-47BD-41F2-8E13-EBBB8D1E8E9C}" type="presParOf" srcId="{3CB86280-47F7-434B-B704-C0673317D9CF}" destId="{42724EEF-265E-467D-8D30-2A3D022A11B2}" srcOrd="1" destOrd="0" presId="urn:microsoft.com/office/officeart/2008/layout/VerticalCurvedList"/>
    <dgm:cxn modelId="{A953864C-36C7-4637-BCAC-391098683521}" type="presParOf" srcId="{3CB86280-47F7-434B-B704-C0673317D9CF}" destId="{006BD3C2-E6EF-4F04-8A94-9E26E3139136}" srcOrd="2" destOrd="0" presId="urn:microsoft.com/office/officeart/2008/layout/VerticalCurvedList"/>
    <dgm:cxn modelId="{45D86952-718D-4DF9-A58B-F4FF12BD7BE3}" type="presParOf" srcId="{006BD3C2-E6EF-4F04-8A94-9E26E3139136}" destId="{58227B9F-7428-4DCB-9F31-A4D82D3F77BC}" srcOrd="0" destOrd="0" presId="urn:microsoft.com/office/officeart/2008/layout/VerticalCurvedList"/>
    <dgm:cxn modelId="{86F36225-E9B7-4602-BF9A-579F1B034B98}" type="presParOf" srcId="{3CB86280-47F7-434B-B704-C0673317D9CF}" destId="{245E5A43-6B98-4E1D-A443-497B1135C97A}" srcOrd="3" destOrd="0" presId="urn:microsoft.com/office/officeart/2008/layout/VerticalCurvedList"/>
    <dgm:cxn modelId="{C570A790-16DE-43BD-9907-44B19E1D71F8}" type="presParOf" srcId="{3CB86280-47F7-434B-B704-C0673317D9CF}" destId="{CBA4D57A-8D0A-481C-89F5-1FE448C81CD2}" srcOrd="4" destOrd="0" presId="urn:microsoft.com/office/officeart/2008/layout/VerticalCurvedList"/>
    <dgm:cxn modelId="{01C05ECE-8927-4CDE-AE89-F9FF38A6E674}" type="presParOf" srcId="{CBA4D57A-8D0A-481C-89F5-1FE448C81CD2}" destId="{B33A5EC6-0962-4E64-B861-E6682ACDBBBB}"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82BC68-A79E-4455-AE9B-D4CADCFFEFAB}">
      <dsp:nvSpPr>
        <dsp:cNvPr id="0" name=""/>
        <dsp:cNvSpPr/>
      </dsp:nvSpPr>
      <dsp:spPr>
        <a:xfrm>
          <a:off x="-2872775" y="-430265"/>
          <a:ext cx="3330681" cy="3330681"/>
        </a:xfrm>
        <a:prstGeom prst="blockArc">
          <a:avLst>
            <a:gd name="adj1" fmla="val 18900000"/>
            <a:gd name="adj2" fmla="val 2700000"/>
            <a:gd name="adj3" fmla="val 649"/>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724EEF-265E-467D-8D30-2A3D022A11B2}">
      <dsp:nvSpPr>
        <dsp:cNvPr id="0" name=""/>
        <dsp:cNvSpPr/>
      </dsp:nvSpPr>
      <dsp:spPr>
        <a:xfrm>
          <a:off x="355399" y="461326"/>
          <a:ext cx="5678374" cy="48879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0128" tIns="27940" rIns="27940" bIns="27940" numCol="1" spcCol="1270" anchor="ctr" anchorCtr="0">
          <a:noAutofit/>
        </a:bodyPr>
        <a:lstStyle/>
        <a:p>
          <a:pPr lvl="0" algn="just" defTabSz="488950">
            <a:lnSpc>
              <a:spcPct val="90000"/>
            </a:lnSpc>
            <a:spcBef>
              <a:spcPct val="0"/>
            </a:spcBef>
            <a:spcAft>
              <a:spcPct val="35000"/>
            </a:spcAft>
          </a:pPr>
          <a:r>
            <a:rPr lang="es-EC" sz="1100" b="1" kern="1200"/>
            <a:t>Desarrollada la tecnología productiva mediante la dotación  de maquinas</a:t>
          </a:r>
        </a:p>
      </dsp:txBody>
      <dsp:txXfrm>
        <a:off x="355399" y="461326"/>
        <a:ext cx="5678374" cy="488791"/>
      </dsp:txXfrm>
    </dsp:sp>
    <dsp:sp modelId="{58227B9F-7428-4DCB-9F31-A4D82D3F77BC}">
      <dsp:nvSpPr>
        <dsp:cNvPr id="0" name=""/>
        <dsp:cNvSpPr/>
      </dsp:nvSpPr>
      <dsp:spPr>
        <a:xfrm>
          <a:off x="-85645" y="264676"/>
          <a:ext cx="882090" cy="88209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245E5A43-6B98-4E1D-A443-497B1135C97A}">
      <dsp:nvSpPr>
        <dsp:cNvPr id="0" name=""/>
        <dsp:cNvSpPr/>
      </dsp:nvSpPr>
      <dsp:spPr>
        <a:xfrm>
          <a:off x="18" y="1293977"/>
          <a:ext cx="6073078" cy="71789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0128" tIns="27940" rIns="27940" bIns="27940" numCol="1" spcCol="1270" anchor="ctr" anchorCtr="0">
          <a:noAutofit/>
        </a:bodyPr>
        <a:lstStyle/>
        <a:p>
          <a:pPr lvl="0" algn="just" defTabSz="488950">
            <a:lnSpc>
              <a:spcPct val="90000"/>
            </a:lnSpc>
            <a:spcBef>
              <a:spcPct val="0"/>
            </a:spcBef>
            <a:spcAft>
              <a:spcPct val="35000"/>
            </a:spcAft>
          </a:pPr>
          <a:r>
            <a:rPr lang="es-ES_tradnl" sz="1100" b="1" kern="1200"/>
            <a:t>            Fortalecimiento de capacidades empresariales de los socios y directivos de la planta de                             cereales de Corpopuruwa. </a:t>
          </a:r>
          <a:endParaRPr lang="es-EC" sz="1100" b="1" kern="1200"/>
        </a:p>
      </dsp:txBody>
      <dsp:txXfrm>
        <a:off x="18" y="1293977"/>
        <a:ext cx="6073078" cy="717894"/>
      </dsp:txXfrm>
    </dsp:sp>
    <dsp:sp modelId="{B33A5EC6-0962-4E64-B861-E6682ACDBBBB}">
      <dsp:nvSpPr>
        <dsp:cNvPr id="0" name=""/>
        <dsp:cNvSpPr/>
      </dsp:nvSpPr>
      <dsp:spPr>
        <a:xfrm>
          <a:off x="-29156" y="1358692"/>
          <a:ext cx="882090" cy="882090"/>
        </a:xfrm>
        <a:prstGeom prst="ellipse">
          <a:avLst/>
        </a:prstGeom>
        <a:blipFill rotWithShape="0">
          <a:blip xmlns:r="http://schemas.openxmlformats.org/officeDocument/2006/relationships" r:embed="rId1"/>
          <a:stretch>
            <a:fillRect/>
          </a:stretch>
        </a:blip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003F6-A356-4D81-8CE0-021BCEEB3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8151</Words>
  <Characters>44831</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Usuario de Windows</cp:lastModifiedBy>
  <cp:revision>2</cp:revision>
  <dcterms:created xsi:type="dcterms:W3CDTF">2019-09-09T19:42:00Z</dcterms:created>
  <dcterms:modified xsi:type="dcterms:W3CDTF">2019-09-09T19:42:00Z</dcterms:modified>
</cp:coreProperties>
</file>